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954A1" w14:textId="63BB7197" w:rsidR="00796E8B" w:rsidRPr="003646B2" w:rsidRDefault="00884660" w:rsidP="009D0CE6">
      <w:pPr>
        <w:spacing w:after="0" w:line="240" w:lineRule="auto"/>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9264" behindDoc="0" locked="0" layoutInCell="1" allowOverlap="1" wp14:anchorId="7E05BCB9" wp14:editId="1B3590C0">
            <wp:simplePos x="0" y="0"/>
            <wp:positionH relativeFrom="column">
              <wp:posOffset>5310505</wp:posOffset>
            </wp:positionH>
            <wp:positionV relativeFrom="paragraph">
              <wp:posOffset>0</wp:posOffset>
            </wp:positionV>
            <wp:extent cx="737235" cy="737235"/>
            <wp:effectExtent l="0" t="0" r="0" b="0"/>
            <wp:wrapSquare wrapText="bothSides"/>
            <wp:docPr id="3" name="Picture 3" descr="../../../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resul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F2">
        <w:rPr>
          <w:rFonts w:asciiTheme="minorHAnsi" w:hAnsiTheme="minorHAnsi" w:cstheme="minorHAnsi"/>
          <w:b/>
          <w:sz w:val="28"/>
          <w:szCs w:val="28"/>
        </w:rPr>
        <w:t>JOU</w:t>
      </w:r>
      <w:r w:rsidR="00957968">
        <w:rPr>
          <w:rFonts w:asciiTheme="minorHAnsi" w:hAnsiTheme="minorHAnsi" w:cstheme="minorHAnsi"/>
          <w:b/>
          <w:sz w:val="28"/>
          <w:szCs w:val="28"/>
        </w:rPr>
        <w:t xml:space="preserve"> </w:t>
      </w:r>
      <w:r w:rsidR="000D6674">
        <w:rPr>
          <w:rFonts w:asciiTheme="minorHAnsi" w:hAnsiTheme="minorHAnsi" w:cstheme="minorHAnsi"/>
          <w:b/>
          <w:sz w:val="28"/>
          <w:szCs w:val="28"/>
        </w:rPr>
        <w:t>3121</w:t>
      </w:r>
      <w:r w:rsidR="0038108E">
        <w:rPr>
          <w:rFonts w:asciiTheme="minorHAnsi" w:hAnsiTheme="minorHAnsi" w:cstheme="minorHAnsi"/>
          <w:b/>
          <w:sz w:val="28"/>
          <w:szCs w:val="28"/>
        </w:rPr>
        <w:t xml:space="preserve"> </w:t>
      </w:r>
      <w:proofErr w:type="spellStart"/>
      <w:r w:rsidR="008A07C7">
        <w:rPr>
          <w:rFonts w:asciiTheme="minorHAnsi" w:hAnsiTheme="minorHAnsi" w:cstheme="minorHAnsi"/>
          <w:b/>
          <w:sz w:val="28"/>
          <w:szCs w:val="28"/>
        </w:rPr>
        <w:t>Dataviz</w:t>
      </w:r>
      <w:proofErr w:type="spellEnd"/>
      <w:r w:rsidR="008A07C7">
        <w:rPr>
          <w:rFonts w:asciiTheme="minorHAnsi" w:hAnsiTheme="minorHAnsi" w:cstheme="minorHAnsi"/>
          <w:b/>
          <w:sz w:val="28"/>
          <w:szCs w:val="28"/>
        </w:rPr>
        <w:t xml:space="preserve"> &amp; Mapping</w:t>
      </w:r>
    </w:p>
    <w:p w14:paraId="597098ED" w14:textId="390FEDDA" w:rsidR="00796E8B" w:rsidRPr="00BE3A35" w:rsidRDefault="00624CF2" w:rsidP="009D0CE6">
      <w:pPr>
        <w:spacing w:after="0" w:line="240" w:lineRule="auto"/>
        <w:rPr>
          <w:rFonts w:asciiTheme="minorHAnsi" w:hAnsiTheme="minorHAnsi"/>
          <w:sz w:val="20"/>
          <w:szCs w:val="20"/>
        </w:rPr>
      </w:pPr>
      <w:r>
        <w:rPr>
          <w:rFonts w:asciiTheme="minorHAnsi" w:hAnsiTheme="minorHAnsi"/>
          <w:sz w:val="20"/>
          <w:szCs w:val="20"/>
        </w:rPr>
        <w:t xml:space="preserve">Spring </w:t>
      </w:r>
      <w:r w:rsidR="00957968">
        <w:rPr>
          <w:rFonts w:asciiTheme="minorHAnsi" w:hAnsiTheme="minorHAnsi"/>
          <w:sz w:val="20"/>
          <w:szCs w:val="20"/>
        </w:rPr>
        <w:t>20</w:t>
      </w:r>
      <w:r w:rsidR="000D6674">
        <w:rPr>
          <w:rFonts w:asciiTheme="minorHAnsi" w:hAnsiTheme="minorHAnsi"/>
          <w:sz w:val="20"/>
          <w:szCs w:val="20"/>
        </w:rPr>
        <w:t>2</w:t>
      </w:r>
      <w:r w:rsidR="009F1B7B">
        <w:rPr>
          <w:rFonts w:asciiTheme="minorHAnsi" w:hAnsiTheme="minorHAnsi"/>
          <w:sz w:val="20"/>
          <w:szCs w:val="20"/>
        </w:rPr>
        <w:t>1</w:t>
      </w:r>
      <w:r w:rsidR="000E29D1">
        <w:rPr>
          <w:rFonts w:asciiTheme="minorHAnsi" w:hAnsiTheme="minorHAnsi"/>
          <w:sz w:val="20"/>
          <w:szCs w:val="20"/>
        </w:rPr>
        <w:t xml:space="preserve"> </w:t>
      </w:r>
      <w:r w:rsidR="00957968">
        <w:rPr>
          <w:rFonts w:asciiTheme="minorHAnsi" w:hAnsiTheme="minorHAnsi"/>
          <w:sz w:val="20"/>
          <w:szCs w:val="20"/>
        </w:rPr>
        <w:t>|</w:t>
      </w:r>
      <w:r w:rsidR="004377FB" w:rsidRPr="005E6052">
        <w:rPr>
          <w:rFonts w:asciiTheme="minorHAnsi" w:hAnsiTheme="minorHAnsi"/>
          <w:sz w:val="20"/>
          <w:szCs w:val="20"/>
        </w:rPr>
        <w:t xml:space="preserve"> </w:t>
      </w:r>
      <w:r w:rsidR="00D768AC">
        <w:rPr>
          <w:rFonts w:asciiTheme="minorHAnsi" w:hAnsiTheme="minorHAnsi"/>
          <w:sz w:val="20"/>
          <w:szCs w:val="20"/>
        </w:rPr>
        <w:t>Class # 22063 (section DVIZ) &amp; 27675</w:t>
      </w:r>
      <w:r w:rsidR="00957968">
        <w:rPr>
          <w:rFonts w:asciiTheme="minorHAnsi" w:hAnsiTheme="minorHAnsi"/>
          <w:sz w:val="20"/>
          <w:szCs w:val="20"/>
        </w:rPr>
        <w:t xml:space="preserve"> </w:t>
      </w:r>
      <w:r w:rsidR="00D768AC">
        <w:rPr>
          <w:rFonts w:asciiTheme="minorHAnsi" w:hAnsiTheme="minorHAnsi"/>
          <w:sz w:val="20"/>
          <w:szCs w:val="20"/>
        </w:rPr>
        <w:t xml:space="preserve">(section DVZ2) </w:t>
      </w:r>
      <w:r w:rsidR="00957968">
        <w:rPr>
          <w:rFonts w:asciiTheme="minorHAnsi" w:hAnsiTheme="minorHAnsi"/>
          <w:sz w:val="20"/>
          <w:szCs w:val="20"/>
        </w:rPr>
        <w:t>|</w:t>
      </w:r>
      <w:r w:rsidR="00010247" w:rsidRPr="005E6052">
        <w:rPr>
          <w:rFonts w:asciiTheme="minorHAnsi" w:hAnsiTheme="minorHAnsi"/>
          <w:sz w:val="20"/>
          <w:szCs w:val="20"/>
        </w:rPr>
        <w:t xml:space="preserve"> </w:t>
      </w:r>
      <w:r w:rsidR="00D768AC">
        <w:rPr>
          <w:rFonts w:asciiTheme="minorHAnsi" w:hAnsiTheme="minorHAnsi"/>
          <w:sz w:val="20"/>
          <w:szCs w:val="20"/>
        </w:rPr>
        <w:t xml:space="preserve">Online 100% </w:t>
      </w:r>
      <w:r w:rsidR="00957968">
        <w:rPr>
          <w:rFonts w:asciiTheme="minorHAnsi" w:hAnsiTheme="minorHAnsi"/>
          <w:sz w:val="20"/>
          <w:szCs w:val="20"/>
        </w:rPr>
        <w:t>|</w:t>
      </w:r>
      <w:r w:rsidR="004435EF">
        <w:rPr>
          <w:rFonts w:asciiTheme="minorHAnsi" w:hAnsiTheme="minorHAnsi"/>
          <w:sz w:val="20"/>
          <w:szCs w:val="20"/>
        </w:rPr>
        <w:t xml:space="preserve"> 3</w:t>
      </w:r>
      <w:r w:rsidR="004377FB" w:rsidRPr="005E6052">
        <w:rPr>
          <w:rFonts w:asciiTheme="minorHAnsi" w:hAnsiTheme="minorHAnsi"/>
          <w:sz w:val="20"/>
          <w:szCs w:val="20"/>
        </w:rPr>
        <w:t xml:space="preserve"> credit</w:t>
      </w:r>
      <w:r w:rsidR="004435EF">
        <w:rPr>
          <w:rFonts w:asciiTheme="minorHAnsi" w:hAnsiTheme="minorHAnsi"/>
          <w:sz w:val="20"/>
          <w:szCs w:val="20"/>
        </w:rPr>
        <w:t>s</w:t>
      </w:r>
    </w:p>
    <w:p w14:paraId="4FA7A047" w14:textId="37407D0C" w:rsidR="00796E8B" w:rsidRPr="003646B2" w:rsidRDefault="00F12BA2" w:rsidP="009D0CE6">
      <w:pPr>
        <w:spacing w:after="0" w:line="240" w:lineRule="auto"/>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6192" behindDoc="0" locked="0" layoutInCell="1" allowOverlap="1" wp14:anchorId="76BB6B0E" wp14:editId="7178558C">
                <wp:simplePos x="0" y="0"/>
                <wp:positionH relativeFrom="column">
                  <wp:posOffset>-142876</wp:posOffset>
                </wp:positionH>
                <wp:positionV relativeFrom="paragraph">
                  <wp:posOffset>85725</wp:posOffset>
                </wp:positionV>
                <wp:extent cx="6219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699A81E"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25pt,6.75pt" to="478.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" strokecolor="black [3213]"/>
            </w:pict>
          </mc:Fallback>
        </mc:AlternateContent>
      </w:r>
    </w:p>
    <w:p w14:paraId="6CBC9803" w14:textId="65A25357" w:rsidR="00AF3CDA" w:rsidRDefault="00AF3CDA" w:rsidP="009D0CE6">
      <w:pPr>
        <w:spacing w:after="0" w:line="240" w:lineRule="auto"/>
        <w:rPr>
          <w:rFonts w:ascii="Goudy Old Style" w:hAnsi="Goudy Old Style"/>
          <w:sz w:val="24"/>
          <w:szCs w:val="24"/>
        </w:rPr>
      </w:pPr>
    </w:p>
    <w:p w14:paraId="656C5450" w14:textId="4B8A8C1B" w:rsidR="001F4CB0" w:rsidRPr="00C3326F" w:rsidRDefault="001F4CB0" w:rsidP="001F4CB0">
      <w:pPr>
        <w:spacing w:after="0" w:line="240" w:lineRule="auto"/>
        <w:rPr>
          <w:rFonts w:asciiTheme="minorHAnsi" w:hAnsiTheme="minorHAnsi"/>
          <w:b/>
          <w:sz w:val="24"/>
          <w:szCs w:val="24"/>
        </w:rPr>
      </w:pPr>
      <w:r>
        <w:rPr>
          <w:rFonts w:asciiTheme="minorHAnsi" w:hAnsiTheme="minorHAnsi"/>
          <w:b/>
          <w:sz w:val="24"/>
          <w:szCs w:val="24"/>
        </w:rPr>
        <w:t xml:space="preserve">Associate Professor </w:t>
      </w:r>
      <w:r w:rsidRPr="00C3326F">
        <w:rPr>
          <w:rFonts w:asciiTheme="minorHAnsi" w:hAnsiTheme="minorHAnsi"/>
          <w:b/>
          <w:sz w:val="24"/>
          <w:szCs w:val="24"/>
        </w:rPr>
        <w:t>Norman P. Lewis, Ph.D.</w:t>
      </w:r>
    </w:p>
    <w:p w14:paraId="04AB6511" w14:textId="7E9CE009" w:rsidR="00FB1E96" w:rsidRPr="00FB1E96" w:rsidRDefault="00FB1E96" w:rsidP="00FB1E96">
      <w:pPr>
        <w:spacing w:after="0" w:line="240" w:lineRule="auto"/>
        <w:rPr>
          <w:rFonts w:ascii="Cambria" w:hAnsi="Cambria"/>
          <w:sz w:val="24"/>
          <w:szCs w:val="24"/>
        </w:rPr>
      </w:pPr>
      <w:r w:rsidRPr="00FB1E96">
        <w:rPr>
          <w:rFonts w:ascii="Cambria" w:hAnsi="Cambria"/>
          <w:sz w:val="24"/>
          <w:szCs w:val="24"/>
        </w:rPr>
        <w:t>Office:</w:t>
      </w:r>
      <w:r w:rsidRPr="00FB1E96">
        <w:rPr>
          <w:rFonts w:ascii="Cambria" w:hAnsi="Cambria"/>
          <w:sz w:val="24"/>
          <w:szCs w:val="24"/>
        </w:rPr>
        <w:tab/>
      </w:r>
      <w:r>
        <w:rPr>
          <w:rFonts w:ascii="Cambria" w:hAnsi="Cambria"/>
          <w:sz w:val="24"/>
          <w:szCs w:val="24"/>
        </w:rPr>
        <w:tab/>
      </w:r>
      <w:r w:rsidR="00D31FAA">
        <w:rPr>
          <w:rFonts w:ascii="Cambria" w:hAnsi="Cambria"/>
          <w:sz w:val="24"/>
          <w:szCs w:val="24"/>
        </w:rPr>
        <w:t>Virtual in spring 2021 (normally, Weimer 3052)</w:t>
      </w:r>
    </w:p>
    <w:p w14:paraId="3E50F945" w14:textId="77777777" w:rsidR="00FB1E96" w:rsidRPr="00FB1E96" w:rsidRDefault="00FB1E96" w:rsidP="00FB1E96">
      <w:pPr>
        <w:spacing w:after="0" w:line="240" w:lineRule="auto"/>
        <w:rPr>
          <w:rFonts w:ascii="Cambria" w:hAnsi="Cambria"/>
          <w:sz w:val="24"/>
          <w:szCs w:val="24"/>
        </w:rPr>
      </w:pPr>
      <w:r w:rsidRPr="00FB1E96">
        <w:rPr>
          <w:rFonts w:ascii="Cambria" w:hAnsi="Cambria"/>
          <w:sz w:val="24"/>
          <w:szCs w:val="24"/>
        </w:rPr>
        <w:t>Office hours:</w:t>
      </w:r>
      <w:r w:rsidRPr="00FB1E96">
        <w:rPr>
          <w:rFonts w:ascii="Cambria" w:hAnsi="Cambria"/>
          <w:sz w:val="24"/>
          <w:szCs w:val="24"/>
        </w:rPr>
        <w:tab/>
        <w:t>Mondays and Tuesdays 3:00 to 6:00 pm via Zoom, by Canvas appointment</w:t>
      </w:r>
    </w:p>
    <w:p w14:paraId="43779978" w14:textId="77777777" w:rsidR="00FB1E96" w:rsidRPr="00FB1E96" w:rsidRDefault="00FB1E96" w:rsidP="00FB1E96">
      <w:pPr>
        <w:spacing w:after="0" w:line="240" w:lineRule="auto"/>
        <w:rPr>
          <w:rFonts w:ascii="Cambria" w:hAnsi="Cambria"/>
          <w:sz w:val="24"/>
          <w:szCs w:val="24"/>
        </w:rPr>
      </w:pPr>
      <w:r w:rsidRPr="00FB1E96">
        <w:rPr>
          <w:rFonts w:ascii="Cambria" w:hAnsi="Cambria"/>
          <w:sz w:val="24"/>
          <w:szCs w:val="24"/>
        </w:rPr>
        <w:t>Contact:</w:t>
      </w:r>
      <w:r w:rsidRPr="00FB1E96">
        <w:rPr>
          <w:rFonts w:ascii="Cambria" w:hAnsi="Cambria"/>
          <w:sz w:val="24"/>
          <w:szCs w:val="24"/>
        </w:rPr>
        <w:tab/>
        <w:t xml:space="preserve">Email </w:t>
      </w:r>
      <w:hyperlink r:id="rId9" w:history="1">
        <w:r w:rsidRPr="00FB1E96">
          <w:rPr>
            <w:rStyle w:val="Hyperlink"/>
            <w:rFonts w:ascii="Cambria" w:hAnsi="Cambria"/>
            <w:sz w:val="24"/>
            <w:szCs w:val="24"/>
          </w:rPr>
          <w:t>nplewis@ufl.edu</w:t>
        </w:r>
      </w:hyperlink>
      <w:r w:rsidRPr="00FB1E96">
        <w:rPr>
          <w:rFonts w:ascii="Cambria" w:hAnsi="Cambria"/>
          <w:sz w:val="24"/>
          <w:szCs w:val="24"/>
        </w:rPr>
        <w:t xml:space="preserve"> or message through Canvas</w:t>
      </w:r>
    </w:p>
    <w:p w14:paraId="5E475C6B" w14:textId="77777777" w:rsidR="00FB1E96" w:rsidRPr="00FB1E96" w:rsidRDefault="00FB1E96" w:rsidP="00FB1E96">
      <w:pPr>
        <w:spacing w:after="0" w:line="240" w:lineRule="auto"/>
        <w:rPr>
          <w:rFonts w:ascii="Cambria" w:hAnsi="Cambria"/>
          <w:sz w:val="24"/>
          <w:szCs w:val="24"/>
        </w:rPr>
      </w:pPr>
    </w:p>
    <w:p w14:paraId="72B16E2D" w14:textId="012E1BA4" w:rsidR="00FB1E96" w:rsidRPr="00FB1E96" w:rsidRDefault="00FB1E96" w:rsidP="00FB1E96">
      <w:pPr>
        <w:spacing w:after="0" w:line="240" w:lineRule="auto"/>
        <w:rPr>
          <w:rFonts w:ascii="Cambria" w:hAnsi="Cambria"/>
          <w:sz w:val="24"/>
          <w:szCs w:val="24"/>
        </w:rPr>
      </w:pPr>
      <w:r w:rsidRPr="00FB1E96">
        <w:rPr>
          <w:rFonts w:ascii="Cambria" w:hAnsi="Cambria"/>
          <w:sz w:val="24"/>
          <w:szCs w:val="24"/>
        </w:rPr>
        <w:t>Office hours are available via Zoom for reservable sessions via Canvas (Calendar / Find Appointment). If you have conflicts during those time slots, contact me and we’ll find a mutually agreeable time.</w:t>
      </w:r>
      <w:r w:rsidR="00D31FAA">
        <w:rPr>
          <w:rFonts w:ascii="Cambria" w:hAnsi="Cambria"/>
          <w:sz w:val="24"/>
          <w:szCs w:val="24"/>
        </w:rPr>
        <w:t xml:space="preserve"> </w:t>
      </w:r>
    </w:p>
    <w:p w14:paraId="1BDCB77A" w14:textId="77777777" w:rsidR="00FB1E96" w:rsidRPr="00FB1E96" w:rsidRDefault="00FB1E96" w:rsidP="00FB1E96">
      <w:pPr>
        <w:spacing w:after="0" w:line="240" w:lineRule="auto"/>
        <w:rPr>
          <w:rFonts w:ascii="Cambria" w:hAnsi="Cambria"/>
          <w:sz w:val="24"/>
          <w:szCs w:val="24"/>
        </w:rPr>
      </w:pPr>
    </w:p>
    <w:p w14:paraId="6C5631C8" w14:textId="77777777" w:rsidR="00226693" w:rsidRPr="003646B2" w:rsidRDefault="00226693" w:rsidP="009D0CE6">
      <w:pPr>
        <w:spacing w:after="0" w:line="240" w:lineRule="auto"/>
        <w:rPr>
          <w:rFonts w:ascii="Goudy Old Style" w:hAnsi="Goudy Old Style"/>
          <w:sz w:val="24"/>
          <w:szCs w:val="24"/>
        </w:rPr>
      </w:pPr>
    </w:p>
    <w:p w14:paraId="66AB287C" w14:textId="50B686E8" w:rsidR="00887040" w:rsidRPr="007D507D" w:rsidRDefault="0043146F" w:rsidP="00887040">
      <w:pPr>
        <w:shd w:val="clear" w:color="auto" w:fill="DBE5F1" w:themeFill="accent1"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w:t>
      </w:r>
      <w:r w:rsidR="00887040">
        <w:rPr>
          <w:rFonts w:asciiTheme="minorHAnsi" w:hAnsiTheme="minorHAnsi" w:cstheme="minorHAnsi"/>
          <w:b/>
          <w:caps/>
          <w:sz w:val="24"/>
          <w:szCs w:val="24"/>
        </w:rPr>
        <w:t>ABOUT THE COURSE</w:t>
      </w:r>
    </w:p>
    <w:p w14:paraId="4F3D0499" w14:textId="77777777" w:rsidR="00887040" w:rsidRPr="003646B2" w:rsidRDefault="00887040" w:rsidP="00887040">
      <w:pPr>
        <w:spacing w:after="0" w:line="240" w:lineRule="auto"/>
        <w:rPr>
          <w:rFonts w:ascii="Goudy Old Style" w:hAnsi="Goudy Old Style"/>
          <w:sz w:val="24"/>
          <w:szCs w:val="24"/>
        </w:rPr>
      </w:pPr>
    </w:p>
    <w:p w14:paraId="6BFB0A59" w14:textId="407E8500" w:rsidR="001D50C5" w:rsidRPr="001D50C5" w:rsidRDefault="001F75CF" w:rsidP="00704D46">
      <w:pPr>
        <w:spacing w:after="0" w:line="240" w:lineRule="auto"/>
        <w:rPr>
          <w:rFonts w:asciiTheme="minorHAnsi" w:hAnsiTheme="minorHAnsi"/>
          <w:b/>
          <w:sz w:val="24"/>
          <w:szCs w:val="24"/>
        </w:rPr>
      </w:pPr>
      <w:r>
        <w:rPr>
          <w:rFonts w:asciiTheme="minorHAnsi" w:hAnsiTheme="minorHAnsi"/>
          <w:b/>
          <w:sz w:val="24"/>
          <w:szCs w:val="24"/>
        </w:rPr>
        <w:t>Course Description</w:t>
      </w:r>
    </w:p>
    <w:p w14:paraId="45AAD822" w14:textId="656C99A9" w:rsidR="008271D0" w:rsidRDefault="001D50C5" w:rsidP="00704D46">
      <w:pPr>
        <w:spacing w:after="0" w:line="240" w:lineRule="auto"/>
        <w:rPr>
          <w:rFonts w:ascii="Cambria" w:hAnsi="Cambria"/>
          <w:sz w:val="24"/>
          <w:szCs w:val="24"/>
        </w:rPr>
      </w:pPr>
      <w:r>
        <w:rPr>
          <w:rFonts w:ascii="Cambria" w:hAnsi="Cambria"/>
          <w:sz w:val="24"/>
          <w:szCs w:val="24"/>
        </w:rPr>
        <w:t xml:space="preserve">This course </w:t>
      </w:r>
      <w:r w:rsidR="00D5602D">
        <w:rPr>
          <w:rFonts w:ascii="Cambria" w:hAnsi="Cambria"/>
          <w:sz w:val="24"/>
          <w:szCs w:val="24"/>
        </w:rPr>
        <w:t xml:space="preserve">covers </w:t>
      </w:r>
      <w:r>
        <w:rPr>
          <w:rFonts w:ascii="Cambria" w:hAnsi="Cambria"/>
          <w:sz w:val="24"/>
          <w:szCs w:val="24"/>
        </w:rPr>
        <w:t xml:space="preserve">the foundational skills </w:t>
      </w:r>
      <w:r w:rsidR="00D5602D">
        <w:rPr>
          <w:rFonts w:ascii="Cambria" w:hAnsi="Cambria"/>
          <w:sz w:val="24"/>
          <w:szCs w:val="24"/>
        </w:rPr>
        <w:t xml:space="preserve">to </w:t>
      </w:r>
      <w:r w:rsidR="00F17A34">
        <w:rPr>
          <w:rFonts w:ascii="Cambria" w:hAnsi="Cambria"/>
          <w:sz w:val="24"/>
          <w:szCs w:val="24"/>
        </w:rPr>
        <w:t xml:space="preserve">(1) </w:t>
      </w:r>
      <w:r w:rsidR="0032741B">
        <w:rPr>
          <w:rFonts w:ascii="Cambria" w:hAnsi="Cambria"/>
          <w:sz w:val="24"/>
          <w:szCs w:val="24"/>
        </w:rPr>
        <w:t xml:space="preserve">create </w:t>
      </w:r>
      <w:r w:rsidR="000B66B7">
        <w:rPr>
          <w:rFonts w:ascii="Cambria" w:hAnsi="Cambria"/>
          <w:sz w:val="24"/>
          <w:szCs w:val="24"/>
        </w:rPr>
        <w:t xml:space="preserve">a </w:t>
      </w:r>
      <w:r w:rsidR="00F64279">
        <w:rPr>
          <w:rFonts w:ascii="Cambria" w:hAnsi="Cambria"/>
          <w:sz w:val="24"/>
          <w:szCs w:val="24"/>
        </w:rPr>
        <w:t xml:space="preserve">mobile-first, </w:t>
      </w:r>
      <w:r w:rsidR="008502C6">
        <w:rPr>
          <w:rFonts w:ascii="Cambria" w:hAnsi="Cambria"/>
          <w:sz w:val="24"/>
          <w:szCs w:val="24"/>
        </w:rPr>
        <w:t xml:space="preserve">visual </w:t>
      </w:r>
      <w:r w:rsidR="000B66B7">
        <w:rPr>
          <w:rFonts w:ascii="Cambria" w:hAnsi="Cambria"/>
          <w:sz w:val="24"/>
          <w:szCs w:val="24"/>
        </w:rPr>
        <w:t>data</w:t>
      </w:r>
      <w:r w:rsidR="00D5602D">
        <w:rPr>
          <w:rFonts w:ascii="Cambria" w:hAnsi="Cambria"/>
          <w:sz w:val="24"/>
          <w:szCs w:val="24"/>
        </w:rPr>
        <w:t xml:space="preserve"> </w:t>
      </w:r>
      <w:r w:rsidR="000B66B7">
        <w:rPr>
          <w:rFonts w:ascii="Cambria" w:hAnsi="Cambria"/>
          <w:sz w:val="24"/>
          <w:szCs w:val="24"/>
        </w:rPr>
        <w:t>story</w:t>
      </w:r>
      <w:r w:rsidR="008271D0">
        <w:rPr>
          <w:rFonts w:ascii="Cambria" w:hAnsi="Cambria"/>
          <w:sz w:val="24"/>
          <w:szCs w:val="24"/>
        </w:rPr>
        <w:t xml:space="preserve"> </w:t>
      </w:r>
      <w:r w:rsidR="00F64279">
        <w:rPr>
          <w:rFonts w:ascii="Cambria" w:hAnsi="Cambria"/>
          <w:sz w:val="24"/>
          <w:szCs w:val="24"/>
        </w:rPr>
        <w:t xml:space="preserve">and </w:t>
      </w:r>
      <w:r w:rsidR="00F17A34">
        <w:rPr>
          <w:rFonts w:ascii="Cambria" w:hAnsi="Cambria"/>
          <w:sz w:val="24"/>
          <w:szCs w:val="24"/>
        </w:rPr>
        <w:t xml:space="preserve">(2) </w:t>
      </w:r>
      <w:r w:rsidR="007F37C0">
        <w:rPr>
          <w:rFonts w:ascii="Cambria" w:hAnsi="Cambria"/>
          <w:sz w:val="24"/>
          <w:szCs w:val="24"/>
        </w:rPr>
        <w:t xml:space="preserve">conduct </w:t>
      </w:r>
      <w:r w:rsidR="008271D0">
        <w:rPr>
          <w:rFonts w:ascii="Cambria" w:hAnsi="Cambria"/>
          <w:sz w:val="24"/>
          <w:szCs w:val="24"/>
        </w:rPr>
        <w:t xml:space="preserve">geospatial </w:t>
      </w:r>
      <w:r w:rsidR="007F37C0">
        <w:rPr>
          <w:rFonts w:ascii="Cambria" w:hAnsi="Cambria"/>
          <w:sz w:val="24"/>
          <w:szCs w:val="24"/>
        </w:rPr>
        <w:t>analysis</w:t>
      </w:r>
      <w:r w:rsidR="008271D0">
        <w:rPr>
          <w:rFonts w:ascii="Cambria" w:hAnsi="Cambria"/>
          <w:sz w:val="24"/>
          <w:szCs w:val="24"/>
        </w:rPr>
        <w:t xml:space="preserve">. </w:t>
      </w:r>
      <w:r w:rsidR="007F37C0">
        <w:rPr>
          <w:rFonts w:ascii="Cambria" w:hAnsi="Cambria"/>
          <w:sz w:val="24"/>
          <w:szCs w:val="24"/>
        </w:rPr>
        <w:t>T</w:t>
      </w:r>
      <w:r w:rsidR="00F17A34">
        <w:rPr>
          <w:rFonts w:ascii="Cambria" w:hAnsi="Cambria"/>
          <w:sz w:val="24"/>
          <w:szCs w:val="24"/>
        </w:rPr>
        <w:t xml:space="preserve">he </w:t>
      </w:r>
      <w:r w:rsidR="008271D0">
        <w:rPr>
          <w:rFonts w:ascii="Cambria" w:hAnsi="Cambria"/>
          <w:sz w:val="24"/>
          <w:szCs w:val="24"/>
        </w:rPr>
        <w:t xml:space="preserve">emphasis is on evaluation </w:t>
      </w:r>
      <w:r w:rsidR="00F64279">
        <w:rPr>
          <w:rFonts w:ascii="Cambria" w:hAnsi="Cambria"/>
          <w:sz w:val="24"/>
          <w:szCs w:val="24"/>
        </w:rPr>
        <w:t xml:space="preserve">and presentation </w:t>
      </w:r>
      <w:r w:rsidR="008271D0">
        <w:rPr>
          <w:rFonts w:ascii="Cambria" w:hAnsi="Cambria"/>
          <w:sz w:val="24"/>
          <w:szCs w:val="24"/>
        </w:rPr>
        <w:t xml:space="preserve">using </w:t>
      </w:r>
      <w:r w:rsidR="00C806CD">
        <w:rPr>
          <w:rFonts w:ascii="Cambria" w:hAnsi="Cambria"/>
          <w:sz w:val="24"/>
          <w:szCs w:val="24"/>
        </w:rPr>
        <w:t>open-source (free) tools without customized coding</w:t>
      </w:r>
      <w:r w:rsidR="008271D0">
        <w:rPr>
          <w:rFonts w:ascii="Cambria" w:hAnsi="Cambria"/>
          <w:sz w:val="24"/>
          <w:szCs w:val="24"/>
        </w:rPr>
        <w:t>.</w:t>
      </w:r>
      <w:r w:rsidR="00130232">
        <w:rPr>
          <w:rFonts w:ascii="Cambria" w:hAnsi="Cambria"/>
          <w:sz w:val="24"/>
          <w:szCs w:val="24"/>
        </w:rPr>
        <w:t xml:space="preserve"> </w:t>
      </w:r>
    </w:p>
    <w:p w14:paraId="184B9E07" w14:textId="77777777" w:rsidR="008271D0" w:rsidRDefault="008271D0" w:rsidP="00704D46">
      <w:pPr>
        <w:spacing w:after="0" w:line="240" w:lineRule="auto"/>
        <w:rPr>
          <w:rFonts w:ascii="Cambria" w:hAnsi="Cambria"/>
          <w:sz w:val="24"/>
          <w:szCs w:val="24"/>
        </w:rPr>
      </w:pPr>
    </w:p>
    <w:p w14:paraId="41D5D767" w14:textId="06540F7B" w:rsidR="004C6F05" w:rsidRPr="003646B2" w:rsidRDefault="004C6F05" w:rsidP="009D0CE6">
      <w:pPr>
        <w:spacing w:after="0" w:line="240" w:lineRule="auto"/>
        <w:rPr>
          <w:rFonts w:asciiTheme="minorHAnsi" w:hAnsiTheme="minorHAnsi" w:cstheme="minorHAnsi"/>
          <w:b/>
          <w:sz w:val="24"/>
          <w:szCs w:val="24"/>
        </w:rPr>
      </w:pPr>
      <w:r>
        <w:rPr>
          <w:rFonts w:asciiTheme="minorHAnsi" w:hAnsiTheme="minorHAnsi" w:cstheme="minorHAnsi"/>
          <w:b/>
          <w:sz w:val="24"/>
          <w:szCs w:val="24"/>
        </w:rPr>
        <w:t>O</w:t>
      </w:r>
      <w:r w:rsidRPr="003646B2">
        <w:rPr>
          <w:rFonts w:asciiTheme="minorHAnsi" w:hAnsiTheme="minorHAnsi" w:cstheme="minorHAnsi"/>
          <w:b/>
          <w:sz w:val="24"/>
          <w:szCs w:val="24"/>
        </w:rPr>
        <w:t>bjective</w:t>
      </w:r>
      <w:r>
        <w:rPr>
          <w:rFonts w:asciiTheme="minorHAnsi" w:hAnsiTheme="minorHAnsi" w:cstheme="minorHAnsi"/>
          <w:b/>
          <w:sz w:val="24"/>
          <w:szCs w:val="24"/>
        </w:rPr>
        <w:t>s</w:t>
      </w:r>
      <w:r w:rsidRPr="003646B2">
        <w:rPr>
          <w:rFonts w:asciiTheme="minorHAnsi" w:hAnsiTheme="minorHAnsi" w:cstheme="minorHAnsi"/>
          <w:b/>
          <w:sz w:val="24"/>
          <w:szCs w:val="24"/>
        </w:rPr>
        <w:t xml:space="preserve"> </w:t>
      </w:r>
    </w:p>
    <w:p w14:paraId="75751AEB" w14:textId="4C01152B" w:rsidR="00CB0318" w:rsidRPr="00F31038" w:rsidRDefault="0094510A" w:rsidP="009D0CE6">
      <w:pPr>
        <w:spacing w:after="0" w:line="240" w:lineRule="auto"/>
        <w:rPr>
          <w:rFonts w:ascii="Cambria" w:hAnsi="Cambria"/>
          <w:sz w:val="24"/>
          <w:szCs w:val="24"/>
        </w:rPr>
      </w:pPr>
      <w:r w:rsidRPr="00F31038">
        <w:rPr>
          <w:rFonts w:ascii="Cambria" w:hAnsi="Cambria"/>
          <w:sz w:val="24"/>
          <w:szCs w:val="24"/>
        </w:rPr>
        <w:t xml:space="preserve">By the end of the course, </w:t>
      </w:r>
      <w:r w:rsidR="00530B06" w:rsidRPr="00F31038">
        <w:rPr>
          <w:rFonts w:ascii="Cambria" w:hAnsi="Cambria"/>
          <w:sz w:val="24"/>
          <w:szCs w:val="24"/>
        </w:rPr>
        <w:t xml:space="preserve">you </w:t>
      </w:r>
      <w:r w:rsidRPr="00F31038">
        <w:rPr>
          <w:rFonts w:ascii="Cambria" w:hAnsi="Cambria"/>
          <w:sz w:val="24"/>
          <w:szCs w:val="24"/>
        </w:rPr>
        <w:t>should be able to:</w:t>
      </w:r>
    </w:p>
    <w:p w14:paraId="190C5B0E" w14:textId="23D00AAA" w:rsidR="00E41C9F" w:rsidRDefault="00E41C9F" w:rsidP="00E41C9F">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Create visual, scrollable data stor</w:t>
      </w:r>
      <w:r w:rsidR="00AF3F74">
        <w:rPr>
          <w:rFonts w:ascii="Cambria" w:hAnsi="Cambria"/>
          <w:sz w:val="24"/>
          <w:szCs w:val="24"/>
        </w:rPr>
        <w:t>ies</w:t>
      </w:r>
      <w:r>
        <w:rPr>
          <w:rFonts w:ascii="Cambria" w:hAnsi="Cambria"/>
          <w:sz w:val="24"/>
          <w:szCs w:val="24"/>
        </w:rPr>
        <w:t xml:space="preserve"> optimized for a cellphone.</w:t>
      </w:r>
    </w:p>
    <w:p w14:paraId="62E607D7" w14:textId="47D9032B" w:rsidR="00124FD5" w:rsidRDefault="00124FD5" w:rsidP="00E41C9F">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Conduct geospatial analysis to find a journalis</w:t>
      </w:r>
      <w:r w:rsidR="00AF3F74">
        <w:rPr>
          <w:rFonts w:ascii="Cambria" w:hAnsi="Cambria"/>
          <w:sz w:val="24"/>
          <w:szCs w:val="24"/>
        </w:rPr>
        <w:t>tic</w:t>
      </w:r>
      <w:r>
        <w:rPr>
          <w:rFonts w:ascii="Cambria" w:hAnsi="Cambria"/>
          <w:sz w:val="24"/>
          <w:szCs w:val="24"/>
        </w:rPr>
        <w:t xml:space="preserve"> story.</w:t>
      </w:r>
    </w:p>
    <w:p w14:paraId="1F76E487" w14:textId="13BBCFFC" w:rsidR="00640A7F" w:rsidRDefault="00BF4BA6" w:rsidP="00127EF5">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S</w:t>
      </w:r>
      <w:r w:rsidR="00640A7F">
        <w:rPr>
          <w:rFonts w:ascii="Cambria" w:hAnsi="Cambria"/>
          <w:sz w:val="24"/>
          <w:szCs w:val="24"/>
        </w:rPr>
        <w:t xml:space="preserve">crutinize data to find </w:t>
      </w:r>
      <w:r>
        <w:rPr>
          <w:rFonts w:ascii="Cambria" w:hAnsi="Cambria"/>
          <w:sz w:val="24"/>
          <w:szCs w:val="24"/>
        </w:rPr>
        <w:t xml:space="preserve">insight and </w:t>
      </w:r>
      <w:r w:rsidR="00640A7F">
        <w:rPr>
          <w:rFonts w:ascii="Cambria" w:hAnsi="Cambria"/>
          <w:sz w:val="24"/>
          <w:szCs w:val="24"/>
        </w:rPr>
        <w:t>patterns of interest to the audience.</w:t>
      </w:r>
    </w:p>
    <w:p w14:paraId="60A573FD" w14:textId="6D6832BB" w:rsidR="00A76081" w:rsidRPr="00A76081" w:rsidRDefault="00BF4BA6" w:rsidP="00A76081">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Match visualization technique</w:t>
      </w:r>
      <w:r w:rsidR="00817246">
        <w:rPr>
          <w:rFonts w:ascii="Cambria" w:hAnsi="Cambria"/>
          <w:sz w:val="24"/>
          <w:szCs w:val="24"/>
        </w:rPr>
        <w:t>s</w:t>
      </w:r>
      <w:r>
        <w:rPr>
          <w:rFonts w:ascii="Cambria" w:hAnsi="Cambria"/>
          <w:sz w:val="24"/>
          <w:szCs w:val="24"/>
        </w:rPr>
        <w:t xml:space="preserve"> to the data</w:t>
      </w:r>
      <w:r w:rsidR="00A76081">
        <w:rPr>
          <w:rFonts w:ascii="Cambria" w:hAnsi="Cambria"/>
          <w:sz w:val="24"/>
          <w:szCs w:val="24"/>
        </w:rPr>
        <w:t>.</w:t>
      </w:r>
    </w:p>
    <w:p w14:paraId="5227B786" w14:textId="49604582" w:rsidR="00A76081" w:rsidRDefault="00A76081" w:rsidP="00127EF5">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Use color, type, shapes and other tools to foster accuracy and clarity.</w:t>
      </w:r>
    </w:p>
    <w:p w14:paraId="6FE323DC" w14:textId="53E47734" w:rsidR="005E149E" w:rsidRDefault="005E149E" w:rsidP="009D0CE6">
      <w:pPr>
        <w:tabs>
          <w:tab w:val="left" w:pos="1140"/>
        </w:tabs>
        <w:spacing w:after="0" w:line="240" w:lineRule="auto"/>
        <w:rPr>
          <w:rFonts w:ascii="Cambria" w:hAnsi="Cambria"/>
          <w:sz w:val="24"/>
          <w:szCs w:val="24"/>
        </w:rPr>
      </w:pPr>
    </w:p>
    <w:p w14:paraId="42A1B0DE" w14:textId="4E6EF507" w:rsidR="00EC4E4D" w:rsidRPr="007118FF" w:rsidRDefault="00C53354" w:rsidP="009D0CE6">
      <w:pPr>
        <w:keepNext/>
        <w:spacing w:after="0" w:line="240" w:lineRule="auto"/>
        <w:rPr>
          <w:rFonts w:asciiTheme="minorHAnsi" w:hAnsiTheme="minorHAnsi"/>
          <w:b/>
          <w:sz w:val="24"/>
          <w:szCs w:val="24"/>
        </w:rPr>
      </w:pPr>
      <w:r>
        <w:rPr>
          <w:rFonts w:asciiTheme="minorHAnsi" w:hAnsiTheme="minorHAnsi"/>
          <w:b/>
          <w:sz w:val="24"/>
          <w:szCs w:val="24"/>
        </w:rPr>
        <w:t xml:space="preserve">Required </w:t>
      </w:r>
      <w:r w:rsidR="00E06648">
        <w:rPr>
          <w:rFonts w:asciiTheme="minorHAnsi" w:hAnsiTheme="minorHAnsi"/>
          <w:b/>
          <w:sz w:val="24"/>
          <w:szCs w:val="24"/>
        </w:rPr>
        <w:t>Textbook</w:t>
      </w:r>
    </w:p>
    <w:p w14:paraId="41E46243" w14:textId="77EB0246" w:rsidR="00431157" w:rsidRDefault="00562E21" w:rsidP="00C149A9">
      <w:pPr>
        <w:spacing w:after="0" w:line="240" w:lineRule="auto"/>
        <w:rPr>
          <w:rFonts w:ascii="Cambria" w:hAnsi="Cambria"/>
          <w:sz w:val="24"/>
          <w:szCs w:val="24"/>
        </w:rPr>
      </w:pPr>
      <w:r>
        <w:rPr>
          <w:rFonts w:ascii="Cambria" w:hAnsi="Cambria"/>
          <w:sz w:val="24"/>
          <w:szCs w:val="24"/>
        </w:rPr>
        <w:t>“How Charts Lie: Getting Smarter About Visual Information” by Alberto Cairo (2019). W.W. Norton &amp; Co. ISBN: 978-1-324-00156-0</w:t>
      </w:r>
    </w:p>
    <w:p w14:paraId="6B59D87E" w14:textId="1A5F95FE" w:rsidR="006B6B73" w:rsidRDefault="006B6B73" w:rsidP="00431157">
      <w:pPr>
        <w:spacing w:after="0" w:line="240" w:lineRule="auto"/>
        <w:rPr>
          <w:rFonts w:ascii="Cambria" w:hAnsi="Cambria"/>
          <w:sz w:val="24"/>
          <w:szCs w:val="24"/>
        </w:rPr>
      </w:pPr>
    </w:p>
    <w:p w14:paraId="11E56952" w14:textId="77777777" w:rsidR="00F434E4" w:rsidRPr="007118FF" w:rsidRDefault="00F434E4" w:rsidP="00F434E4">
      <w:pPr>
        <w:keepNext/>
        <w:spacing w:after="0" w:line="240" w:lineRule="auto"/>
        <w:rPr>
          <w:rFonts w:asciiTheme="minorHAnsi" w:hAnsiTheme="minorHAnsi"/>
          <w:b/>
          <w:sz w:val="24"/>
          <w:szCs w:val="24"/>
        </w:rPr>
      </w:pPr>
      <w:r>
        <w:rPr>
          <w:rFonts w:asciiTheme="minorHAnsi" w:hAnsiTheme="minorHAnsi"/>
          <w:b/>
          <w:sz w:val="24"/>
          <w:szCs w:val="24"/>
        </w:rPr>
        <w:t>Computer Requirements</w:t>
      </w:r>
    </w:p>
    <w:p w14:paraId="290625CA" w14:textId="2DA2F0D3" w:rsidR="00F434E4" w:rsidRDefault="00F434E4" w:rsidP="00DB2A5D">
      <w:pPr>
        <w:spacing w:after="0" w:line="240" w:lineRule="auto"/>
        <w:rPr>
          <w:rFonts w:ascii="Cambria" w:hAnsi="Cambria"/>
          <w:sz w:val="24"/>
          <w:szCs w:val="24"/>
        </w:rPr>
      </w:pPr>
      <w:r>
        <w:rPr>
          <w:rFonts w:ascii="Cambria" w:hAnsi="Cambria"/>
          <w:sz w:val="24"/>
          <w:szCs w:val="24"/>
        </w:rPr>
        <w:t xml:space="preserve">Either Apple Mac or Windows is fine. </w:t>
      </w:r>
      <w:r w:rsidR="00DB2A5D">
        <w:rPr>
          <w:rFonts w:ascii="Cambria" w:hAnsi="Cambria"/>
          <w:sz w:val="24"/>
          <w:szCs w:val="24"/>
        </w:rPr>
        <w:t>E</w:t>
      </w:r>
      <w:r>
        <w:rPr>
          <w:rFonts w:ascii="Cambria" w:hAnsi="Cambria"/>
          <w:sz w:val="24"/>
          <w:szCs w:val="24"/>
        </w:rPr>
        <w:t>nsure the operating system has been updated in the last year and the hard drive has at least 20% space</w:t>
      </w:r>
      <w:r w:rsidR="00DB2A5D">
        <w:rPr>
          <w:rFonts w:ascii="Cambria" w:hAnsi="Cambria"/>
          <w:sz w:val="24"/>
          <w:szCs w:val="24"/>
        </w:rPr>
        <w:t xml:space="preserve"> so we can load two programs</w:t>
      </w:r>
      <w:r>
        <w:rPr>
          <w:rFonts w:ascii="Cambria" w:hAnsi="Cambria"/>
          <w:sz w:val="24"/>
          <w:szCs w:val="24"/>
        </w:rPr>
        <w:t xml:space="preserve">. </w:t>
      </w:r>
      <w:r w:rsidR="00DB2A5D">
        <w:rPr>
          <w:rFonts w:ascii="Cambria" w:hAnsi="Cambria"/>
          <w:sz w:val="24"/>
          <w:szCs w:val="24"/>
        </w:rPr>
        <w:t xml:space="preserve">Have Excel, which is free for UF </w:t>
      </w:r>
      <w:hyperlink r:id="rId10" w:history="1">
        <w:r w:rsidR="00DB2A5D" w:rsidRPr="00DB2A5D">
          <w:rPr>
            <w:rStyle w:val="Hyperlink"/>
            <w:rFonts w:ascii="Cambria" w:hAnsi="Cambria"/>
            <w:sz w:val="24"/>
            <w:szCs w:val="24"/>
          </w:rPr>
          <w:t>students</w:t>
        </w:r>
      </w:hyperlink>
      <w:r w:rsidR="00DB2A5D">
        <w:rPr>
          <w:rFonts w:ascii="Cambria" w:hAnsi="Cambria"/>
          <w:sz w:val="24"/>
          <w:szCs w:val="24"/>
        </w:rPr>
        <w:t>. Also, have a Google drive account, which you have if you have Gmail.</w:t>
      </w:r>
      <w:r>
        <w:rPr>
          <w:rFonts w:ascii="Cambria" w:hAnsi="Cambria"/>
          <w:sz w:val="24"/>
          <w:szCs w:val="24"/>
        </w:rPr>
        <w:t xml:space="preserve"> </w:t>
      </w:r>
    </w:p>
    <w:p w14:paraId="6BE4764B" w14:textId="77777777" w:rsidR="00F434E4" w:rsidRDefault="00F434E4" w:rsidP="00F434E4">
      <w:pPr>
        <w:spacing w:after="0" w:line="240" w:lineRule="auto"/>
        <w:rPr>
          <w:rFonts w:ascii="Cambria" w:hAnsi="Cambria"/>
          <w:sz w:val="24"/>
          <w:szCs w:val="24"/>
        </w:rPr>
      </w:pPr>
    </w:p>
    <w:p w14:paraId="53939F92" w14:textId="77777777" w:rsidR="00D31FAA" w:rsidRPr="00D31FAA" w:rsidRDefault="00D31FAA" w:rsidP="00D31FAA">
      <w:pPr>
        <w:spacing w:after="0" w:line="240" w:lineRule="auto"/>
        <w:rPr>
          <w:rFonts w:cs="Calibri"/>
          <w:b/>
          <w:sz w:val="24"/>
          <w:szCs w:val="24"/>
        </w:rPr>
      </w:pPr>
      <w:r w:rsidRPr="00D31FAA">
        <w:rPr>
          <w:rFonts w:cs="Calibri"/>
          <w:b/>
          <w:sz w:val="24"/>
          <w:szCs w:val="24"/>
        </w:rPr>
        <w:t xml:space="preserve">IRE Membership </w:t>
      </w:r>
    </w:p>
    <w:p w14:paraId="615D7483" w14:textId="7B477CC7" w:rsidR="00D31FAA" w:rsidRPr="00D31FAA" w:rsidRDefault="00D31FAA" w:rsidP="00D31FAA">
      <w:pPr>
        <w:spacing w:after="0" w:line="240" w:lineRule="auto"/>
        <w:rPr>
          <w:rFonts w:ascii="Cambria" w:hAnsi="Cambria"/>
          <w:sz w:val="24"/>
          <w:szCs w:val="24"/>
        </w:rPr>
      </w:pPr>
      <w:r w:rsidRPr="00D31FAA">
        <w:rPr>
          <w:rFonts w:ascii="Cambria" w:hAnsi="Cambria"/>
          <w:noProof/>
        </w:rPr>
        <w:drawing>
          <wp:anchor distT="0" distB="0" distL="114300" distR="114300" simplePos="0" relativeHeight="251661312" behindDoc="0" locked="0" layoutInCell="1" allowOverlap="1" wp14:anchorId="45A8CB33" wp14:editId="77884FA5">
            <wp:simplePos x="0" y="0"/>
            <wp:positionH relativeFrom="column">
              <wp:posOffset>0</wp:posOffset>
            </wp:positionH>
            <wp:positionV relativeFrom="paragraph">
              <wp:posOffset>40640</wp:posOffset>
            </wp:positionV>
            <wp:extent cx="485775" cy="485775"/>
            <wp:effectExtent l="0" t="0" r="9525" b="9525"/>
            <wp:wrapSquare wrapText="bothSides"/>
            <wp:docPr id="4" name="Picture 2" descr="IR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Pr="00D31FAA">
        <w:rPr>
          <w:rFonts w:ascii="Cambria" w:hAnsi="Cambria"/>
          <w:sz w:val="24"/>
          <w:szCs w:val="24"/>
        </w:rPr>
        <w:t xml:space="preserve">For just $25, the student rate, </w:t>
      </w:r>
      <w:hyperlink r:id="rId13" w:history="1">
        <w:r w:rsidRPr="00D31FAA">
          <w:rPr>
            <w:rFonts w:ascii="Cambria" w:hAnsi="Cambria"/>
            <w:color w:val="0000FF"/>
            <w:sz w:val="24"/>
            <w:szCs w:val="24"/>
            <w:u w:val="single"/>
          </w:rPr>
          <w:t>join</w:t>
        </w:r>
      </w:hyperlink>
      <w:r w:rsidRPr="00D31FAA">
        <w:rPr>
          <w:rFonts w:ascii="Cambria" w:hAnsi="Cambria"/>
          <w:sz w:val="24"/>
          <w:szCs w:val="24"/>
        </w:rPr>
        <w:t xml:space="preserve"> Investigative Reporters and Editors (IRE) (which includes NICAR, the premiere association for data journalists) for one year. You </w:t>
      </w:r>
      <w:r w:rsidR="00144C4F">
        <w:rPr>
          <w:rFonts w:ascii="Cambria" w:hAnsi="Cambria"/>
          <w:sz w:val="24"/>
          <w:szCs w:val="24"/>
        </w:rPr>
        <w:t xml:space="preserve">to join insider email lists (hint: job prospects), </w:t>
      </w:r>
      <w:r w:rsidRPr="00D31FAA">
        <w:rPr>
          <w:rFonts w:ascii="Cambria" w:hAnsi="Cambria"/>
          <w:sz w:val="24"/>
          <w:szCs w:val="24"/>
        </w:rPr>
        <w:t>access to inspiration, and tip sheets.</w:t>
      </w:r>
      <w:r w:rsidR="00144C4F">
        <w:rPr>
          <w:rFonts w:ascii="Cambria" w:hAnsi="Cambria"/>
          <w:sz w:val="24"/>
          <w:szCs w:val="24"/>
        </w:rPr>
        <w:t xml:space="preserve"> Plus, it will let me pay for your NICAR 2021 registration. More in class.</w:t>
      </w:r>
      <w:r w:rsidRPr="00D31FAA">
        <w:rPr>
          <w:rFonts w:ascii="Cambria" w:hAnsi="Cambria"/>
          <w:sz w:val="24"/>
          <w:szCs w:val="24"/>
        </w:rPr>
        <w:t xml:space="preserve"> </w:t>
      </w:r>
    </w:p>
    <w:p w14:paraId="6009F6CE" w14:textId="77777777" w:rsidR="00D31FAA" w:rsidRPr="00F31038" w:rsidRDefault="00D31FAA" w:rsidP="00431157">
      <w:pPr>
        <w:spacing w:after="0" w:line="240" w:lineRule="auto"/>
        <w:rPr>
          <w:rFonts w:ascii="Cambria" w:hAnsi="Cambria"/>
          <w:sz w:val="24"/>
          <w:szCs w:val="24"/>
        </w:rPr>
      </w:pPr>
    </w:p>
    <w:p w14:paraId="3EFD1666" w14:textId="32C87B70" w:rsidR="00950493" w:rsidRPr="007118FF" w:rsidRDefault="00950493" w:rsidP="00950493">
      <w:pPr>
        <w:keepNext/>
        <w:spacing w:after="0" w:line="240" w:lineRule="auto"/>
        <w:rPr>
          <w:rFonts w:asciiTheme="minorHAnsi" w:hAnsiTheme="minorHAnsi"/>
          <w:b/>
          <w:sz w:val="24"/>
          <w:szCs w:val="24"/>
        </w:rPr>
      </w:pPr>
      <w:r>
        <w:rPr>
          <w:rFonts w:asciiTheme="minorHAnsi" w:hAnsiTheme="minorHAnsi"/>
          <w:b/>
          <w:sz w:val="24"/>
          <w:szCs w:val="24"/>
        </w:rPr>
        <w:lastRenderedPageBreak/>
        <w:t xml:space="preserve">Course Plan </w:t>
      </w:r>
    </w:p>
    <w:p w14:paraId="0E510C5E" w14:textId="79876C9A" w:rsidR="00950493" w:rsidRDefault="00950493" w:rsidP="00950493">
      <w:pPr>
        <w:spacing w:after="0" w:line="240" w:lineRule="auto"/>
        <w:rPr>
          <w:rFonts w:ascii="Cambria" w:hAnsi="Cambria"/>
          <w:sz w:val="24"/>
          <w:szCs w:val="24"/>
        </w:rPr>
      </w:pPr>
      <w:r>
        <w:rPr>
          <w:rFonts w:ascii="Cambria" w:hAnsi="Cambria"/>
          <w:sz w:val="24"/>
          <w:szCs w:val="24"/>
        </w:rPr>
        <w:t>We will meet by Zoom at the time in the UF schedule. These will be learn-by-doing session</w:t>
      </w:r>
      <w:r w:rsidR="00A76EE1">
        <w:rPr>
          <w:rFonts w:ascii="Cambria" w:hAnsi="Cambria"/>
          <w:sz w:val="24"/>
          <w:szCs w:val="24"/>
        </w:rPr>
        <w:t>s. All</w:t>
      </w:r>
      <w:r>
        <w:rPr>
          <w:rFonts w:ascii="Cambria" w:hAnsi="Cambria"/>
          <w:sz w:val="24"/>
          <w:szCs w:val="24"/>
        </w:rPr>
        <w:t xml:space="preserve"> students </w:t>
      </w:r>
      <w:r w:rsidR="00A76EE1">
        <w:rPr>
          <w:rFonts w:ascii="Cambria" w:hAnsi="Cambria"/>
          <w:sz w:val="24"/>
          <w:szCs w:val="24"/>
        </w:rPr>
        <w:t xml:space="preserve">will take </w:t>
      </w:r>
      <w:r>
        <w:rPr>
          <w:rFonts w:ascii="Cambria" w:hAnsi="Cambria"/>
          <w:sz w:val="24"/>
          <w:szCs w:val="24"/>
        </w:rPr>
        <w:t xml:space="preserve">turns controlling the screen while I guide you through </w:t>
      </w:r>
      <w:r w:rsidR="009C5B91">
        <w:rPr>
          <w:rFonts w:ascii="Cambria" w:hAnsi="Cambria"/>
          <w:sz w:val="24"/>
          <w:szCs w:val="24"/>
        </w:rPr>
        <w:t>problem-solving</w:t>
      </w:r>
      <w:r>
        <w:rPr>
          <w:rFonts w:ascii="Cambria" w:hAnsi="Cambria"/>
          <w:sz w:val="24"/>
          <w:szCs w:val="24"/>
        </w:rPr>
        <w:t>.</w:t>
      </w:r>
      <w:r w:rsidR="009C5B91">
        <w:rPr>
          <w:rFonts w:ascii="Cambria" w:hAnsi="Cambria"/>
          <w:sz w:val="24"/>
          <w:szCs w:val="24"/>
        </w:rPr>
        <w:t xml:space="preserve"> </w:t>
      </w:r>
      <w:r w:rsidR="00A76EE1">
        <w:rPr>
          <w:rFonts w:ascii="Cambria" w:hAnsi="Cambria"/>
          <w:sz w:val="24"/>
          <w:szCs w:val="24"/>
        </w:rPr>
        <w:t>Scripts will be on Canvas and Zoom s</w:t>
      </w:r>
      <w:r w:rsidR="009C5B91">
        <w:rPr>
          <w:rFonts w:ascii="Cambria" w:hAnsi="Cambria"/>
          <w:sz w:val="24"/>
          <w:szCs w:val="24"/>
        </w:rPr>
        <w:t>essions will be recorded so you can review.</w:t>
      </w:r>
      <w:r w:rsidR="00A47DFA">
        <w:rPr>
          <w:rFonts w:ascii="Cambria" w:hAnsi="Cambria"/>
          <w:sz w:val="24"/>
          <w:szCs w:val="24"/>
        </w:rPr>
        <w:t xml:space="preserve"> </w:t>
      </w:r>
    </w:p>
    <w:p w14:paraId="16E9C8A6" w14:textId="77777777" w:rsidR="00950493" w:rsidRDefault="00950493" w:rsidP="0038409F">
      <w:pPr>
        <w:spacing w:after="0" w:line="240" w:lineRule="auto"/>
        <w:rPr>
          <w:rFonts w:ascii="Cambria" w:hAnsi="Cambria"/>
          <w:sz w:val="24"/>
          <w:szCs w:val="24"/>
        </w:rPr>
      </w:pPr>
    </w:p>
    <w:p w14:paraId="392F3AC6" w14:textId="3DC6EAFF" w:rsidR="00FD57A3" w:rsidRPr="007118FF" w:rsidRDefault="00FD57A3" w:rsidP="00676636">
      <w:pPr>
        <w:keepNext/>
        <w:spacing w:after="120" w:line="240" w:lineRule="auto"/>
        <w:rPr>
          <w:rFonts w:asciiTheme="minorHAnsi" w:hAnsiTheme="minorHAnsi"/>
          <w:b/>
          <w:sz w:val="24"/>
          <w:szCs w:val="24"/>
        </w:rPr>
      </w:pPr>
      <w:r>
        <w:rPr>
          <w:rFonts w:asciiTheme="minorHAnsi" w:hAnsiTheme="minorHAnsi"/>
          <w:b/>
          <w:sz w:val="24"/>
          <w:szCs w:val="24"/>
        </w:rPr>
        <w:t>Tentative Schedule</w:t>
      </w:r>
      <w:r w:rsidR="00352C8E">
        <w:rPr>
          <w:rFonts w:asciiTheme="minorHAnsi" w:hAnsiTheme="minorHAnsi"/>
          <w:b/>
          <w:sz w:val="24"/>
          <w:szCs w:val="24"/>
        </w:rPr>
        <w:t xml:space="preserve"> (subject to change)</w:t>
      </w:r>
    </w:p>
    <w:tbl>
      <w:tblPr>
        <w:tblStyle w:val="TableGrid"/>
        <w:tblW w:w="9445" w:type="dxa"/>
        <w:tblLayout w:type="fixed"/>
        <w:tblLook w:val="04A0" w:firstRow="1" w:lastRow="0" w:firstColumn="1" w:lastColumn="0" w:noHBand="0" w:noVBand="1"/>
      </w:tblPr>
      <w:tblGrid>
        <w:gridCol w:w="440"/>
        <w:gridCol w:w="1085"/>
        <w:gridCol w:w="1890"/>
        <w:gridCol w:w="4500"/>
        <w:gridCol w:w="1530"/>
      </w:tblGrid>
      <w:tr w:rsidR="00A63913" w:rsidRPr="00CF076F" w14:paraId="0DE19E4C" w14:textId="3CAF3800" w:rsidTr="00995466">
        <w:tc>
          <w:tcPr>
            <w:tcW w:w="440" w:type="dxa"/>
          </w:tcPr>
          <w:p w14:paraId="58E6A30F" w14:textId="2554BE36" w:rsidR="00A63913" w:rsidRPr="00CF076F" w:rsidRDefault="00A63913" w:rsidP="00FC0C43">
            <w:pPr>
              <w:spacing w:after="0" w:line="240" w:lineRule="auto"/>
              <w:rPr>
                <w:rFonts w:asciiTheme="minorHAnsi" w:hAnsiTheme="minorHAnsi"/>
                <w:b/>
              </w:rPr>
            </w:pPr>
          </w:p>
        </w:tc>
        <w:tc>
          <w:tcPr>
            <w:tcW w:w="1085" w:type="dxa"/>
          </w:tcPr>
          <w:p w14:paraId="2079627B" w14:textId="28297127" w:rsidR="00A63913" w:rsidRPr="00CF076F" w:rsidRDefault="00A63913" w:rsidP="00FC0C43">
            <w:pPr>
              <w:spacing w:after="0" w:line="240" w:lineRule="auto"/>
              <w:rPr>
                <w:rFonts w:asciiTheme="minorHAnsi" w:hAnsiTheme="minorHAnsi"/>
                <w:b/>
              </w:rPr>
            </w:pPr>
            <w:bookmarkStart w:id="0" w:name="OLE_LINK1"/>
            <w:bookmarkStart w:id="1" w:name="OLE_LINK2"/>
            <w:r w:rsidRPr="00CF076F">
              <w:rPr>
                <w:rFonts w:asciiTheme="minorHAnsi" w:hAnsiTheme="minorHAnsi"/>
                <w:b/>
              </w:rPr>
              <w:t>Date</w:t>
            </w:r>
          </w:p>
        </w:tc>
        <w:tc>
          <w:tcPr>
            <w:tcW w:w="1890" w:type="dxa"/>
          </w:tcPr>
          <w:p w14:paraId="6BC3CF30" w14:textId="617D699B" w:rsidR="00A63913" w:rsidRPr="00CF076F" w:rsidRDefault="00A63913" w:rsidP="00FC0C43">
            <w:pPr>
              <w:spacing w:after="0" w:line="240" w:lineRule="auto"/>
              <w:rPr>
                <w:rFonts w:asciiTheme="minorHAnsi" w:hAnsiTheme="minorHAnsi"/>
                <w:b/>
              </w:rPr>
            </w:pPr>
            <w:r>
              <w:rPr>
                <w:rFonts w:asciiTheme="minorHAnsi" w:hAnsiTheme="minorHAnsi"/>
                <w:b/>
              </w:rPr>
              <w:t>Theme</w:t>
            </w:r>
          </w:p>
        </w:tc>
        <w:tc>
          <w:tcPr>
            <w:tcW w:w="4500" w:type="dxa"/>
          </w:tcPr>
          <w:p w14:paraId="1864FB5B" w14:textId="1E9C66A4" w:rsidR="00A63913" w:rsidRPr="00CF076F" w:rsidRDefault="00A63913" w:rsidP="00FC0C43">
            <w:pPr>
              <w:spacing w:after="0" w:line="240" w:lineRule="auto"/>
              <w:rPr>
                <w:rFonts w:asciiTheme="minorHAnsi" w:hAnsiTheme="minorHAnsi"/>
                <w:b/>
              </w:rPr>
            </w:pPr>
            <w:r>
              <w:rPr>
                <w:rFonts w:asciiTheme="minorHAnsi" w:hAnsiTheme="minorHAnsi"/>
                <w:b/>
              </w:rPr>
              <w:t>Key Topics</w:t>
            </w:r>
            <w:r w:rsidR="00253325">
              <w:rPr>
                <w:rFonts w:asciiTheme="minorHAnsi" w:hAnsiTheme="minorHAnsi"/>
                <w:b/>
              </w:rPr>
              <w:t xml:space="preserve"> </w:t>
            </w:r>
          </w:p>
        </w:tc>
        <w:tc>
          <w:tcPr>
            <w:tcW w:w="1530" w:type="dxa"/>
          </w:tcPr>
          <w:p w14:paraId="2904221B" w14:textId="6241934C" w:rsidR="00A63913" w:rsidRDefault="00CE5324" w:rsidP="00FC0C43">
            <w:pPr>
              <w:spacing w:after="0" w:line="240" w:lineRule="auto"/>
              <w:rPr>
                <w:rFonts w:asciiTheme="minorHAnsi" w:hAnsiTheme="minorHAnsi"/>
                <w:b/>
              </w:rPr>
            </w:pPr>
            <w:r>
              <w:rPr>
                <w:rFonts w:asciiTheme="minorHAnsi" w:hAnsiTheme="minorHAnsi"/>
                <w:b/>
              </w:rPr>
              <w:t>Assignment</w:t>
            </w:r>
          </w:p>
        </w:tc>
      </w:tr>
      <w:tr w:rsidR="00A63913" w:rsidRPr="00E41243" w14:paraId="371CD63E" w14:textId="1E9D31F0" w:rsidTr="00995466">
        <w:trPr>
          <w:trHeight w:val="287"/>
        </w:trPr>
        <w:tc>
          <w:tcPr>
            <w:tcW w:w="440" w:type="dxa"/>
          </w:tcPr>
          <w:p w14:paraId="5DEAB63A" w14:textId="388D98F5" w:rsidR="00A63913" w:rsidRDefault="00A63913" w:rsidP="005E6052">
            <w:pPr>
              <w:spacing w:after="0" w:line="240" w:lineRule="auto"/>
              <w:jc w:val="right"/>
              <w:rPr>
                <w:rFonts w:asciiTheme="minorHAnsi" w:hAnsiTheme="minorHAnsi"/>
              </w:rPr>
            </w:pPr>
            <w:r>
              <w:rPr>
                <w:rFonts w:asciiTheme="minorHAnsi" w:hAnsiTheme="minorHAnsi"/>
              </w:rPr>
              <w:t>1</w:t>
            </w:r>
          </w:p>
        </w:tc>
        <w:tc>
          <w:tcPr>
            <w:tcW w:w="1085" w:type="dxa"/>
          </w:tcPr>
          <w:p w14:paraId="610B1AE5" w14:textId="20BEFED7" w:rsidR="00A63913" w:rsidRDefault="00A63913" w:rsidP="00C31E2B">
            <w:pPr>
              <w:spacing w:after="0" w:line="240" w:lineRule="auto"/>
              <w:rPr>
                <w:rFonts w:asciiTheme="minorHAnsi" w:hAnsiTheme="minorHAnsi"/>
              </w:rPr>
            </w:pPr>
            <w:r w:rsidRPr="00B06111">
              <w:rPr>
                <w:rFonts w:asciiTheme="minorHAnsi" w:hAnsiTheme="minorHAnsi"/>
              </w:rPr>
              <w:t>Jan</w:t>
            </w:r>
            <w:r>
              <w:rPr>
                <w:rFonts w:asciiTheme="minorHAnsi" w:hAnsiTheme="minorHAnsi"/>
              </w:rPr>
              <w:t>.</w:t>
            </w:r>
            <w:r w:rsidR="00B903E3">
              <w:rPr>
                <w:rFonts w:asciiTheme="minorHAnsi" w:hAnsiTheme="minorHAnsi"/>
              </w:rPr>
              <w:t xml:space="preserve"> </w:t>
            </w:r>
            <w:r w:rsidR="009D1AF2">
              <w:rPr>
                <w:rFonts w:asciiTheme="minorHAnsi" w:hAnsiTheme="minorHAnsi"/>
              </w:rPr>
              <w:t>14</w:t>
            </w:r>
          </w:p>
        </w:tc>
        <w:tc>
          <w:tcPr>
            <w:tcW w:w="1890" w:type="dxa"/>
          </w:tcPr>
          <w:p w14:paraId="64DCF780" w14:textId="77777777" w:rsidR="00995466" w:rsidRDefault="00995466" w:rsidP="00D82E84">
            <w:pPr>
              <w:spacing w:after="0" w:line="240" w:lineRule="auto"/>
              <w:rPr>
                <w:rFonts w:asciiTheme="minorHAnsi" w:hAnsiTheme="minorHAnsi"/>
              </w:rPr>
            </w:pPr>
            <w:r>
              <w:rPr>
                <w:rFonts w:asciiTheme="minorHAnsi" w:hAnsiTheme="minorHAnsi"/>
              </w:rPr>
              <w:t>Visuals</w:t>
            </w:r>
            <w:r w:rsidR="004F5024">
              <w:rPr>
                <w:rFonts w:asciiTheme="minorHAnsi" w:hAnsiTheme="minorHAnsi"/>
              </w:rPr>
              <w:t xml:space="preserve"> 1:</w:t>
            </w:r>
          </w:p>
          <w:p w14:paraId="0213A534" w14:textId="4D342785" w:rsidR="004F5024" w:rsidRPr="00E41243" w:rsidRDefault="00995466" w:rsidP="00D82E84">
            <w:pPr>
              <w:spacing w:after="0" w:line="240" w:lineRule="auto"/>
              <w:rPr>
                <w:rFonts w:asciiTheme="minorHAnsi" w:hAnsiTheme="minorHAnsi"/>
              </w:rPr>
            </w:pPr>
            <w:r>
              <w:rPr>
                <w:rFonts w:asciiTheme="minorHAnsi" w:hAnsiTheme="minorHAnsi"/>
              </w:rPr>
              <w:t>The Data Story</w:t>
            </w:r>
          </w:p>
        </w:tc>
        <w:tc>
          <w:tcPr>
            <w:tcW w:w="4500" w:type="dxa"/>
          </w:tcPr>
          <w:p w14:paraId="5A69F843" w14:textId="5162647A" w:rsidR="00A63913" w:rsidRDefault="00715F3A" w:rsidP="000A5DD3">
            <w:pPr>
              <w:spacing w:after="0" w:line="240" w:lineRule="auto"/>
              <w:rPr>
                <w:rFonts w:asciiTheme="minorHAnsi" w:hAnsiTheme="minorHAnsi"/>
              </w:rPr>
            </w:pPr>
            <w:r>
              <w:rPr>
                <w:rFonts w:asciiTheme="minorHAnsi" w:hAnsiTheme="minorHAnsi"/>
              </w:rPr>
              <w:t>How to create a mobile-first, visual story using 3 Datawrapper charts and publish on Medium</w:t>
            </w:r>
          </w:p>
        </w:tc>
        <w:tc>
          <w:tcPr>
            <w:tcW w:w="1530" w:type="dxa"/>
          </w:tcPr>
          <w:p w14:paraId="641D42F0" w14:textId="5C848176" w:rsidR="00FE117B" w:rsidRDefault="00FE117B" w:rsidP="00725DC6">
            <w:pPr>
              <w:spacing w:after="0" w:line="240" w:lineRule="auto"/>
              <w:rPr>
                <w:rFonts w:asciiTheme="minorHAnsi" w:hAnsiTheme="minorHAnsi"/>
              </w:rPr>
            </w:pPr>
            <w:r>
              <w:rPr>
                <w:rFonts w:asciiTheme="minorHAnsi" w:hAnsiTheme="minorHAnsi"/>
              </w:rPr>
              <w:t>H</w:t>
            </w:r>
            <w:r w:rsidR="00A63913">
              <w:rPr>
                <w:rFonts w:asciiTheme="minorHAnsi" w:hAnsiTheme="minorHAnsi"/>
              </w:rPr>
              <w:t>1</w:t>
            </w:r>
            <w:r w:rsidR="0037623A">
              <w:rPr>
                <w:rFonts w:asciiTheme="minorHAnsi" w:hAnsiTheme="minorHAnsi"/>
              </w:rPr>
              <w:t>:</w:t>
            </w:r>
          </w:p>
          <w:p w14:paraId="0F918CA5" w14:textId="42377200" w:rsidR="00A63913" w:rsidRDefault="00FE117B" w:rsidP="00725DC6">
            <w:pPr>
              <w:spacing w:after="0" w:line="240" w:lineRule="auto"/>
              <w:rPr>
                <w:rFonts w:asciiTheme="minorHAnsi" w:hAnsiTheme="minorHAnsi"/>
              </w:rPr>
            </w:pPr>
            <w:r>
              <w:rPr>
                <w:rFonts w:asciiTheme="minorHAnsi" w:hAnsiTheme="minorHAnsi"/>
              </w:rPr>
              <w:t>due Jan. 19</w:t>
            </w:r>
          </w:p>
        </w:tc>
      </w:tr>
      <w:tr w:rsidR="00A63913" w:rsidRPr="00E41243" w14:paraId="181239A5" w14:textId="77777777" w:rsidTr="00995466">
        <w:tc>
          <w:tcPr>
            <w:tcW w:w="440" w:type="dxa"/>
          </w:tcPr>
          <w:p w14:paraId="44BA1CB8" w14:textId="663EC070" w:rsidR="00A63913" w:rsidRDefault="00A63913" w:rsidP="00C31E2B">
            <w:pPr>
              <w:spacing w:after="0" w:line="240" w:lineRule="auto"/>
              <w:jc w:val="right"/>
              <w:rPr>
                <w:rFonts w:asciiTheme="minorHAnsi" w:hAnsiTheme="minorHAnsi"/>
              </w:rPr>
            </w:pPr>
            <w:r>
              <w:rPr>
                <w:rFonts w:asciiTheme="minorHAnsi" w:hAnsiTheme="minorHAnsi"/>
              </w:rPr>
              <w:t>2</w:t>
            </w:r>
          </w:p>
        </w:tc>
        <w:tc>
          <w:tcPr>
            <w:tcW w:w="1085" w:type="dxa"/>
          </w:tcPr>
          <w:p w14:paraId="32EC856D" w14:textId="7111F246" w:rsidR="00A63913" w:rsidRDefault="00A63913" w:rsidP="00C31E2B">
            <w:pPr>
              <w:spacing w:after="0" w:line="240" w:lineRule="auto"/>
              <w:rPr>
                <w:rFonts w:asciiTheme="minorHAnsi" w:hAnsiTheme="minorHAnsi"/>
              </w:rPr>
            </w:pPr>
            <w:r>
              <w:rPr>
                <w:rFonts w:asciiTheme="minorHAnsi" w:hAnsiTheme="minorHAnsi"/>
              </w:rPr>
              <w:t>Jan.</w:t>
            </w:r>
            <w:r w:rsidR="00B903E3">
              <w:rPr>
                <w:rFonts w:asciiTheme="minorHAnsi" w:hAnsiTheme="minorHAnsi"/>
              </w:rPr>
              <w:t xml:space="preserve"> </w:t>
            </w:r>
            <w:r w:rsidR="009D1AF2">
              <w:rPr>
                <w:rFonts w:asciiTheme="minorHAnsi" w:hAnsiTheme="minorHAnsi"/>
              </w:rPr>
              <w:t>21</w:t>
            </w:r>
          </w:p>
        </w:tc>
        <w:tc>
          <w:tcPr>
            <w:tcW w:w="1890" w:type="dxa"/>
          </w:tcPr>
          <w:p w14:paraId="75B76724" w14:textId="77777777" w:rsidR="00A63913" w:rsidRDefault="00995466" w:rsidP="00995466">
            <w:pPr>
              <w:spacing w:after="0" w:line="240" w:lineRule="auto"/>
              <w:rPr>
                <w:rFonts w:asciiTheme="minorHAnsi" w:hAnsiTheme="minorHAnsi"/>
              </w:rPr>
            </w:pPr>
            <w:r>
              <w:rPr>
                <w:rFonts w:asciiTheme="minorHAnsi" w:hAnsiTheme="minorHAnsi"/>
              </w:rPr>
              <w:t>Visuals 2</w:t>
            </w:r>
            <w:r w:rsidR="00FE117B">
              <w:rPr>
                <w:rFonts w:asciiTheme="minorHAnsi" w:hAnsiTheme="minorHAnsi"/>
              </w:rPr>
              <w:t>:</w:t>
            </w:r>
            <w:r>
              <w:rPr>
                <w:rFonts w:asciiTheme="minorHAnsi" w:hAnsiTheme="minorHAnsi"/>
              </w:rPr>
              <w:t xml:space="preserve"> </w:t>
            </w:r>
          </w:p>
          <w:p w14:paraId="36C7847C" w14:textId="3EA3C8AB" w:rsidR="00995466" w:rsidRPr="00E41243" w:rsidRDefault="00995466" w:rsidP="00995466">
            <w:pPr>
              <w:spacing w:after="0" w:line="240" w:lineRule="auto"/>
              <w:rPr>
                <w:rFonts w:asciiTheme="minorHAnsi" w:hAnsiTheme="minorHAnsi"/>
              </w:rPr>
            </w:pPr>
            <w:r>
              <w:rPr>
                <w:rFonts w:asciiTheme="minorHAnsi" w:hAnsiTheme="minorHAnsi"/>
              </w:rPr>
              <w:t>Chart Types</w:t>
            </w:r>
          </w:p>
        </w:tc>
        <w:tc>
          <w:tcPr>
            <w:tcW w:w="4500" w:type="dxa"/>
          </w:tcPr>
          <w:p w14:paraId="1F325361" w14:textId="35D74D4E" w:rsidR="00A63913" w:rsidRDefault="00F57A4E" w:rsidP="00421C03">
            <w:pPr>
              <w:spacing w:after="0" w:line="240" w:lineRule="auto"/>
              <w:rPr>
                <w:rFonts w:asciiTheme="minorHAnsi" w:hAnsiTheme="minorHAnsi"/>
              </w:rPr>
            </w:pPr>
            <w:r>
              <w:rPr>
                <w:rFonts w:asciiTheme="minorHAnsi" w:hAnsiTheme="minorHAnsi"/>
              </w:rPr>
              <w:t xml:space="preserve">Identifying the story in the data and matching </w:t>
            </w:r>
            <w:r w:rsidR="00352C8E">
              <w:rPr>
                <w:rFonts w:asciiTheme="minorHAnsi" w:hAnsiTheme="minorHAnsi"/>
              </w:rPr>
              <w:t xml:space="preserve">primary </w:t>
            </w:r>
            <w:r>
              <w:rPr>
                <w:rFonts w:asciiTheme="minorHAnsi" w:hAnsiTheme="minorHAnsi"/>
              </w:rPr>
              <w:t>chart types to the data</w:t>
            </w:r>
          </w:p>
        </w:tc>
        <w:tc>
          <w:tcPr>
            <w:tcW w:w="1530" w:type="dxa"/>
          </w:tcPr>
          <w:p w14:paraId="127043B6" w14:textId="626773DE" w:rsidR="00FE117B" w:rsidRDefault="00FE117B" w:rsidP="00C31E2B">
            <w:pPr>
              <w:spacing w:after="0" w:line="240" w:lineRule="auto"/>
              <w:rPr>
                <w:rFonts w:asciiTheme="minorHAnsi" w:hAnsiTheme="minorHAnsi"/>
              </w:rPr>
            </w:pPr>
            <w:r>
              <w:rPr>
                <w:rFonts w:asciiTheme="minorHAnsi" w:hAnsiTheme="minorHAnsi"/>
              </w:rPr>
              <w:t>H2</w:t>
            </w:r>
            <w:r w:rsidR="0037623A">
              <w:rPr>
                <w:rFonts w:asciiTheme="minorHAnsi" w:hAnsiTheme="minorHAnsi"/>
              </w:rPr>
              <w:t>:</w:t>
            </w:r>
            <w:r>
              <w:rPr>
                <w:rFonts w:asciiTheme="minorHAnsi" w:hAnsiTheme="minorHAnsi"/>
              </w:rPr>
              <w:t xml:space="preserve"> </w:t>
            </w:r>
          </w:p>
          <w:p w14:paraId="49CEA810" w14:textId="63822271" w:rsidR="00A63913" w:rsidRDefault="00FE117B" w:rsidP="00C31E2B">
            <w:pPr>
              <w:spacing w:after="0" w:line="240" w:lineRule="auto"/>
              <w:rPr>
                <w:rFonts w:asciiTheme="minorHAnsi" w:hAnsiTheme="minorHAnsi"/>
              </w:rPr>
            </w:pPr>
            <w:r>
              <w:rPr>
                <w:rFonts w:asciiTheme="minorHAnsi" w:hAnsiTheme="minorHAnsi"/>
              </w:rPr>
              <w:t>due Jan. 26</w:t>
            </w:r>
          </w:p>
        </w:tc>
      </w:tr>
      <w:tr w:rsidR="00A63913" w:rsidRPr="00E41243" w14:paraId="47962DB4" w14:textId="5DCD6238" w:rsidTr="00995466">
        <w:trPr>
          <w:trHeight w:val="260"/>
        </w:trPr>
        <w:tc>
          <w:tcPr>
            <w:tcW w:w="440" w:type="dxa"/>
          </w:tcPr>
          <w:p w14:paraId="747640B1" w14:textId="69B05B7B" w:rsidR="00A63913" w:rsidRDefault="007E4AD3" w:rsidP="005E6052">
            <w:pPr>
              <w:spacing w:after="0" w:line="240" w:lineRule="auto"/>
              <w:jc w:val="right"/>
              <w:rPr>
                <w:rFonts w:asciiTheme="minorHAnsi" w:hAnsiTheme="minorHAnsi"/>
              </w:rPr>
            </w:pPr>
            <w:r>
              <w:rPr>
                <w:rFonts w:asciiTheme="minorHAnsi" w:hAnsiTheme="minorHAnsi"/>
              </w:rPr>
              <w:t>3</w:t>
            </w:r>
          </w:p>
        </w:tc>
        <w:tc>
          <w:tcPr>
            <w:tcW w:w="1085" w:type="dxa"/>
          </w:tcPr>
          <w:p w14:paraId="7173E5BE" w14:textId="799EF7CA" w:rsidR="00A63913" w:rsidRDefault="00A63913" w:rsidP="00C31E2B">
            <w:pPr>
              <w:spacing w:after="0" w:line="240" w:lineRule="auto"/>
              <w:rPr>
                <w:rFonts w:asciiTheme="minorHAnsi" w:hAnsiTheme="minorHAnsi"/>
              </w:rPr>
            </w:pPr>
            <w:r w:rsidRPr="00B06111">
              <w:rPr>
                <w:rFonts w:asciiTheme="minorHAnsi" w:hAnsiTheme="minorHAnsi"/>
              </w:rPr>
              <w:t>Jan</w:t>
            </w:r>
            <w:r>
              <w:rPr>
                <w:rFonts w:asciiTheme="minorHAnsi" w:hAnsiTheme="minorHAnsi"/>
              </w:rPr>
              <w:t>.</w:t>
            </w:r>
            <w:r w:rsidR="00B903E3">
              <w:rPr>
                <w:rFonts w:asciiTheme="minorHAnsi" w:hAnsiTheme="minorHAnsi"/>
              </w:rPr>
              <w:t xml:space="preserve"> </w:t>
            </w:r>
            <w:r w:rsidR="009D1AF2">
              <w:rPr>
                <w:rFonts w:asciiTheme="minorHAnsi" w:hAnsiTheme="minorHAnsi"/>
              </w:rPr>
              <w:t>28</w:t>
            </w:r>
          </w:p>
        </w:tc>
        <w:tc>
          <w:tcPr>
            <w:tcW w:w="1890" w:type="dxa"/>
          </w:tcPr>
          <w:p w14:paraId="00F419F0" w14:textId="77777777" w:rsidR="00995466" w:rsidRDefault="00995466" w:rsidP="00995466">
            <w:pPr>
              <w:spacing w:after="0" w:line="240" w:lineRule="auto"/>
              <w:rPr>
                <w:rFonts w:asciiTheme="minorHAnsi" w:hAnsiTheme="minorHAnsi"/>
              </w:rPr>
            </w:pPr>
            <w:r>
              <w:rPr>
                <w:rFonts w:asciiTheme="minorHAnsi" w:hAnsiTheme="minorHAnsi"/>
              </w:rPr>
              <w:t xml:space="preserve">Visuals </w:t>
            </w:r>
            <w:r w:rsidR="00FE117B">
              <w:rPr>
                <w:rFonts w:asciiTheme="minorHAnsi" w:hAnsiTheme="minorHAnsi"/>
              </w:rPr>
              <w:t>3:</w:t>
            </w:r>
            <w:r>
              <w:rPr>
                <w:rFonts w:asciiTheme="minorHAnsi" w:hAnsiTheme="minorHAnsi"/>
              </w:rPr>
              <w:t xml:space="preserve"> </w:t>
            </w:r>
          </w:p>
          <w:p w14:paraId="0641AEA6" w14:textId="2C562C74" w:rsidR="00A63913" w:rsidRPr="00E41243" w:rsidRDefault="00995466" w:rsidP="00995466">
            <w:pPr>
              <w:spacing w:after="0" w:line="240" w:lineRule="auto"/>
              <w:rPr>
                <w:rFonts w:asciiTheme="minorHAnsi" w:hAnsiTheme="minorHAnsi"/>
              </w:rPr>
            </w:pPr>
            <w:r>
              <w:rPr>
                <w:rFonts w:asciiTheme="minorHAnsi" w:hAnsiTheme="minorHAnsi"/>
              </w:rPr>
              <w:t>Refining Charts</w:t>
            </w:r>
          </w:p>
        </w:tc>
        <w:tc>
          <w:tcPr>
            <w:tcW w:w="4500" w:type="dxa"/>
          </w:tcPr>
          <w:p w14:paraId="1B542DB1" w14:textId="44F0C2E4" w:rsidR="00A63913" w:rsidRDefault="00F57A4E" w:rsidP="004F52C7">
            <w:pPr>
              <w:spacing w:after="0" w:line="240" w:lineRule="auto"/>
              <w:rPr>
                <w:rFonts w:asciiTheme="minorHAnsi" w:hAnsiTheme="minorHAnsi"/>
              </w:rPr>
            </w:pPr>
            <w:r>
              <w:rPr>
                <w:rFonts w:asciiTheme="minorHAnsi" w:hAnsiTheme="minorHAnsi"/>
              </w:rPr>
              <w:t>Refining charts with visual embedding cues, annotating charts</w:t>
            </w:r>
          </w:p>
        </w:tc>
        <w:tc>
          <w:tcPr>
            <w:tcW w:w="1530" w:type="dxa"/>
          </w:tcPr>
          <w:p w14:paraId="52F37731" w14:textId="35D4E9FC" w:rsidR="00FE117B" w:rsidRDefault="00FE117B" w:rsidP="001B5694">
            <w:pPr>
              <w:spacing w:after="0" w:line="240" w:lineRule="auto"/>
              <w:rPr>
                <w:rFonts w:asciiTheme="minorHAnsi" w:hAnsiTheme="minorHAnsi"/>
              </w:rPr>
            </w:pPr>
            <w:r>
              <w:rPr>
                <w:rFonts w:asciiTheme="minorHAnsi" w:hAnsiTheme="minorHAnsi"/>
              </w:rPr>
              <w:t>H3</w:t>
            </w:r>
            <w:r w:rsidR="0037623A">
              <w:rPr>
                <w:rFonts w:asciiTheme="minorHAnsi" w:hAnsiTheme="minorHAnsi"/>
              </w:rPr>
              <w:t>:</w:t>
            </w:r>
            <w:r>
              <w:rPr>
                <w:rFonts w:asciiTheme="minorHAnsi" w:hAnsiTheme="minorHAnsi"/>
              </w:rPr>
              <w:t xml:space="preserve"> </w:t>
            </w:r>
          </w:p>
          <w:p w14:paraId="2B3DD4BD" w14:textId="2D7764B5" w:rsidR="00A63913" w:rsidRDefault="00FE117B" w:rsidP="001B5694">
            <w:pPr>
              <w:spacing w:after="0" w:line="240" w:lineRule="auto"/>
              <w:rPr>
                <w:rFonts w:asciiTheme="minorHAnsi" w:hAnsiTheme="minorHAnsi"/>
              </w:rPr>
            </w:pPr>
            <w:r>
              <w:rPr>
                <w:rFonts w:asciiTheme="minorHAnsi" w:hAnsiTheme="minorHAnsi"/>
              </w:rPr>
              <w:t>due Feb. 2</w:t>
            </w:r>
          </w:p>
        </w:tc>
      </w:tr>
      <w:tr w:rsidR="00A63913" w:rsidRPr="00E41243" w14:paraId="0DD5EBC0" w14:textId="4A4DC344" w:rsidTr="00995466">
        <w:tc>
          <w:tcPr>
            <w:tcW w:w="440" w:type="dxa"/>
          </w:tcPr>
          <w:p w14:paraId="1CF30BDB" w14:textId="61974DCD" w:rsidR="00A63913" w:rsidRDefault="00A63913" w:rsidP="00F91D92">
            <w:pPr>
              <w:spacing w:after="0" w:line="240" w:lineRule="auto"/>
              <w:jc w:val="right"/>
              <w:rPr>
                <w:rFonts w:asciiTheme="minorHAnsi" w:hAnsiTheme="minorHAnsi"/>
              </w:rPr>
            </w:pPr>
            <w:r>
              <w:rPr>
                <w:rFonts w:asciiTheme="minorHAnsi" w:hAnsiTheme="minorHAnsi"/>
              </w:rPr>
              <w:t>4</w:t>
            </w:r>
          </w:p>
        </w:tc>
        <w:tc>
          <w:tcPr>
            <w:tcW w:w="1085" w:type="dxa"/>
          </w:tcPr>
          <w:p w14:paraId="13A0CEA5" w14:textId="15A10EBA" w:rsidR="00A63913" w:rsidRDefault="009D1AF2" w:rsidP="00F91D92">
            <w:pPr>
              <w:spacing w:after="0" w:line="240" w:lineRule="auto"/>
              <w:rPr>
                <w:rFonts w:asciiTheme="minorHAnsi" w:hAnsiTheme="minorHAnsi"/>
              </w:rPr>
            </w:pPr>
            <w:r>
              <w:rPr>
                <w:rFonts w:asciiTheme="minorHAnsi" w:hAnsiTheme="minorHAnsi"/>
              </w:rPr>
              <w:t>Feb. 4</w:t>
            </w:r>
          </w:p>
        </w:tc>
        <w:tc>
          <w:tcPr>
            <w:tcW w:w="1890" w:type="dxa"/>
          </w:tcPr>
          <w:p w14:paraId="51E1F1CB" w14:textId="77777777" w:rsidR="00995466" w:rsidRDefault="00995466" w:rsidP="00995466">
            <w:pPr>
              <w:tabs>
                <w:tab w:val="left" w:pos="2040"/>
              </w:tabs>
              <w:spacing w:after="0" w:line="240" w:lineRule="auto"/>
              <w:rPr>
                <w:rFonts w:asciiTheme="minorHAnsi" w:hAnsiTheme="minorHAnsi"/>
              </w:rPr>
            </w:pPr>
            <w:r>
              <w:rPr>
                <w:rFonts w:asciiTheme="minorHAnsi" w:hAnsiTheme="minorHAnsi"/>
              </w:rPr>
              <w:t>Visuals 4</w:t>
            </w:r>
            <w:r w:rsidR="00FE117B">
              <w:rPr>
                <w:rFonts w:asciiTheme="minorHAnsi" w:hAnsiTheme="minorHAnsi"/>
              </w:rPr>
              <w:t>:</w:t>
            </w:r>
            <w:r>
              <w:rPr>
                <w:rFonts w:asciiTheme="minorHAnsi" w:hAnsiTheme="minorHAnsi"/>
              </w:rPr>
              <w:t xml:space="preserve"> </w:t>
            </w:r>
          </w:p>
          <w:p w14:paraId="1B2446F1" w14:textId="60253D71" w:rsidR="00FE117B" w:rsidRPr="00E41243" w:rsidRDefault="00995466" w:rsidP="00995466">
            <w:pPr>
              <w:tabs>
                <w:tab w:val="left" w:pos="2040"/>
              </w:tabs>
              <w:spacing w:after="0" w:line="240" w:lineRule="auto"/>
              <w:rPr>
                <w:rFonts w:asciiTheme="minorHAnsi" w:hAnsiTheme="minorHAnsi"/>
              </w:rPr>
            </w:pPr>
            <w:r>
              <w:rPr>
                <w:rFonts w:asciiTheme="minorHAnsi" w:hAnsiTheme="minorHAnsi"/>
              </w:rPr>
              <w:t>Mapping Data</w:t>
            </w:r>
          </w:p>
        </w:tc>
        <w:tc>
          <w:tcPr>
            <w:tcW w:w="4500" w:type="dxa"/>
          </w:tcPr>
          <w:p w14:paraId="0C2604B3" w14:textId="3EB9944B" w:rsidR="00A63913" w:rsidRDefault="00995466" w:rsidP="003F39C5">
            <w:pPr>
              <w:tabs>
                <w:tab w:val="left" w:pos="2040"/>
              </w:tabs>
              <w:spacing w:after="0" w:line="240" w:lineRule="auto"/>
              <w:rPr>
                <w:rFonts w:asciiTheme="minorHAnsi" w:hAnsiTheme="minorHAnsi"/>
              </w:rPr>
            </w:pPr>
            <w:r>
              <w:rPr>
                <w:rFonts w:asciiTheme="minorHAnsi" w:hAnsiTheme="minorHAnsi"/>
              </w:rPr>
              <w:t>Point, choropleth, and spike maps</w:t>
            </w:r>
          </w:p>
        </w:tc>
        <w:tc>
          <w:tcPr>
            <w:tcW w:w="1530" w:type="dxa"/>
          </w:tcPr>
          <w:p w14:paraId="589C843E" w14:textId="44213653" w:rsidR="00A63913" w:rsidRDefault="00FE117B" w:rsidP="00595A48">
            <w:pPr>
              <w:tabs>
                <w:tab w:val="left" w:pos="2040"/>
              </w:tabs>
              <w:spacing w:after="0" w:line="240" w:lineRule="auto"/>
              <w:rPr>
                <w:rFonts w:asciiTheme="minorHAnsi" w:hAnsiTheme="minorHAnsi"/>
              </w:rPr>
            </w:pPr>
            <w:r>
              <w:rPr>
                <w:rFonts w:asciiTheme="minorHAnsi" w:hAnsiTheme="minorHAnsi"/>
              </w:rPr>
              <w:t>H4</w:t>
            </w:r>
            <w:r w:rsidR="0037623A">
              <w:rPr>
                <w:rFonts w:asciiTheme="minorHAnsi" w:hAnsiTheme="minorHAnsi"/>
              </w:rPr>
              <w:t xml:space="preserve">: </w:t>
            </w:r>
          </w:p>
          <w:p w14:paraId="2448E2F8" w14:textId="184D48F3" w:rsidR="00FE117B" w:rsidRDefault="00FE117B" w:rsidP="00595A48">
            <w:pPr>
              <w:tabs>
                <w:tab w:val="left" w:pos="2040"/>
              </w:tabs>
              <w:spacing w:after="0" w:line="240" w:lineRule="auto"/>
              <w:rPr>
                <w:rFonts w:asciiTheme="minorHAnsi" w:hAnsiTheme="minorHAnsi"/>
              </w:rPr>
            </w:pPr>
            <w:r>
              <w:rPr>
                <w:rFonts w:asciiTheme="minorHAnsi" w:hAnsiTheme="minorHAnsi"/>
              </w:rPr>
              <w:t>due Feb. 9</w:t>
            </w:r>
          </w:p>
        </w:tc>
      </w:tr>
      <w:tr w:rsidR="00A63913" w:rsidRPr="00E41243" w14:paraId="65187991" w14:textId="1B3800B7" w:rsidTr="00995466">
        <w:tc>
          <w:tcPr>
            <w:tcW w:w="440" w:type="dxa"/>
          </w:tcPr>
          <w:p w14:paraId="1DE300F1" w14:textId="04909522" w:rsidR="00A63913" w:rsidRDefault="00A63913" w:rsidP="00F91D92">
            <w:pPr>
              <w:spacing w:after="0" w:line="240" w:lineRule="auto"/>
              <w:jc w:val="right"/>
              <w:rPr>
                <w:rFonts w:asciiTheme="minorHAnsi" w:hAnsiTheme="minorHAnsi"/>
              </w:rPr>
            </w:pPr>
            <w:r>
              <w:rPr>
                <w:rFonts w:asciiTheme="minorHAnsi" w:hAnsiTheme="minorHAnsi"/>
              </w:rPr>
              <w:t>5</w:t>
            </w:r>
          </w:p>
        </w:tc>
        <w:tc>
          <w:tcPr>
            <w:tcW w:w="1085" w:type="dxa"/>
          </w:tcPr>
          <w:p w14:paraId="4276F065" w14:textId="53FEE6BD" w:rsidR="00A63913" w:rsidRDefault="00A63913" w:rsidP="00F91D92">
            <w:pPr>
              <w:spacing w:after="0" w:line="240" w:lineRule="auto"/>
              <w:rPr>
                <w:rFonts w:asciiTheme="minorHAnsi" w:hAnsiTheme="minorHAnsi"/>
              </w:rPr>
            </w:pPr>
            <w:r w:rsidRPr="00B06111">
              <w:rPr>
                <w:rFonts w:asciiTheme="minorHAnsi" w:hAnsiTheme="minorHAnsi"/>
              </w:rPr>
              <w:t>Feb</w:t>
            </w:r>
            <w:r>
              <w:rPr>
                <w:rFonts w:asciiTheme="minorHAnsi" w:hAnsiTheme="minorHAnsi"/>
              </w:rPr>
              <w:t>.</w:t>
            </w:r>
            <w:r w:rsidR="00B903E3">
              <w:rPr>
                <w:rFonts w:asciiTheme="minorHAnsi" w:hAnsiTheme="minorHAnsi"/>
              </w:rPr>
              <w:t xml:space="preserve"> </w:t>
            </w:r>
            <w:r w:rsidR="009D1AF2">
              <w:rPr>
                <w:rFonts w:asciiTheme="minorHAnsi" w:hAnsiTheme="minorHAnsi"/>
              </w:rPr>
              <w:t>11</w:t>
            </w:r>
          </w:p>
        </w:tc>
        <w:tc>
          <w:tcPr>
            <w:tcW w:w="1890" w:type="dxa"/>
          </w:tcPr>
          <w:p w14:paraId="4BA1D925" w14:textId="77777777" w:rsidR="00995466" w:rsidRDefault="00FE117B" w:rsidP="00995466">
            <w:pPr>
              <w:spacing w:after="0" w:line="240" w:lineRule="auto"/>
              <w:rPr>
                <w:rFonts w:asciiTheme="minorHAnsi" w:hAnsiTheme="minorHAnsi"/>
              </w:rPr>
            </w:pPr>
            <w:r>
              <w:rPr>
                <w:rFonts w:asciiTheme="minorHAnsi" w:hAnsiTheme="minorHAnsi"/>
              </w:rPr>
              <w:t>Visual</w:t>
            </w:r>
            <w:r w:rsidR="00995466">
              <w:rPr>
                <w:rFonts w:asciiTheme="minorHAnsi" w:hAnsiTheme="minorHAnsi"/>
              </w:rPr>
              <w:t>s 5:</w:t>
            </w:r>
          </w:p>
          <w:p w14:paraId="67F13BAA" w14:textId="5FFB6D6D" w:rsidR="00A63913" w:rsidRPr="00E41243" w:rsidRDefault="00995466" w:rsidP="00995466">
            <w:pPr>
              <w:spacing w:after="0" w:line="240" w:lineRule="auto"/>
              <w:rPr>
                <w:rFonts w:asciiTheme="minorHAnsi" w:hAnsiTheme="minorHAnsi"/>
              </w:rPr>
            </w:pPr>
            <w:r>
              <w:rPr>
                <w:rFonts w:asciiTheme="minorHAnsi" w:hAnsiTheme="minorHAnsi"/>
              </w:rPr>
              <w:t xml:space="preserve">Locator </w:t>
            </w:r>
            <w:r w:rsidR="00FE117B">
              <w:rPr>
                <w:rFonts w:asciiTheme="minorHAnsi" w:hAnsiTheme="minorHAnsi"/>
              </w:rPr>
              <w:t>Maps</w:t>
            </w:r>
          </w:p>
        </w:tc>
        <w:tc>
          <w:tcPr>
            <w:tcW w:w="4500" w:type="dxa"/>
          </w:tcPr>
          <w:p w14:paraId="6E328CC4" w14:textId="3A3FC7BF" w:rsidR="00A63913" w:rsidRDefault="00995466" w:rsidP="003F7BFB">
            <w:pPr>
              <w:spacing w:after="0" w:line="240" w:lineRule="auto"/>
              <w:rPr>
                <w:rFonts w:asciiTheme="minorHAnsi" w:hAnsiTheme="minorHAnsi"/>
              </w:rPr>
            </w:pPr>
            <w:r>
              <w:rPr>
                <w:rFonts w:asciiTheme="minorHAnsi" w:hAnsiTheme="minorHAnsi"/>
              </w:rPr>
              <w:t xml:space="preserve">Locator maps </w:t>
            </w:r>
            <w:r w:rsidR="00186371">
              <w:rPr>
                <w:rFonts w:asciiTheme="minorHAnsi" w:hAnsiTheme="minorHAnsi"/>
              </w:rPr>
              <w:t xml:space="preserve">that </w:t>
            </w:r>
            <w:r w:rsidR="00BD0F33">
              <w:rPr>
                <w:rFonts w:asciiTheme="minorHAnsi" w:hAnsiTheme="minorHAnsi"/>
              </w:rPr>
              <w:t>reveal</w:t>
            </w:r>
            <w:r w:rsidR="00186371">
              <w:rPr>
                <w:rFonts w:asciiTheme="minorHAnsi" w:hAnsiTheme="minorHAnsi"/>
              </w:rPr>
              <w:t xml:space="preserve"> location</w:t>
            </w:r>
            <w:r w:rsidR="00BD0F33">
              <w:rPr>
                <w:rFonts w:asciiTheme="minorHAnsi" w:hAnsiTheme="minorHAnsi"/>
              </w:rPr>
              <w:t>-specific data</w:t>
            </w:r>
            <w:r w:rsidR="00186371">
              <w:rPr>
                <w:rFonts w:asciiTheme="minorHAnsi" w:hAnsiTheme="minorHAnsi"/>
              </w:rPr>
              <w:t xml:space="preserve"> or </w:t>
            </w:r>
            <w:r w:rsidR="00BD0F33">
              <w:rPr>
                <w:rFonts w:asciiTheme="minorHAnsi" w:hAnsiTheme="minorHAnsi"/>
              </w:rPr>
              <w:t>time-sequence data</w:t>
            </w:r>
          </w:p>
        </w:tc>
        <w:tc>
          <w:tcPr>
            <w:tcW w:w="1530" w:type="dxa"/>
          </w:tcPr>
          <w:p w14:paraId="64242294" w14:textId="492DD675" w:rsidR="00A63913" w:rsidRDefault="00FE117B" w:rsidP="008C65EA">
            <w:pPr>
              <w:spacing w:after="0" w:line="240" w:lineRule="auto"/>
              <w:rPr>
                <w:rFonts w:asciiTheme="minorHAnsi" w:hAnsiTheme="minorHAnsi"/>
              </w:rPr>
            </w:pPr>
            <w:r>
              <w:rPr>
                <w:rFonts w:asciiTheme="minorHAnsi" w:hAnsiTheme="minorHAnsi"/>
              </w:rPr>
              <w:t>H5</w:t>
            </w:r>
            <w:r w:rsidR="0037623A">
              <w:rPr>
                <w:rFonts w:asciiTheme="minorHAnsi" w:hAnsiTheme="minorHAnsi"/>
              </w:rPr>
              <w:t xml:space="preserve">: </w:t>
            </w:r>
          </w:p>
          <w:p w14:paraId="4E801DEF" w14:textId="080CFD32" w:rsidR="00FE117B" w:rsidRDefault="00FE117B" w:rsidP="008C65EA">
            <w:pPr>
              <w:spacing w:after="0" w:line="240" w:lineRule="auto"/>
              <w:rPr>
                <w:rFonts w:asciiTheme="minorHAnsi" w:hAnsiTheme="minorHAnsi"/>
              </w:rPr>
            </w:pPr>
            <w:r>
              <w:rPr>
                <w:rFonts w:asciiTheme="minorHAnsi" w:hAnsiTheme="minorHAnsi"/>
              </w:rPr>
              <w:t>due Feb. 16</w:t>
            </w:r>
          </w:p>
        </w:tc>
      </w:tr>
      <w:tr w:rsidR="00A63913" w:rsidRPr="00E41243" w14:paraId="021BA8EC" w14:textId="24092F2B" w:rsidTr="00995466">
        <w:trPr>
          <w:trHeight w:val="287"/>
        </w:trPr>
        <w:tc>
          <w:tcPr>
            <w:tcW w:w="440" w:type="dxa"/>
          </w:tcPr>
          <w:p w14:paraId="496C86D1" w14:textId="39B5DCCB" w:rsidR="00A63913" w:rsidRDefault="00A63913" w:rsidP="00F91D92">
            <w:pPr>
              <w:spacing w:after="0" w:line="240" w:lineRule="auto"/>
              <w:jc w:val="right"/>
              <w:rPr>
                <w:rFonts w:asciiTheme="minorHAnsi" w:hAnsiTheme="minorHAnsi"/>
              </w:rPr>
            </w:pPr>
            <w:r>
              <w:rPr>
                <w:rFonts w:asciiTheme="minorHAnsi" w:hAnsiTheme="minorHAnsi"/>
              </w:rPr>
              <w:t>6</w:t>
            </w:r>
          </w:p>
        </w:tc>
        <w:tc>
          <w:tcPr>
            <w:tcW w:w="1085" w:type="dxa"/>
          </w:tcPr>
          <w:p w14:paraId="550E5244" w14:textId="559E4EDD" w:rsidR="00A63913" w:rsidRDefault="00A63913" w:rsidP="00F91D92">
            <w:pPr>
              <w:spacing w:after="0" w:line="240" w:lineRule="auto"/>
              <w:rPr>
                <w:rFonts w:asciiTheme="minorHAnsi" w:hAnsiTheme="minorHAnsi"/>
              </w:rPr>
            </w:pPr>
            <w:r w:rsidRPr="00B06111">
              <w:rPr>
                <w:rFonts w:asciiTheme="minorHAnsi" w:hAnsiTheme="minorHAnsi"/>
              </w:rPr>
              <w:t>Feb</w:t>
            </w:r>
            <w:r>
              <w:rPr>
                <w:rFonts w:asciiTheme="minorHAnsi" w:hAnsiTheme="minorHAnsi"/>
              </w:rPr>
              <w:t>.</w:t>
            </w:r>
            <w:r w:rsidR="00B903E3">
              <w:rPr>
                <w:rFonts w:asciiTheme="minorHAnsi" w:hAnsiTheme="minorHAnsi"/>
              </w:rPr>
              <w:t xml:space="preserve"> </w:t>
            </w:r>
            <w:r>
              <w:rPr>
                <w:rFonts w:asciiTheme="minorHAnsi" w:hAnsiTheme="minorHAnsi"/>
              </w:rPr>
              <w:t>1</w:t>
            </w:r>
            <w:r w:rsidR="009D1AF2">
              <w:rPr>
                <w:rFonts w:asciiTheme="minorHAnsi" w:hAnsiTheme="minorHAnsi"/>
              </w:rPr>
              <w:t>8</w:t>
            </w:r>
          </w:p>
        </w:tc>
        <w:tc>
          <w:tcPr>
            <w:tcW w:w="1890" w:type="dxa"/>
          </w:tcPr>
          <w:p w14:paraId="52FA0A0B" w14:textId="77777777" w:rsidR="00995466" w:rsidRDefault="00995466" w:rsidP="00F91D92">
            <w:pPr>
              <w:spacing w:after="0" w:line="240" w:lineRule="auto"/>
              <w:rPr>
                <w:rFonts w:asciiTheme="minorHAnsi" w:hAnsiTheme="minorHAnsi"/>
              </w:rPr>
            </w:pPr>
            <w:r>
              <w:rPr>
                <w:rFonts w:asciiTheme="minorHAnsi" w:hAnsiTheme="minorHAnsi"/>
              </w:rPr>
              <w:t>Visuals 6:</w:t>
            </w:r>
          </w:p>
          <w:p w14:paraId="2176DA17" w14:textId="6B9F2276" w:rsidR="00FE117B" w:rsidRPr="00E41243" w:rsidRDefault="00FE117B" w:rsidP="00F91D92">
            <w:pPr>
              <w:spacing w:after="0" w:line="240" w:lineRule="auto"/>
              <w:rPr>
                <w:rFonts w:asciiTheme="minorHAnsi" w:hAnsiTheme="minorHAnsi"/>
              </w:rPr>
            </w:pPr>
            <w:r>
              <w:rPr>
                <w:rFonts w:asciiTheme="minorHAnsi" w:hAnsiTheme="minorHAnsi"/>
              </w:rPr>
              <w:t>Pattern</w:t>
            </w:r>
            <w:r w:rsidR="00995466">
              <w:rPr>
                <w:rFonts w:asciiTheme="minorHAnsi" w:hAnsiTheme="minorHAnsi"/>
              </w:rPr>
              <w:t xml:space="preserve"> </w:t>
            </w:r>
            <w:r>
              <w:rPr>
                <w:rFonts w:asciiTheme="minorHAnsi" w:hAnsiTheme="minorHAnsi"/>
              </w:rPr>
              <w:t xml:space="preserve">Detection </w:t>
            </w:r>
          </w:p>
        </w:tc>
        <w:tc>
          <w:tcPr>
            <w:tcW w:w="4500" w:type="dxa"/>
          </w:tcPr>
          <w:p w14:paraId="0A206A93" w14:textId="3F561D09" w:rsidR="00A63913" w:rsidRDefault="00995466" w:rsidP="00FE54B0">
            <w:pPr>
              <w:spacing w:after="0" w:line="240" w:lineRule="auto"/>
              <w:rPr>
                <w:rFonts w:asciiTheme="minorHAnsi" w:hAnsiTheme="minorHAnsi"/>
              </w:rPr>
            </w:pPr>
            <w:r>
              <w:rPr>
                <w:rFonts w:asciiTheme="minorHAnsi" w:hAnsiTheme="minorHAnsi"/>
              </w:rPr>
              <w:t xml:space="preserve">Using Tableau to find </w:t>
            </w:r>
            <w:r w:rsidR="00FE117B">
              <w:rPr>
                <w:rFonts w:asciiTheme="minorHAnsi" w:hAnsiTheme="minorHAnsi"/>
              </w:rPr>
              <w:t xml:space="preserve">significant patterns; quartiles, correlations, box-and-whisker plots </w:t>
            </w:r>
          </w:p>
        </w:tc>
        <w:tc>
          <w:tcPr>
            <w:tcW w:w="1530" w:type="dxa"/>
          </w:tcPr>
          <w:p w14:paraId="39E0E73C" w14:textId="7E892B34" w:rsidR="00A63913" w:rsidRDefault="00FE117B" w:rsidP="00595A48">
            <w:pPr>
              <w:spacing w:after="0" w:line="240" w:lineRule="auto"/>
              <w:rPr>
                <w:rFonts w:asciiTheme="minorHAnsi" w:hAnsiTheme="minorHAnsi"/>
              </w:rPr>
            </w:pPr>
            <w:r>
              <w:rPr>
                <w:rFonts w:asciiTheme="minorHAnsi" w:hAnsiTheme="minorHAnsi"/>
              </w:rPr>
              <w:t>H6</w:t>
            </w:r>
            <w:r w:rsidR="0037623A">
              <w:rPr>
                <w:rFonts w:asciiTheme="minorHAnsi" w:hAnsiTheme="minorHAnsi"/>
              </w:rPr>
              <w:t>:</w:t>
            </w:r>
            <w:r>
              <w:rPr>
                <w:rFonts w:asciiTheme="minorHAnsi" w:hAnsiTheme="minorHAnsi"/>
              </w:rPr>
              <w:t xml:space="preserve"> </w:t>
            </w:r>
          </w:p>
          <w:p w14:paraId="0F635A31" w14:textId="3E178501" w:rsidR="00FE117B" w:rsidRDefault="00FE117B" w:rsidP="00595A48">
            <w:pPr>
              <w:spacing w:after="0" w:line="240" w:lineRule="auto"/>
              <w:rPr>
                <w:rFonts w:asciiTheme="minorHAnsi" w:hAnsiTheme="minorHAnsi"/>
              </w:rPr>
            </w:pPr>
            <w:r>
              <w:rPr>
                <w:rFonts w:asciiTheme="minorHAnsi" w:hAnsiTheme="minorHAnsi"/>
              </w:rPr>
              <w:t>due Feb. 23</w:t>
            </w:r>
          </w:p>
        </w:tc>
      </w:tr>
      <w:tr w:rsidR="00A63913" w:rsidRPr="00E41243" w14:paraId="3DBF7A8D" w14:textId="7187CDE8" w:rsidTr="00995466">
        <w:tc>
          <w:tcPr>
            <w:tcW w:w="440" w:type="dxa"/>
          </w:tcPr>
          <w:p w14:paraId="49A96FA1" w14:textId="10E42E5E" w:rsidR="00A63913" w:rsidRDefault="00A63913" w:rsidP="008C1E03">
            <w:pPr>
              <w:spacing w:after="0" w:line="240" w:lineRule="auto"/>
              <w:jc w:val="right"/>
              <w:rPr>
                <w:rFonts w:asciiTheme="minorHAnsi" w:hAnsiTheme="minorHAnsi"/>
              </w:rPr>
            </w:pPr>
            <w:r>
              <w:rPr>
                <w:rFonts w:asciiTheme="minorHAnsi" w:hAnsiTheme="minorHAnsi"/>
              </w:rPr>
              <w:t>7</w:t>
            </w:r>
          </w:p>
        </w:tc>
        <w:tc>
          <w:tcPr>
            <w:tcW w:w="1085" w:type="dxa"/>
          </w:tcPr>
          <w:p w14:paraId="0B3A027D" w14:textId="1C474754" w:rsidR="00A63913" w:rsidRDefault="00A63913" w:rsidP="008C1E03">
            <w:pPr>
              <w:spacing w:after="0" w:line="240" w:lineRule="auto"/>
              <w:rPr>
                <w:rFonts w:asciiTheme="minorHAnsi" w:hAnsiTheme="minorHAnsi"/>
              </w:rPr>
            </w:pPr>
            <w:r w:rsidRPr="00B06111">
              <w:rPr>
                <w:rFonts w:asciiTheme="minorHAnsi" w:hAnsiTheme="minorHAnsi"/>
              </w:rPr>
              <w:t>Feb</w:t>
            </w:r>
            <w:r>
              <w:rPr>
                <w:rFonts w:asciiTheme="minorHAnsi" w:hAnsiTheme="minorHAnsi"/>
              </w:rPr>
              <w:t>.</w:t>
            </w:r>
            <w:r w:rsidR="00B903E3">
              <w:rPr>
                <w:rFonts w:asciiTheme="minorHAnsi" w:hAnsiTheme="minorHAnsi"/>
              </w:rPr>
              <w:t xml:space="preserve"> </w:t>
            </w:r>
            <w:r>
              <w:rPr>
                <w:rFonts w:asciiTheme="minorHAnsi" w:hAnsiTheme="minorHAnsi"/>
              </w:rPr>
              <w:t>2</w:t>
            </w:r>
            <w:r w:rsidR="009D1AF2">
              <w:rPr>
                <w:rFonts w:asciiTheme="minorHAnsi" w:hAnsiTheme="minorHAnsi"/>
              </w:rPr>
              <w:t>5</w:t>
            </w:r>
          </w:p>
        </w:tc>
        <w:tc>
          <w:tcPr>
            <w:tcW w:w="1890" w:type="dxa"/>
          </w:tcPr>
          <w:p w14:paraId="4B7E3BC4" w14:textId="04DFFA16" w:rsidR="00A63913" w:rsidRPr="00E41243" w:rsidRDefault="00FE117B" w:rsidP="008C1E03">
            <w:pPr>
              <w:spacing w:after="0" w:line="240" w:lineRule="auto"/>
              <w:rPr>
                <w:rFonts w:asciiTheme="minorHAnsi" w:hAnsiTheme="minorHAnsi"/>
              </w:rPr>
            </w:pPr>
            <w:r>
              <w:rPr>
                <w:rFonts w:asciiTheme="minorHAnsi" w:hAnsiTheme="minorHAnsi"/>
              </w:rPr>
              <w:t>Demo</w:t>
            </w:r>
            <w:r w:rsidR="00581BC2">
              <w:rPr>
                <w:rFonts w:asciiTheme="minorHAnsi" w:hAnsiTheme="minorHAnsi"/>
              </w:rPr>
              <w:t xml:space="preserve"> Visual</w:t>
            </w:r>
            <w:r>
              <w:rPr>
                <w:rFonts w:asciiTheme="minorHAnsi" w:hAnsiTheme="minorHAnsi"/>
              </w:rPr>
              <w:t xml:space="preserve"> Data Story</w:t>
            </w:r>
          </w:p>
        </w:tc>
        <w:tc>
          <w:tcPr>
            <w:tcW w:w="4500" w:type="dxa"/>
          </w:tcPr>
          <w:p w14:paraId="17B862EB" w14:textId="242C10FD" w:rsidR="00A63913" w:rsidRDefault="00FE117B" w:rsidP="008C1E03">
            <w:pPr>
              <w:spacing w:after="0" w:line="240" w:lineRule="auto"/>
              <w:rPr>
                <w:rFonts w:asciiTheme="minorHAnsi" w:hAnsiTheme="minorHAnsi"/>
              </w:rPr>
            </w:pPr>
            <w:r>
              <w:rPr>
                <w:rFonts w:asciiTheme="minorHAnsi" w:hAnsiTheme="minorHAnsi"/>
              </w:rPr>
              <w:t>Demo your completed (not draft) data story in class and use feedback to refine; due next day</w:t>
            </w:r>
          </w:p>
        </w:tc>
        <w:tc>
          <w:tcPr>
            <w:tcW w:w="1530" w:type="dxa"/>
          </w:tcPr>
          <w:p w14:paraId="0488796A" w14:textId="77777777" w:rsidR="00490033" w:rsidRDefault="00490033" w:rsidP="008C1E03">
            <w:pPr>
              <w:spacing w:after="0" w:line="240" w:lineRule="auto"/>
              <w:rPr>
                <w:rFonts w:asciiTheme="minorHAnsi" w:hAnsiTheme="minorHAnsi"/>
              </w:rPr>
            </w:pPr>
            <w:r>
              <w:rPr>
                <w:rFonts w:asciiTheme="minorHAnsi" w:hAnsiTheme="minorHAnsi"/>
              </w:rPr>
              <w:t xml:space="preserve">Data </w:t>
            </w:r>
            <w:r w:rsidR="00A63913">
              <w:rPr>
                <w:rFonts w:asciiTheme="minorHAnsi" w:hAnsiTheme="minorHAnsi"/>
              </w:rPr>
              <w:t>story</w:t>
            </w:r>
          </w:p>
          <w:p w14:paraId="01F341C2" w14:textId="3BDF673E" w:rsidR="00A63913" w:rsidRDefault="00FE117B" w:rsidP="008C1E03">
            <w:pPr>
              <w:spacing w:after="0" w:line="240" w:lineRule="auto"/>
              <w:rPr>
                <w:rFonts w:asciiTheme="minorHAnsi" w:hAnsiTheme="minorHAnsi"/>
              </w:rPr>
            </w:pPr>
            <w:r>
              <w:rPr>
                <w:rFonts w:asciiTheme="minorHAnsi" w:hAnsiTheme="minorHAnsi"/>
              </w:rPr>
              <w:t>due Feb. 26</w:t>
            </w:r>
          </w:p>
        </w:tc>
      </w:tr>
      <w:tr w:rsidR="00A63913" w:rsidRPr="00E41243" w14:paraId="181C378B" w14:textId="6C2E6858" w:rsidTr="00995466">
        <w:tc>
          <w:tcPr>
            <w:tcW w:w="440" w:type="dxa"/>
          </w:tcPr>
          <w:p w14:paraId="35907F4E" w14:textId="3C6A2053" w:rsidR="00A63913" w:rsidRDefault="00A63913" w:rsidP="008C1E03">
            <w:pPr>
              <w:spacing w:after="0" w:line="240" w:lineRule="auto"/>
              <w:jc w:val="right"/>
              <w:rPr>
                <w:rFonts w:asciiTheme="minorHAnsi" w:hAnsiTheme="minorHAnsi"/>
              </w:rPr>
            </w:pPr>
            <w:r>
              <w:rPr>
                <w:rFonts w:asciiTheme="minorHAnsi" w:hAnsiTheme="minorHAnsi"/>
              </w:rPr>
              <w:t>8</w:t>
            </w:r>
          </w:p>
        </w:tc>
        <w:tc>
          <w:tcPr>
            <w:tcW w:w="1085" w:type="dxa"/>
          </w:tcPr>
          <w:p w14:paraId="60FB0602" w14:textId="58710744" w:rsidR="00A63913" w:rsidRDefault="009D1AF2" w:rsidP="008C1E03">
            <w:pPr>
              <w:spacing w:after="0" w:line="240" w:lineRule="auto"/>
              <w:rPr>
                <w:rFonts w:asciiTheme="minorHAnsi" w:hAnsiTheme="minorHAnsi"/>
              </w:rPr>
            </w:pPr>
            <w:r>
              <w:rPr>
                <w:rFonts w:asciiTheme="minorHAnsi" w:hAnsiTheme="minorHAnsi"/>
              </w:rPr>
              <w:t>March 4</w:t>
            </w:r>
          </w:p>
        </w:tc>
        <w:tc>
          <w:tcPr>
            <w:tcW w:w="1890" w:type="dxa"/>
          </w:tcPr>
          <w:p w14:paraId="19225FA8" w14:textId="509F8B2D" w:rsidR="00A63913" w:rsidRDefault="00FE117B" w:rsidP="008C1E03">
            <w:pPr>
              <w:spacing w:after="0" w:line="240" w:lineRule="auto"/>
              <w:rPr>
                <w:rFonts w:asciiTheme="minorHAnsi" w:hAnsiTheme="minorHAnsi"/>
              </w:rPr>
            </w:pPr>
            <w:r>
              <w:rPr>
                <w:rFonts w:asciiTheme="minorHAnsi" w:hAnsiTheme="minorHAnsi"/>
              </w:rPr>
              <w:t>NICAR and Midterm</w:t>
            </w:r>
          </w:p>
        </w:tc>
        <w:tc>
          <w:tcPr>
            <w:tcW w:w="4500" w:type="dxa"/>
          </w:tcPr>
          <w:p w14:paraId="7A0B00FD" w14:textId="53CC2308" w:rsidR="00A63913" w:rsidRDefault="00FE117B" w:rsidP="008C1E03">
            <w:pPr>
              <w:spacing w:after="0" w:line="240" w:lineRule="auto"/>
              <w:rPr>
                <w:rFonts w:asciiTheme="minorHAnsi" w:hAnsiTheme="minorHAnsi"/>
              </w:rPr>
            </w:pPr>
            <w:r>
              <w:rPr>
                <w:rFonts w:asciiTheme="minorHAnsi" w:hAnsiTheme="minorHAnsi"/>
              </w:rPr>
              <w:t>No class so you can attend virtual NICAR data journalism conference</w:t>
            </w:r>
          </w:p>
        </w:tc>
        <w:tc>
          <w:tcPr>
            <w:tcW w:w="1530" w:type="dxa"/>
          </w:tcPr>
          <w:p w14:paraId="304D1D3B" w14:textId="77777777" w:rsidR="00F2572C" w:rsidRDefault="00FE117B" w:rsidP="008C1E03">
            <w:pPr>
              <w:spacing w:after="0" w:line="240" w:lineRule="auto"/>
              <w:rPr>
                <w:rFonts w:asciiTheme="minorHAnsi" w:hAnsiTheme="minorHAnsi"/>
              </w:rPr>
            </w:pPr>
            <w:r>
              <w:rPr>
                <w:rFonts w:asciiTheme="minorHAnsi" w:hAnsiTheme="minorHAnsi"/>
              </w:rPr>
              <w:t>M</w:t>
            </w:r>
            <w:r w:rsidR="00A63913">
              <w:rPr>
                <w:rFonts w:asciiTheme="minorHAnsi" w:hAnsiTheme="minorHAnsi"/>
              </w:rPr>
              <w:t>idterm</w:t>
            </w:r>
          </w:p>
          <w:p w14:paraId="4B65F301" w14:textId="3C5BFEDC" w:rsidR="00A63913" w:rsidRDefault="00FE117B" w:rsidP="008C1E03">
            <w:pPr>
              <w:spacing w:after="0" w:line="240" w:lineRule="auto"/>
              <w:rPr>
                <w:rFonts w:asciiTheme="minorHAnsi" w:hAnsiTheme="minorHAnsi"/>
              </w:rPr>
            </w:pPr>
            <w:r>
              <w:rPr>
                <w:rFonts w:asciiTheme="minorHAnsi" w:hAnsiTheme="minorHAnsi"/>
              </w:rPr>
              <w:t>due March 9</w:t>
            </w:r>
          </w:p>
        </w:tc>
      </w:tr>
      <w:tr w:rsidR="00A63913" w:rsidRPr="00E41243" w14:paraId="32F26571" w14:textId="5E773CCB" w:rsidTr="00995466">
        <w:tc>
          <w:tcPr>
            <w:tcW w:w="440" w:type="dxa"/>
          </w:tcPr>
          <w:p w14:paraId="78275640" w14:textId="7CE3045F" w:rsidR="00A63913" w:rsidRDefault="00A63913" w:rsidP="008C1E03">
            <w:pPr>
              <w:spacing w:after="0" w:line="240" w:lineRule="auto"/>
              <w:jc w:val="right"/>
              <w:rPr>
                <w:rFonts w:asciiTheme="minorHAnsi" w:hAnsiTheme="minorHAnsi"/>
              </w:rPr>
            </w:pPr>
            <w:r>
              <w:rPr>
                <w:rFonts w:asciiTheme="minorHAnsi" w:hAnsiTheme="minorHAnsi"/>
              </w:rPr>
              <w:t>9</w:t>
            </w:r>
          </w:p>
        </w:tc>
        <w:tc>
          <w:tcPr>
            <w:tcW w:w="1085" w:type="dxa"/>
          </w:tcPr>
          <w:p w14:paraId="1824DD19" w14:textId="7958ED80" w:rsidR="00A63913" w:rsidRDefault="00A63913" w:rsidP="008C1E03">
            <w:pPr>
              <w:spacing w:after="0" w:line="240" w:lineRule="auto"/>
              <w:rPr>
                <w:rFonts w:asciiTheme="minorHAnsi" w:hAnsiTheme="minorHAnsi"/>
              </w:rPr>
            </w:pPr>
            <w:r>
              <w:rPr>
                <w:rFonts w:asciiTheme="minorHAnsi" w:hAnsiTheme="minorHAnsi"/>
              </w:rPr>
              <w:t>March</w:t>
            </w:r>
            <w:r w:rsidR="00B903E3">
              <w:rPr>
                <w:rFonts w:asciiTheme="minorHAnsi" w:hAnsiTheme="minorHAnsi"/>
              </w:rPr>
              <w:t xml:space="preserve"> </w:t>
            </w:r>
            <w:r>
              <w:rPr>
                <w:rFonts w:asciiTheme="minorHAnsi" w:hAnsiTheme="minorHAnsi"/>
              </w:rPr>
              <w:t>1</w:t>
            </w:r>
            <w:r w:rsidR="009D1AF2">
              <w:rPr>
                <w:rFonts w:asciiTheme="minorHAnsi" w:hAnsiTheme="minorHAnsi"/>
              </w:rPr>
              <w:t>1</w:t>
            </w:r>
          </w:p>
        </w:tc>
        <w:tc>
          <w:tcPr>
            <w:tcW w:w="1890" w:type="dxa"/>
          </w:tcPr>
          <w:p w14:paraId="48DB8B96" w14:textId="77777777" w:rsidR="00995466" w:rsidRDefault="00A63913" w:rsidP="008C1E03">
            <w:pPr>
              <w:spacing w:after="0" w:line="240" w:lineRule="auto"/>
              <w:rPr>
                <w:rFonts w:asciiTheme="minorHAnsi" w:hAnsiTheme="minorHAnsi"/>
              </w:rPr>
            </w:pPr>
            <w:r>
              <w:rPr>
                <w:rFonts w:asciiTheme="minorHAnsi" w:hAnsiTheme="minorHAnsi"/>
              </w:rPr>
              <w:t>GIS 1:</w:t>
            </w:r>
          </w:p>
          <w:p w14:paraId="5942C7B2" w14:textId="4CD95696" w:rsidR="00A63913" w:rsidRDefault="00A63913" w:rsidP="008C1E03">
            <w:pPr>
              <w:spacing w:after="0" w:line="240" w:lineRule="auto"/>
              <w:rPr>
                <w:rFonts w:asciiTheme="minorHAnsi" w:hAnsiTheme="minorHAnsi"/>
              </w:rPr>
            </w:pPr>
            <w:r>
              <w:rPr>
                <w:rFonts w:asciiTheme="minorHAnsi" w:hAnsiTheme="minorHAnsi"/>
              </w:rPr>
              <w:t>Cartography</w:t>
            </w:r>
          </w:p>
        </w:tc>
        <w:tc>
          <w:tcPr>
            <w:tcW w:w="4500" w:type="dxa"/>
          </w:tcPr>
          <w:p w14:paraId="71F3D9AB" w14:textId="654B6B02" w:rsidR="00A63913" w:rsidRDefault="001B2C42" w:rsidP="008C1E03">
            <w:pPr>
              <w:spacing w:after="0" w:line="240" w:lineRule="auto"/>
              <w:rPr>
                <w:rFonts w:asciiTheme="minorHAnsi" w:hAnsiTheme="minorHAnsi"/>
              </w:rPr>
            </w:pPr>
            <w:r>
              <w:rPr>
                <w:rFonts w:asciiTheme="minorHAnsi" w:hAnsiTheme="minorHAnsi"/>
              </w:rPr>
              <w:t xml:space="preserve">Mapping mechanics; </w:t>
            </w:r>
            <w:r w:rsidR="00FA172A">
              <w:rPr>
                <w:rFonts w:asciiTheme="minorHAnsi" w:hAnsiTheme="minorHAnsi"/>
              </w:rPr>
              <w:t>ethics of geospatial data; importing geodata</w:t>
            </w:r>
            <w:r>
              <w:rPr>
                <w:rFonts w:asciiTheme="minorHAnsi" w:hAnsiTheme="minorHAnsi"/>
              </w:rPr>
              <w:t>; point analysis in QGIS</w:t>
            </w:r>
          </w:p>
        </w:tc>
        <w:tc>
          <w:tcPr>
            <w:tcW w:w="1530" w:type="dxa"/>
          </w:tcPr>
          <w:p w14:paraId="066432DC" w14:textId="6F4B6EE3" w:rsidR="00A63913" w:rsidRDefault="00F2572C" w:rsidP="008C1E03">
            <w:pPr>
              <w:spacing w:after="0" w:line="240" w:lineRule="auto"/>
              <w:rPr>
                <w:rFonts w:asciiTheme="minorHAnsi" w:hAnsiTheme="minorHAnsi"/>
              </w:rPr>
            </w:pPr>
            <w:r>
              <w:rPr>
                <w:rFonts w:asciiTheme="minorHAnsi" w:hAnsiTheme="minorHAnsi"/>
              </w:rPr>
              <w:t>H7</w:t>
            </w:r>
            <w:r w:rsidR="0037623A">
              <w:rPr>
                <w:rFonts w:asciiTheme="minorHAnsi" w:hAnsiTheme="minorHAnsi"/>
              </w:rPr>
              <w:t xml:space="preserve">: </w:t>
            </w:r>
          </w:p>
          <w:p w14:paraId="1F64109D" w14:textId="674316B5" w:rsidR="00F2572C" w:rsidRDefault="00F2572C" w:rsidP="008C1E03">
            <w:pPr>
              <w:spacing w:after="0" w:line="240" w:lineRule="auto"/>
              <w:rPr>
                <w:rFonts w:asciiTheme="minorHAnsi" w:hAnsiTheme="minorHAnsi"/>
              </w:rPr>
            </w:pPr>
            <w:r>
              <w:rPr>
                <w:rFonts w:asciiTheme="minorHAnsi" w:hAnsiTheme="minorHAnsi"/>
              </w:rPr>
              <w:t>due March 16</w:t>
            </w:r>
          </w:p>
        </w:tc>
      </w:tr>
      <w:tr w:rsidR="00A63913" w:rsidRPr="00E41243" w14:paraId="6869D4FE" w14:textId="5CDE1AD8" w:rsidTr="00995466">
        <w:tc>
          <w:tcPr>
            <w:tcW w:w="440" w:type="dxa"/>
          </w:tcPr>
          <w:p w14:paraId="13CA735E" w14:textId="724C4F2D" w:rsidR="00A63913" w:rsidRDefault="00A63913" w:rsidP="008C1E03">
            <w:pPr>
              <w:spacing w:after="0" w:line="240" w:lineRule="auto"/>
              <w:jc w:val="right"/>
              <w:rPr>
                <w:rFonts w:asciiTheme="minorHAnsi" w:hAnsiTheme="minorHAnsi"/>
              </w:rPr>
            </w:pPr>
            <w:r>
              <w:rPr>
                <w:rFonts w:asciiTheme="minorHAnsi" w:hAnsiTheme="minorHAnsi"/>
              </w:rPr>
              <w:t>10</w:t>
            </w:r>
          </w:p>
        </w:tc>
        <w:tc>
          <w:tcPr>
            <w:tcW w:w="1085" w:type="dxa"/>
          </w:tcPr>
          <w:p w14:paraId="3CFE32B0" w14:textId="7EEA7C74" w:rsidR="00A63913" w:rsidRDefault="00A63913" w:rsidP="008C1E03">
            <w:pPr>
              <w:spacing w:after="0" w:line="240" w:lineRule="auto"/>
              <w:rPr>
                <w:rFonts w:asciiTheme="minorHAnsi" w:hAnsiTheme="minorHAnsi"/>
              </w:rPr>
            </w:pPr>
            <w:r>
              <w:rPr>
                <w:rFonts w:asciiTheme="minorHAnsi" w:hAnsiTheme="minorHAnsi"/>
              </w:rPr>
              <w:t>March</w:t>
            </w:r>
            <w:r w:rsidR="00B903E3">
              <w:rPr>
                <w:rFonts w:asciiTheme="minorHAnsi" w:hAnsiTheme="minorHAnsi"/>
              </w:rPr>
              <w:t xml:space="preserve"> </w:t>
            </w:r>
            <w:r>
              <w:rPr>
                <w:rFonts w:asciiTheme="minorHAnsi" w:hAnsiTheme="minorHAnsi"/>
              </w:rPr>
              <w:t>1</w:t>
            </w:r>
            <w:r w:rsidR="009D1AF2">
              <w:rPr>
                <w:rFonts w:asciiTheme="minorHAnsi" w:hAnsiTheme="minorHAnsi"/>
              </w:rPr>
              <w:t>8</w:t>
            </w:r>
          </w:p>
        </w:tc>
        <w:tc>
          <w:tcPr>
            <w:tcW w:w="1890" w:type="dxa"/>
          </w:tcPr>
          <w:p w14:paraId="3A9ED87F" w14:textId="77777777" w:rsidR="004F5024" w:rsidRDefault="00A63913" w:rsidP="008C1E03">
            <w:pPr>
              <w:spacing w:after="0" w:line="240" w:lineRule="auto"/>
              <w:rPr>
                <w:rFonts w:asciiTheme="minorHAnsi" w:hAnsiTheme="minorHAnsi"/>
              </w:rPr>
            </w:pPr>
            <w:r>
              <w:rPr>
                <w:rFonts w:asciiTheme="minorHAnsi" w:hAnsiTheme="minorHAnsi"/>
              </w:rPr>
              <w:t xml:space="preserve">GIS 2: </w:t>
            </w:r>
          </w:p>
          <w:p w14:paraId="7EEB6965" w14:textId="45B1372F" w:rsidR="00A63913" w:rsidRPr="00E41243" w:rsidRDefault="00A63913" w:rsidP="008C1E03">
            <w:pPr>
              <w:spacing w:after="0" w:line="240" w:lineRule="auto"/>
              <w:rPr>
                <w:rFonts w:asciiTheme="minorHAnsi" w:hAnsiTheme="minorHAnsi"/>
              </w:rPr>
            </w:pPr>
            <w:r>
              <w:rPr>
                <w:rFonts w:asciiTheme="minorHAnsi" w:hAnsiTheme="minorHAnsi"/>
              </w:rPr>
              <w:t>Joi</w:t>
            </w:r>
            <w:r w:rsidR="00620B65">
              <w:rPr>
                <w:rFonts w:asciiTheme="minorHAnsi" w:hAnsiTheme="minorHAnsi"/>
              </w:rPr>
              <w:t>ning</w:t>
            </w:r>
          </w:p>
        </w:tc>
        <w:tc>
          <w:tcPr>
            <w:tcW w:w="4500" w:type="dxa"/>
          </w:tcPr>
          <w:p w14:paraId="7A17ED13" w14:textId="2D62AD70" w:rsidR="00A63913" w:rsidRDefault="00A63913" w:rsidP="008C1E03">
            <w:pPr>
              <w:spacing w:after="0" w:line="240" w:lineRule="auto"/>
              <w:rPr>
                <w:rFonts w:asciiTheme="minorHAnsi" w:hAnsiTheme="minorHAnsi"/>
              </w:rPr>
            </w:pPr>
            <w:r>
              <w:rPr>
                <w:rFonts w:asciiTheme="minorHAnsi" w:hAnsiTheme="minorHAnsi"/>
              </w:rPr>
              <w:t xml:space="preserve">Joining </w:t>
            </w:r>
            <w:r w:rsidR="005A7CF8">
              <w:rPr>
                <w:rFonts w:asciiTheme="minorHAnsi" w:hAnsiTheme="minorHAnsi"/>
              </w:rPr>
              <w:t xml:space="preserve">numbers and geodata; choropleth and histogram analysis; geocoding; map styling </w:t>
            </w:r>
          </w:p>
        </w:tc>
        <w:tc>
          <w:tcPr>
            <w:tcW w:w="1530" w:type="dxa"/>
          </w:tcPr>
          <w:p w14:paraId="1AC0E829" w14:textId="3BE9E430" w:rsidR="00A63913" w:rsidRDefault="00F2572C" w:rsidP="008C1E03">
            <w:pPr>
              <w:spacing w:after="0" w:line="240" w:lineRule="auto"/>
              <w:rPr>
                <w:rFonts w:asciiTheme="minorHAnsi" w:hAnsiTheme="minorHAnsi"/>
              </w:rPr>
            </w:pPr>
            <w:r>
              <w:rPr>
                <w:rFonts w:asciiTheme="minorHAnsi" w:hAnsiTheme="minorHAnsi"/>
              </w:rPr>
              <w:t>H8</w:t>
            </w:r>
            <w:r w:rsidR="0037623A">
              <w:rPr>
                <w:rFonts w:asciiTheme="minorHAnsi" w:hAnsiTheme="minorHAnsi"/>
              </w:rPr>
              <w:t xml:space="preserve">: </w:t>
            </w:r>
          </w:p>
          <w:p w14:paraId="4FB8B911" w14:textId="48BD6693" w:rsidR="00F2572C" w:rsidRDefault="00F2572C" w:rsidP="008C1E03">
            <w:pPr>
              <w:spacing w:after="0" w:line="240" w:lineRule="auto"/>
              <w:rPr>
                <w:rFonts w:asciiTheme="minorHAnsi" w:hAnsiTheme="minorHAnsi"/>
              </w:rPr>
            </w:pPr>
            <w:r>
              <w:rPr>
                <w:rFonts w:asciiTheme="minorHAnsi" w:hAnsiTheme="minorHAnsi"/>
              </w:rPr>
              <w:t>due March 23</w:t>
            </w:r>
          </w:p>
        </w:tc>
      </w:tr>
      <w:tr w:rsidR="00A63913" w:rsidRPr="00E41243" w14:paraId="6F87B1DE" w14:textId="7CA0B0E4" w:rsidTr="00995466">
        <w:tc>
          <w:tcPr>
            <w:tcW w:w="440" w:type="dxa"/>
          </w:tcPr>
          <w:p w14:paraId="3EE9B542" w14:textId="0FAC57B2" w:rsidR="00A63913" w:rsidRDefault="00A63913" w:rsidP="008C1E03">
            <w:pPr>
              <w:spacing w:after="0" w:line="240" w:lineRule="auto"/>
              <w:jc w:val="right"/>
              <w:rPr>
                <w:rFonts w:asciiTheme="minorHAnsi" w:hAnsiTheme="minorHAnsi"/>
              </w:rPr>
            </w:pPr>
            <w:r>
              <w:rPr>
                <w:rFonts w:asciiTheme="minorHAnsi" w:hAnsiTheme="minorHAnsi"/>
              </w:rPr>
              <w:t>11</w:t>
            </w:r>
          </w:p>
        </w:tc>
        <w:tc>
          <w:tcPr>
            <w:tcW w:w="1085" w:type="dxa"/>
          </w:tcPr>
          <w:p w14:paraId="576B57BA" w14:textId="3FC712BF" w:rsidR="00A63913" w:rsidRDefault="00A63913" w:rsidP="008C1E03">
            <w:pPr>
              <w:spacing w:after="0" w:line="240" w:lineRule="auto"/>
              <w:rPr>
                <w:rFonts w:asciiTheme="minorHAnsi" w:hAnsiTheme="minorHAnsi"/>
              </w:rPr>
            </w:pPr>
            <w:r w:rsidRPr="00B06111">
              <w:rPr>
                <w:rFonts w:asciiTheme="minorHAnsi" w:hAnsiTheme="minorHAnsi"/>
              </w:rPr>
              <w:t>Mar</w:t>
            </w:r>
            <w:r>
              <w:rPr>
                <w:rFonts w:asciiTheme="minorHAnsi" w:hAnsiTheme="minorHAnsi"/>
              </w:rPr>
              <w:t>ch</w:t>
            </w:r>
            <w:r w:rsidR="00B903E3">
              <w:rPr>
                <w:rFonts w:asciiTheme="minorHAnsi" w:hAnsiTheme="minorHAnsi"/>
              </w:rPr>
              <w:t xml:space="preserve"> </w:t>
            </w:r>
            <w:r>
              <w:rPr>
                <w:rFonts w:asciiTheme="minorHAnsi" w:hAnsiTheme="minorHAnsi"/>
              </w:rPr>
              <w:t>2</w:t>
            </w:r>
            <w:r w:rsidR="009D1AF2">
              <w:rPr>
                <w:rFonts w:asciiTheme="minorHAnsi" w:hAnsiTheme="minorHAnsi"/>
              </w:rPr>
              <w:t>5</w:t>
            </w:r>
          </w:p>
        </w:tc>
        <w:tc>
          <w:tcPr>
            <w:tcW w:w="1890" w:type="dxa"/>
          </w:tcPr>
          <w:p w14:paraId="3C044D03" w14:textId="77777777" w:rsidR="00995466" w:rsidRDefault="00A63913" w:rsidP="008C1E03">
            <w:pPr>
              <w:spacing w:after="0" w:line="240" w:lineRule="auto"/>
              <w:rPr>
                <w:rFonts w:asciiTheme="minorHAnsi" w:hAnsiTheme="minorHAnsi"/>
              </w:rPr>
            </w:pPr>
            <w:r>
              <w:rPr>
                <w:rFonts w:asciiTheme="minorHAnsi" w:hAnsiTheme="minorHAnsi"/>
              </w:rPr>
              <w:t>GIS 3:</w:t>
            </w:r>
          </w:p>
          <w:p w14:paraId="4C11626C" w14:textId="36ECF874" w:rsidR="00A63913" w:rsidRPr="00E41243" w:rsidRDefault="005A7CF8" w:rsidP="008C1E03">
            <w:pPr>
              <w:spacing w:after="0" w:line="240" w:lineRule="auto"/>
              <w:rPr>
                <w:rFonts w:asciiTheme="minorHAnsi" w:hAnsiTheme="minorHAnsi"/>
              </w:rPr>
            </w:pPr>
            <w:r>
              <w:rPr>
                <w:rFonts w:asciiTheme="minorHAnsi" w:hAnsiTheme="minorHAnsi"/>
              </w:rPr>
              <w:t>Point Analysis</w:t>
            </w:r>
          </w:p>
        </w:tc>
        <w:tc>
          <w:tcPr>
            <w:tcW w:w="4500" w:type="dxa"/>
          </w:tcPr>
          <w:p w14:paraId="211606CD" w14:textId="5270AE57" w:rsidR="00A63913" w:rsidRDefault="005A7CF8" w:rsidP="008C1E03">
            <w:pPr>
              <w:spacing w:after="0" w:line="240" w:lineRule="auto"/>
              <w:rPr>
                <w:rFonts w:asciiTheme="minorHAnsi" w:hAnsiTheme="minorHAnsi"/>
              </w:rPr>
            </w:pPr>
            <w:r>
              <w:rPr>
                <w:rFonts w:asciiTheme="minorHAnsi" w:hAnsiTheme="minorHAnsi"/>
              </w:rPr>
              <w:t xml:space="preserve">Geospatial analysis </w:t>
            </w:r>
            <w:r w:rsidR="00B44494">
              <w:rPr>
                <w:rFonts w:asciiTheme="minorHAnsi" w:hAnsiTheme="minorHAnsi"/>
              </w:rPr>
              <w:t xml:space="preserve">sans </w:t>
            </w:r>
            <w:r>
              <w:rPr>
                <w:rFonts w:asciiTheme="minorHAnsi" w:hAnsiTheme="minorHAnsi"/>
              </w:rPr>
              <w:t>maps; point analysis; clipping</w:t>
            </w:r>
            <w:r w:rsidR="0048157D">
              <w:rPr>
                <w:rFonts w:asciiTheme="minorHAnsi" w:hAnsiTheme="minorHAnsi"/>
              </w:rPr>
              <w:t xml:space="preserve"> layers</w:t>
            </w:r>
            <w:r>
              <w:rPr>
                <w:rFonts w:asciiTheme="minorHAnsi" w:hAnsiTheme="minorHAnsi"/>
              </w:rPr>
              <w:t>; analysis by locale and time</w:t>
            </w:r>
          </w:p>
        </w:tc>
        <w:tc>
          <w:tcPr>
            <w:tcW w:w="1530" w:type="dxa"/>
          </w:tcPr>
          <w:p w14:paraId="01C6E34D" w14:textId="16E3EAAB" w:rsidR="00F2572C" w:rsidRDefault="00F2572C" w:rsidP="00F2572C">
            <w:pPr>
              <w:spacing w:after="0" w:line="240" w:lineRule="auto"/>
              <w:rPr>
                <w:rFonts w:asciiTheme="minorHAnsi" w:hAnsiTheme="minorHAnsi"/>
              </w:rPr>
            </w:pPr>
            <w:r>
              <w:rPr>
                <w:rFonts w:asciiTheme="minorHAnsi" w:hAnsiTheme="minorHAnsi"/>
              </w:rPr>
              <w:t>H9</w:t>
            </w:r>
            <w:r w:rsidR="0037623A">
              <w:rPr>
                <w:rFonts w:asciiTheme="minorHAnsi" w:hAnsiTheme="minorHAnsi"/>
              </w:rPr>
              <w:t xml:space="preserve">: </w:t>
            </w:r>
          </w:p>
          <w:p w14:paraId="3BAF145D" w14:textId="454D8150" w:rsidR="00A63913" w:rsidRDefault="00F2572C" w:rsidP="00F2572C">
            <w:pPr>
              <w:spacing w:after="0" w:line="240" w:lineRule="auto"/>
              <w:rPr>
                <w:rFonts w:asciiTheme="minorHAnsi" w:hAnsiTheme="minorHAnsi"/>
              </w:rPr>
            </w:pPr>
            <w:r>
              <w:rPr>
                <w:rFonts w:asciiTheme="minorHAnsi" w:hAnsiTheme="minorHAnsi"/>
              </w:rPr>
              <w:t>due March 30</w:t>
            </w:r>
          </w:p>
        </w:tc>
      </w:tr>
      <w:tr w:rsidR="00A63913" w:rsidRPr="00E41243" w14:paraId="4DA821EB" w14:textId="46ACFF3D" w:rsidTr="00995466">
        <w:tc>
          <w:tcPr>
            <w:tcW w:w="440" w:type="dxa"/>
          </w:tcPr>
          <w:p w14:paraId="4D7A6B26" w14:textId="7B691059" w:rsidR="00A63913" w:rsidRDefault="00A63913" w:rsidP="008C1E03">
            <w:pPr>
              <w:spacing w:after="0" w:line="240" w:lineRule="auto"/>
              <w:jc w:val="right"/>
              <w:rPr>
                <w:rFonts w:asciiTheme="minorHAnsi" w:hAnsiTheme="minorHAnsi"/>
              </w:rPr>
            </w:pPr>
            <w:r>
              <w:rPr>
                <w:rFonts w:asciiTheme="minorHAnsi" w:hAnsiTheme="minorHAnsi"/>
              </w:rPr>
              <w:t>12</w:t>
            </w:r>
          </w:p>
        </w:tc>
        <w:tc>
          <w:tcPr>
            <w:tcW w:w="1085" w:type="dxa"/>
          </w:tcPr>
          <w:p w14:paraId="248DC980" w14:textId="1BA22F03" w:rsidR="00A63913" w:rsidRDefault="00A63913" w:rsidP="008C1E03">
            <w:pPr>
              <w:spacing w:after="0" w:line="240" w:lineRule="auto"/>
              <w:rPr>
                <w:rFonts w:asciiTheme="minorHAnsi" w:hAnsiTheme="minorHAnsi"/>
              </w:rPr>
            </w:pPr>
            <w:r w:rsidRPr="00B06111">
              <w:rPr>
                <w:rFonts w:asciiTheme="minorHAnsi" w:hAnsiTheme="minorHAnsi"/>
              </w:rPr>
              <w:t>Ap</w:t>
            </w:r>
            <w:r>
              <w:rPr>
                <w:rFonts w:asciiTheme="minorHAnsi" w:hAnsiTheme="minorHAnsi"/>
              </w:rPr>
              <w:t>ril</w:t>
            </w:r>
            <w:r w:rsidR="00B903E3">
              <w:rPr>
                <w:rFonts w:asciiTheme="minorHAnsi" w:hAnsiTheme="minorHAnsi"/>
              </w:rPr>
              <w:t xml:space="preserve"> </w:t>
            </w:r>
            <w:r w:rsidR="009D1AF2">
              <w:rPr>
                <w:rFonts w:asciiTheme="minorHAnsi" w:hAnsiTheme="minorHAnsi"/>
              </w:rPr>
              <w:t>1</w:t>
            </w:r>
          </w:p>
        </w:tc>
        <w:tc>
          <w:tcPr>
            <w:tcW w:w="1890" w:type="dxa"/>
          </w:tcPr>
          <w:p w14:paraId="2D06D4A6" w14:textId="77777777" w:rsidR="00995466" w:rsidRDefault="00A63913" w:rsidP="008C1E03">
            <w:pPr>
              <w:spacing w:after="0" w:line="240" w:lineRule="auto"/>
              <w:rPr>
                <w:rFonts w:asciiTheme="minorHAnsi" w:hAnsiTheme="minorHAnsi"/>
              </w:rPr>
            </w:pPr>
            <w:r>
              <w:rPr>
                <w:rFonts w:asciiTheme="minorHAnsi" w:hAnsiTheme="minorHAnsi"/>
              </w:rPr>
              <w:t>GIS 4:</w:t>
            </w:r>
          </w:p>
          <w:p w14:paraId="6E77F596" w14:textId="26EB541E" w:rsidR="00A63913" w:rsidRPr="00E41243" w:rsidRDefault="005A7CF8" w:rsidP="008C1E03">
            <w:pPr>
              <w:spacing w:after="0" w:line="240" w:lineRule="auto"/>
              <w:rPr>
                <w:rFonts w:asciiTheme="minorHAnsi" w:hAnsiTheme="minorHAnsi"/>
              </w:rPr>
            </w:pPr>
            <w:r>
              <w:rPr>
                <w:rFonts w:asciiTheme="minorHAnsi" w:hAnsiTheme="minorHAnsi"/>
              </w:rPr>
              <w:t>Spatial</w:t>
            </w:r>
            <w:r w:rsidR="00FA172A">
              <w:rPr>
                <w:rFonts w:asciiTheme="minorHAnsi" w:hAnsiTheme="minorHAnsi"/>
              </w:rPr>
              <w:t xml:space="preserve"> Analysis</w:t>
            </w:r>
          </w:p>
        </w:tc>
        <w:tc>
          <w:tcPr>
            <w:tcW w:w="4500" w:type="dxa"/>
          </w:tcPr>
          <w:p w14:paraId="23F3780C" w14:textId="1098B119" w:rsidR="00A63913" w:rsidRDefault="005A7CF8" w:rsidP="008C1E03">
            <w:pPr>
              <w:spacing w:after="0" w:line="240" w:lineRule="auto"/>
              <w:rPr>
                <w:rFonts w:asciiTheme="minorHAnsi" w:hAnsiTheme="minorHAnsi"/>
              </w:rPr>
            </w:pPr>
            <w:r>
              <w:rPr>
                <w:rFonts w:asciiTheme="minorHAnsi" w:hAnsiTheme="minorHAnsi"/>
              </w:rPr>
              <w:t xml:space="preserve">Isochrone analysis: Setting and measuring </w:t>
            </w:r>
            <w:r w:rsidR="00A7062D">
              <w:rPr>
                <w:rFonts w:asciiTheme="minorHAnsi" w:hAnsiTheme="minorHAnsi"/>
              </w:rPr>
              <w:t xml:space="preserve">parameters </w:t>
            </w:r>
            <w:r>
              <w:rPr>
                <w:rFonts w:asciiTheme="minorHAnsi" w:hAnsiTheme="minorHAnsi"/>
              </w:rPr>
              <w:t>using distance and traffic data</w:t>
            </w:r>
          </w:p>
        </w:tc>
        <w:tc>
          <w:tcPr>
            <w:tcW w:w="1530" w:type="dxa"/>
          </w:tcPr>
          <w:p w14:paraId="02AED898" w14:textId="40AE64CF" w:rsidR="00F2572C" w:rsidRDefault="00F2572C" w:rsidP="00F2572C">
            <w:pPr>
              <w:spacing w:after="0" w:line="240" w:lineRule="auto"/>
              <w:rPr>
                <w:rFonts w:asciiTheme="minorHAnsi" w:hAnsiTheme="minorHAnsi"/>
              </w:rPr>
            </w:pPr>
            <w:r>
              <w:rPr>
                <w:rFonts w:asciiTheme="minorHAnsi" w:hAnsiTheme="minorHAnsi"/>
              </w:rPr>
              <w:t>H10</w:t>
            </w:r>
            <w:r w:rsidR="0037623A">
              <w:rPr>
                <w:rFonts w:asciiTheme="minorHAnsi" w:hAnsiTheme="minorHAnsi"/>
              </w:rPr>
              <w:t>:</w:t>
            </w:r>
          </w:p>
          <w:p w14:paraId="75C89DA0" w14:textId="070A8710" w:rsidR="00A63913" w:rsidRDefault="00F2572C" w:rsidP="00F2572C">
            <w:pPr>
              <w:spacing w:after="0" w:line="240" w:lineRule="auto"/>
              <w:rPr>
                <w:rFonts w:asciiTheme="minorHAnsi" w:hAnsiTheme="minorHAnsi"/>
              </w:rPr>
            </w:pPr>
            <w:r>
              <w:rPr>
                <w:rFonts w:asciiTheme="minorHAnsi" w:hAnsiTheme="minorHAnsi"/>
              </w:rPr>
              <w:t>due April 6</w:t>
            </w:r>
          </w:p>
        </w:tc>
      </w:tr>
      <w:tr w:rsidR="00A63913" w:rsidRPr="00E41243" w14:paraId="666440D3" w14:textId="2C53F47E" w:rsidTr="00995466">
        <w:tc>
          <w:tcPr>
            <w:tcW w:w="440" w:type="dxa"/>
          </w:tcPr>
          <w:p w14:paraId="3E393B40" w14:textId="0D8C3367" w:rsidR="00A63913" w:rsidRDefault="00A63913" w:rsidP="008C1E03">
            <w:pPr>
              <w:spacing w:after="0" w:line="240" w:lineRule="auto"/>
              <w:jc w:val="right"/>
              <w:rPr>
                <w:rFonts w:asciiTheme="minorHAnsi" w:hAnsiTheme="minorHAnsi"/>
              </w:rPr>
            </w:pPr>
            <w:r>
              <w:rPr>
                <w:rFonts w:asciiTheme="minorHAnsi" w:hAnsiTheme="minorHAnsi"/>
              </w:rPr>
              <w:t>13</w:t>
            </w:r>
          </w:p>
        </w:tc>
        <w:tc>
          <w:tcPr>
            <w:tcW w:w="1085" w:type="dxa"/>
          </w:tcPr>
          <w:p w14:paraId="5530EDA5" w14:textId="63019C90" w:rsidR="00A63913" w:rsidRDefault="00A63913" w:rsidP="008C1E03">
            <w:pPr>
              <w:spacing w:after="0" w:line="240" w:lineRule="auto"/>
              <w:rPr>
                <w:rFonts w:asciiTheme="minorHAnsi" w:hAnsiTheme="minorHAnsi"/>
              </w:rPr>
            </w:pPr>
            <w:r w:rsidRPr="00B06111">
              <w:rPr>
                <w:rFonts w:asciiTheme="minorHAnsi" w:hAnsiTheme="minorHAnsi"/>
              </w:rPr>
              <w:t>Apr</w:t>
            </w:r>
            <w:r>
              <w:rPr>
                <w:rFonts w:asciiTheme="minorHAnsi" w:hAnsiTheme="minorHAnsi"/>
              </w:rPr>
              <w:t>il</w:t>
            </w:r>
            <w:r w:rsidR="00B903E3">
              <w:rPr>
                <w:rFonts w:asciiTheme="minorHAnsi" w:hAnsiTheme="minorHAnsi"/>
              </w:rPr>
              <w:t xml:space="preserve"> </w:t>
            </w:r>
            <w:r w:rsidR="009D1AF2">
              <w:rPr>
                <w:rFonts w:asciiTheme="minorHAnsi" w:hAnsiTheme="minorHAnsi"/>
              </w:rPr>
              <w:t>8</w:t>
            </w:r>
          </w:p>
        </w:tc>
        <w:tc>
          <w:tcPr>
            <w:tcW w:w="1890" w:type="dxa"/>
          </w:tcPr>
          <w:p w14:paraId="5119A968" w14:textId="5288E66A" w:rsidR="00A63913" w:rsidRPr="00E41243" w:rsidRDefault="005A7CF8" w:rsidP="008C1E03">
            <w:pPr>
              <w:spacing w:after="0" w:line="240" w:lineRule="auto"/>
              <w:rPr>
                <w:rFonts w:asciiTheme="minorHAnsi" w:hAnsiTheme="minorHAnsi"/>
              </w:rPr>
            </w:pPr>
            <w:r>
              <w:rPr>
                <w:rFonts w:asciiTheme="minorHAnsi" w:hAnsiTheme="minorHAnsi"/>
              </w:rPr>
              <w:t>Demo GIS Project</w:t>
            </w:r>
          </w:p>
        </w:tc>
        <w:tc>
          <w:tcPr>
            <w:tcW w:w="4500" w:type="dxa"/>
          </w:tcPr>
          <w:p w14:paraId="1B259AB9" w14:textId="58524C2E" w:rsidR="00A63913" w:rsidRDefault="005A7CF8" w:rsidP="008C1E03">
            <w:pPr>
              <w:spacing w:after="0" w:line="240" w:lineRule="auto"/>
              <w:rPr>
                <w:rFonts w:asciiTheme="minorHAnsi" w:hAnsiTheme="minorHAnsi"/>
              </w:rPr>
            </w:pPr>
            <w:r>
              <w:rPr>
                <w:rFonts w:asciiTheme="minorHAnsi" w:hAnsiTheme="minorHAnsi"/>
              </w:rPr>
              <w:t>Demo your completed (not draft) GIS project to class and use feedback to refine; due next day</w:t>
            </w:r>
          </w:p>
        </w:tc>
        <w:tc>
          <w:tcPr>
            <w:tcW w:w="1530" w:type="dxa"/>
          </w:tcPr>
          <w:p w14:paraId="07170F22" w14:textId="5CA7A5D1" w:rsidR="00A63913" w:rsidRDefault="00F2572C" w:rsidP="008C1E03">
            <w:pPr>
              <w:spacing w:after="0" w:line="240" w:lineRule="auto"/>
              <w:rPr>
                <w:rFonts w:asciiTheme="minorHAnsi" w:hAnsiTheme="minorHAnsi"/>
              </w:rPr>
            </w:pPr>
            <w:r>
              <w:rPr>
                <w:rFonts w:asciiTheme="minorHAnsi" w:hAnsiTheme="minorHAnsi"/>
              </w:rPr>
              <w:t>GIS proj</w:t>
            </w:r>
            <w:r w:rsidR="0037623A">
              <w:rPr>
                <w:rFonts w:asciiTheme="minorHAnsi" w:hAnsiTheme="minorHAnsi"/>
              </w:rPr>
              <w:t>ect</w:t>
            </w:r>
          </w:p>
          <w:p w14:paraId="2BD758DF" w14:textId="055F1A3B" w:rsidR="00F2572C" w:rsidRDefault="00F2572C" w:rsidP="008C1E03">
            <w:pPr>
              <w:spacing w:after="0" w:line="240" w:lineRule="auto"/>
              <w:rPr>
                <w:rFonts w:asciiTheme="minorHAnsi" w:hAnsiTheme="minorHAnsi"/>
              </w:rPr>
            </w:pPr>
            <w:r>
              <w:rPr>
                <w:rFonts w:asciiTheme="minorHAnsi" w:hAnsiTheme="minorHAnsi"/>
              </w:rPr>
              <w:t>due April 9</w:t>
            </w:r>
          </w:p>
        </w:tc>
      </w:tr>
      <w:tr w:rsidR="00A63913" w:rsidRPr="00E41243" w14:paraId="279BAC46" w14:textId="7F792758" w:rsidTr="00995466">
        <w:trPr>
          <w:trHeight w:val="386"/>
        </w:trPr>
        <w:tc>
          <w:tcPr>
            <w:tcW w:w="440" w:type="dxa"/>
          </w:tcPr>
          <w:p w14:paraId="65F4B59D" w14:textId="4A945D66" w:rsidR="00A63913" w:rsidRDefault="00A63913" w:rsidP="008C1E03">
            <w:pPr>
              <w:spacing w:after="0" w:line="240" w:lineRule="auto"/>
              <w:jc w:val="right"/>
              <w:rPr>
                <w:rFonts w:asciiTheme="minorHAnsi" w:hAnsiTheme="minorHAnsi"/>
              </w:rPr>
            </w:pPr>
            <w:r>
              <w:rPr>
                <w:rFonts w:asciiTheme="minorHAnsi" w:hAnsiTheme="minorHAnsi"/>
              </w:rPr>
              <w:t>14</w:t>
            </w:r>
          </w:p>
        </w:tc>
        <w:tc>
          <w:tcPr>
            <w:tcW w:w="1085" w:type="dxa"/>
          </w:tcPr>
          <w:p w14:paraId="3D88FA60" w14:textId="733767C7" w:rsidR="00A63913" w:rsidRDefault="00A63913" w:rsidP="008C1E03">
            <w:pPr>
              <w:spacing w:after="0" w:line="240" w:lineRule="auto"/>
              <w:rPr>
                <w:rFonts w:asciiTheme="minorHAnsi" w:hAnsiTheme="minorHAnsi"/>
              </w:rPr>
            </w:pPr>
            <w:r>
              <w:rPr>
                <w:rFonts w:asciiTheme="minorHAnsi" w:hAnsiTheme="minorHAnsi"/>
              </w:rPr>
              <w:t>April</w:t>
            </w:r>
            <w:r w:rsidR="00B903E3">
              <w:rPr>
                <w:rFonts w:asciiTheme="minorHAnsi" w:hAnsiTheme="minorHAnsi"/>
              </w:rPr>
              <w:t xml:space="preserve"> </w:t>
            </w:r>
            <w:r>
              <w:rPr>
                <w:rFonts w:asciiTheme="minorHAnsi" w:hAnsiTheme="minorHAnsi"/>
              </w:rPr>
              <w:t>1</w:t>
            </w:r>
            <w:r w:rsidR="009D1AF2">
              <w:rPr>
                <w:rFonts w:asciiTheme="minorHAnsi" w:hAnsiTheme="minorHAnsi"/>
              </w:rPr>
              <w:t>5</w:t>
            </w:r>
          </w:p>
        </w:tc>
        <w:tc>
          <w:tcPr>
            <w:tcW w:w="1890" w:type="dxa"/>
          </w:tcPr>
          <w:p w14:paraId="4AFA075F" w14:textId="087B2028" w:rsidR="00A63913" w:rsidRPr="00E41243" w:rsidRDefault="00FE117B" w:rsidP="008C1E03">
            <w:pPr>
              <w:spacing w:after="0" w:line="240" w:lineRule="auto"/>
              <w:rPr>
                <w:rFonts w:asciiTheme="minorHAnsi" w:hAnsiTheme="minorHAnsi"/>
              </w:rPr>
            </w:pPr>
            <w:r>
              <w:rPr>
                <w:rFonts w:asciiTheme="minorHAnsi" w:hAnsiTheme="minorHAnsi"/>
              </w:rPr>
              <w:t>Final Exam</w:t>
            </w:r>
          </w:p>
        </w:tc>
        <w:tc>
          <w:tcPr>
            <w:tcW w:w="4500" w:type="dxa"/>
          </w:tcPr>
          <w:p w14:paraId="740A5ABE" w14:textId="62232E70" w:rsidR="00A63913" w:rsidRDefault="00CE4EF6" w:rsidP="008C1E03">
            <w:pPr>
              <w:spacing w:after="0" w:line="240" w:lineRule="auto"/>
              <w:rPr>
                <w:rFonts w:asciiTheme="minorHAnsi" w:hAnsiTheme="minorHAnsi"/>
              </w:rPr>
            </w:pPr>
            <w:r>
              <w:rPr>
                <w:rFonts w:asciiTheme="minorHAnsi" w:hAnsiTheme="minorHAnsi"/>
              </w:rPr>
              <w:t>No class so you can complete final exam</w:t>
            </w:r>
          </w:p>
        </w:tc>
        <w:tc>
          <w:tcPr>
            <w:tcW w:w="1530" w:type="dxa"/>
          </w:tcPr>
          <w:p w14:paraId="48B8C9F9" w14:textId="77777777" w:rsidR="00A63913" w:rsidRDefault="00F2572C" w:rsidP="008C1E03">
            <w:pPr>
              <w:spacing w:after="0" w:line="240" w:lineRule="auto"/>
              <w:rPr>
                <w:rFonts w:asciiTheme="minorHAnsi" w:hAnsiTheme="minorHAnsi"/>
              </w:rPr>
            </w:pPr>
            <w:r>
              <w:rPr>
                <w:rFonts w:asciiTheme="minorHAnsi" w:hAnsiTheme="minorHAnsi"/>
              </w:rPr>
              <w:t>Final exam</w:t>
            </w:r>
          </w:p>
          <w:p w14:paraId="65E74DFB" w14:textId="035B2D6B" w:rsidR="00F2572C" w:rsidRDefault="00F2572C" w:rsidP="008C1E03">
            <w:pPr>
              <w:spacing w:after="0" w:line="240" w:lineRule="auto"/>
              <w:rPr>
                <w:rFonts w:asciiTheme="minorHAnsi" w:hAnsiTheme="minorHAnsi"/>
              </w:rPr>
            </w:pPr>
            <w:r>
              <w:rPr>
                <w:rFonts w:asciiTheme="minorHAnsi" w:hAnsiTheme="minorHAnsi"/>
              </w:rPr>
              <w:t>due April 15</w:t>
            </w:r>
          </w:p>
        </w:tc>
      </w:tr>
      <w:bookmarkEnd w:id="0"/>
      <w:bookmarkEnd w:id="1"/>
    </w:tbl>
    <w:p w14:paraId="654A5901" w14:textId="6A7082EF" w:rsidR="00EC3203" w:rsidRDefault="00EC3203" w:rsidP="002575B7">
      <w:pPr>
        <w:tabs>
          <w:tab w:val="left" w:pos="8594"/>
        </w:tabs>
        <w:spacing w:after="0" w:line="240" w:lineRule="auto"/>
        <w:rPr>
          <w:rFonts w:ascii="Goudy Old Style" w:hAnsi="Goudy Old Style"/>
          <w:sz w:val="24"/>
          <w:szCs w:val="24"/>
        </w:rPr>
      </w:pPr>
    </w:p>
    <w:p w14:paraId="0CBFA213" w14:textId="77777777" w:rsidR="004F1E79" w:rsidRDefault="004F1E79" w:rsidP="009D0CE6">
      <w:pPr>
        <w:spacing w:after="0" w:line="240" w:lineRule="auto"/>
        <w:rPr>
          <w:rFonts w:ascii="Goudy Old Style" w:hAnsi="Goudy Old Style"/>
          <w:sz w:val="24"/>
          <w:szCs w:val="24"/>
        </w:rPr>
      </w:pPr>
    </w:p>
    <w:p w14:paraId="48CA2337" w14:textId="769BE99F" w:rsidR="003D6307" w:rsidRPr="007D507D" w:rsidRDefault="00AD774F" w:rsidP="003D6307">
      <w:pPr>
        <w:shd w:val="clear" w:color="auto" w:fill="EAF1DD" w:themeFill="accent3"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w:t>
      </w:r>
      <w:r w:rsidR="003D6307">
        <w:rPr>
          <w:rFonts w:asciiTheme="minorHAnsi" w:hAnsiTheme="minorHAnsi" w:cstheme="minorHAnsi"/>
          <w:b/>
          <w:caps/>
          <w:sz w:val="24"/>
          <w:szCs w:val="24"/>
        </w:rPr>
        <w:t>ASSIGNMENTS AND GRADING</w:t>
      </w:r>
    </w:p>
    <w:p w14:paraId="0DB5C801" w14:textId="77777777" w:rsidR="003D6307" w:rsidRDefault="003D6307" w:rsidP="003D6307">
      <w:pPr>
        <w:keepNext/>
        <w:tabs>
          <w:tab w:val="left" w:pos="1140"/>
        </w:tabs>
        <w:spacing w:after="0" w:line="240" w:lineRule="auto"/>
        <w:rPr>
          <w:rFonts w:asciiTheme="minorHAnsi" w:hAnsiTheme="minorHAnsi"/>
          <w:b/>
          <w:sz w:val="24"/>
          <w:szCs w:val="24"/>
        </w:rPr>
      </w:pPr>
    </w:p>
    <w:p w14:paraId="3B183B6E" w14:textId="586871DA" w:rsidR="00373FE7" w:rsidRPr="00373FE7" w:rsidRDefault="00373FE7" w:rsidP="009D0CE6">
      <w:pPr>
        <w:spacing w:after="0" w:line="240" w:lineRule="auto"/>
        <w:rPr>
          <w:rFonts w:asciiTheme="minorHAnsi" w:hAnsiTheme="minorHAnsi"/>
          <w:b/>
          <w:sz w:val="24"/>
          <w:szCs w:val="24"/>
        </w:rPr>
      </w:pPr>
      <w:r w:rsidRPr="00373FE7">
        <w:rPr>
          <w:rFonts w:asciiTheme="minorHAnsi" w:hAnsiTheme="minorHAnsi"/>
          <w:b/>
          <w:sz w:val="24"/>
          <w:szCs w:val="24"/>
        </w:rPr>
        <w:t>Grade Allocation</w:t>
      </w:r>
    </w:p>
    <w:p w14:paraId="53EE8106" w14:textId="42A854E6" w:rsidR="00373FE7" w:rsidRPr="00F31038" w:rsidRDefault="000D4E47" w:rsidP="00581BC2">
      <w:pPr>
        <w:tabs>
          <w:tab w:val="right" w:leader="dot" w:pos="7200"/>
        </w:tabs>
        <w:spacing w:after="0" w:line="240" w:lineRule="auto"/>
        <w:rPr>
          <w:rFonts w:ascii="Cambria" w:hAnsi="Cambria"/>
          <w:sz w:val="24"/>
          <w:szCs w:val="24"/>
        </w:rPr>
      </w:pPr>
      <w:r>
        <w:rPr>
          <w:rFonts w:ascii="Cambria" w:hAnsi="Cambria"/>
          <w:sz w:val="24"/>
          <w:szCs w:val="24"/>
        </w:rPr>
        <w:t xml:space="preserve">Homework </w:t>
      </w:r>
      <w:r w:rsidR="00373FE7" w:rsidRPr="00F31038">
        <w:rPr>
          <w:rFonts w:ascii="Cambria" w:hAnsi="Cambria"/>
          <w:sz w:val="24"/>
          <w:szCs w:val="24"/>
        </w:rPr>
        <w:t>(</w:t>
      </w:r>
      <w:r w:rsidR="00581BC2">
        <w:rPr>
          <w:rFonts w:ascii="Cambria" w:hAnsi="Cambria"/>
          <w:sz w:val="24"/>
          <w:szCs w:val="24"/>
        </w:rPr>
        <w:t xml:space="preserve">all </w:t>
      </w:r>
      <w:r w:rsidR="007A0F5B">
        <w:rPr>
          <w:rFonts w:ascii="Cambria" w:hAnsi="Cambria"/>
          <w:sz w:val="24"/>
          <w:szCs w:val="24"/>
        </w:rPr>
        <w:t>10 count</w:t>
      </w:r>
      <w:r w:rsidR="00581BC2">
        <w:rPr>
          <w:rFonts w:ascii="Cambria" w:hAnsi="Cambria"/>
          <w:sz w:val="24"/>
          <w:szCs w:val="24"/>
        </w:rPr>
        <w:t>; each due 11:59 pm on Tuesdays</w:t>
      </w:r>
      <w:r w:rsidR="00373FE7" w:rsidRPr="00F31038">
        <w:rPr>
          <w:rFonts w:ascii="Cambria" w:hAnsi="Cambria"/>
          <w:sz w:val="24"/>
          <w:szCs w:val="24"/>
        </w:rPr>
        <w:t xml:space="preserve">) </w:t>
      </w:r>
      <w:r w:rsidR="00373FE7" w:rsidRPr="00F31038">
        <w:rPr>
          <w:rFonts w:ascii="Cambria" w:hAnsi="Cambria"/>
          <w:sz w:val="24"/>
          <w:szCs w:val="24"/>
        </w:rPr>
        <w:tab/>
        <w:t xml:space="preserve"> </w:t>
      </w:r>
      <w:r w:rsidR="00267955">
        <w:rPr>
          <w:rFonts w:ascii="Cambria" w:hAnsi="Cambria"/>
          <w:sz w:val="24"/>
          <w:szCs w:val="24"/>
        </w:rPr>
        <w:t>4</w:t>
      </w:r>
      <w:r w:rsidR="00115674">
        <w:rPr>
          <w:rFonts w:ascii="Cambria" w:hAnsi="Cambria"/>
          <w:sz w:val="24"/>
          <w:szCs w:val="24"/>
        </w:rPr>
        <w:t>0</w:t>
      </w:r>
      <w:r w:rsidR="00373FE7" w:rsidRPr="00F31038">
        <w:rPr>
          <w:rFonts w:ascii="Cambria" w:hAnsi="Cambria"/>
          <w:sz w:val="24"/>
          <w:szCs w:val="24"/>
        </w:rPr>
        <w:t>%</w:t>
      </w:r>
    </w:p>
    <w:p w14:paraId="4094848B" w14:textId="313B1E5F" w:rsidR="00267955" w:rsidRDefault="00BA1CC4" w:rsidP="00581BC2">
      <w:pPr>
        <w:tabs>
          <w:tab w:val="right" w:leader="dot" w:pos="7200"/>
        </w:tabs>
        <w:spacing w:after="0" w:line="240" w:lineRule="auto"/>
        <w:rPr>
          <w:rFonts w:ascii="Cambria" w:hAnsi="Cambria"/>
          <w:sz w:val="24"/>
          <w:szCs w:val="24"/>
        </w:rPr>
      </w:pPr>
      <w:r>
        <w:rPr>
          <w:rFonts w:ascii="Cambria" w:hAnsi="Cambria"/>
          <w:sz w:val="24"/>
          <w:szCs w:val="24"/>
        </w:rPr>
        <w:t xml:space="preserve">Visual </w:t>
      </w:r>
      <w:r w:rsidR="00267955">
        <w:rPr>
          <w:rFonts w:ascii="Cambria" w:hAnsi="Cambria"/>
          <w:sz w:val="24"/>
          <w:szCs w:val="24"/>
        </w:rPr>
        <w:t xml:space="preserve">Data Story </w:t>
      </w:r>
      <w:r w:rsidR="00FB28A2">
        <w:rPr>
          <w:rFonts w:ascii="Cambria" w:hAnsi="Cambria"/>
          <w:sz w:val="24"/>
          <w:szCs w:val="24"/>
        </w:rPr>
        <w:t xml:space="preserve">(due </w:t>
      </w:r>
      <w:r w:rsidR="008651EA">
        <w:rPr>
          <w:rFonts w:ascii="Cambria" w:hAnsi="Cambria"/>
          <w:sz w:val="24"/>
          <w:szCs w:val="24"/>
        </w:rPr>
        <w:t>11:59</w:t>
      </w:r>
      <w:r w:rsidR="00FB28A2">
        <w:rPr>
          <w:rFonts w:ascii="Cambria" w:hAnsi="Cambria"/>
          <w:sz w:val="24"/>
          <w:szCs w:val="24"/>
        </w:rPr>
        <w:t xml:space="preserve"> pm Friday, Feb. 2</w:t>
      </w:r>
      <w:r w:rsidR="00581BC2">
        <w:rPr>
          <w:rFonts w:ascii="Cambria" w:hAnsi="Cambria"/>
          <w:sz w:val="24"/>
          <w:szCs w:val="24"/>
        </w:rPr>
        <w:t>6</w:t>
      </w:r>
      <w:r w:rsidR="00FB28A2">
        <w:rPr>
          <w:rFonts w:ascii="Cambria" w:hAnsi="Cambria"/>
          <w:sz w:val="24"/>
          <w:szCs w:val="24"/>
        </w:rPr>
        <w:t xml:space="preserve">) </w:t>
      </w:r>
      <w:r w:rsidR="00267955">
        <w:rPr>
          <w:rFonts w:ascii="Cambria" w:hAnsi="Cambria"/>
          <w:sz w:val="24"/>
          <w:szCs w:val="24"/>
        </w:rPr>
        <w:tab/>
        <w:t xml:space="preserve"> 20%</w:t>
      </w:r>
    </w:p>
    <w:p w14:paraId="5AB09514" w14:textId="6F6C0201" w:rsidR="00267955" w:rsidRDefault="00267955" w:rsidP="00581BC2">
      <w:pPr>
        <w:tabs>
          <w:tab w:val="right" w:leader="dot" w:pos="7200"/>
        </w:tabs>
        <w:spacing w:after="0" w:line="240" w:lineRule="auto"/>
        <w:rPr>
          <w:rFonts w:ascii="Cambria" w:hAnsi="Cambria"/>
          <w:sz w:val="24"/>
          <w:szCs w:val="24"/>
        </w:rPr>
      </w:pPr>
      <w:r>
        <w:rPr>
          <w:rFonts w:ascii="Cambria" w:hAnsi="Cambria"/>
          <w:sz w:val="24"/>
          <w:szCs w:val="24"/>
        </w:rPr>
        <w:t xml:space="preserve">GIS Project </w:t>
      </w:r>
      <w:r w:rsidR="00FB28A2">
        <w:rPr>
          <w:rFonts w:ascii="Cambria" w:hAnsi="Cambria"/>
          <w:sz w:val="24"/>
          <w:szCs w:val="24"/>
        </w:rPr>
        <w:t xml:space="preserve">(due </w:t>
      </w:r>
      <w:r w:rsidR="008651EA">
        <w:rPr>
          <w:rFonts w:ascii="Cambria" w:hAnsi="Cambria"/>
          <w:sz w:val="24"/>
          <w:szCs w:val="24"/>
        </w:rPr>
        <w:t>11:59</w:t>
      </w:r>
      <w:r w:rsidR="00FB28A2">
        <w:rPr>
          <w:rFonts w:ascii="Cambria" w:hAnsi="Cambria"/>
          <w:sz w:val="24"/>
          <w:szCs w:val="24"/>
        </w:rPr>
        <w:t xml:space="preserve"> pm Friday, April </w:t>
      </w:r>
      <w:r w:rsidR="00581BC2">
        <w:rPr>
          <w:rFonts w:ascii="Cambria" w:hAnsi="Cambria"/>
          <w:sz w:val="24"/>
          <w:szCs w:val="24"/>
        </w:rPr>
        <w:t>9</w:t>
      </w:r>
      <w:r w:rsidR="00FB28A2">
        <w:rPr>
          <w:rFonts w:ascii="Cambria" w:hAnsi="Cambria"/>
          <w:sz w:val="24"/>
          <w:szCs w:val="24"/>
        </w:rPr>
        <w:t xml:space="preserve">) </w:t>
      </w:r>
      <w:r>
        <w:rPr>
          <w:rFonts w:ascii="Cambria" w:hAnsi="Cambria"/>
          <w:sz w:val="24"/>
          <w:szCs w:val="24"/>
        </w:rPr>
        <w:tab/>
        <w:t xml:space="preserve"> 20%</w:t>
      </w:r>
    </w:p>
    <w:p w14:paraId="378D7224" w14:textId="13BB16D2" w:rsidR="00373FE7" w:rsidRPr="00F31038" w:rsidRDefault="00267955" w:rsidP="00581BC2">
      <w:pPr>
        <w:tabs>
          <w:tab w:val="right" w:leader="dot" w:pos="7200"/>
        </w:tabs>
        <w:spacing w:after="0" w:line="240" w:lineRule="auto"/>
        <w:rPr>
          <w:rFonts w:ascii="Cambria" w:hAnsi="Cambria"/>
          <w:sz w:val="24"/>
          <w:szCs w:val="24"/>
        </w:rPr>
      </w:pPr>
      <w:r>
        <w:rPr>
          <w:rFonts w:ascii="Cambria" w:hAnsi="Cambria"/>
          <w:sz w:val="24"/>
          <w:szCs w:val="24"/>
        </w:rPr>
        <w:t xml:space="preserve">Midterm </w:t>
      </w:r>
      <w:r w:rsidR="00323D79">
        <w:rPr>
          <w:rFonts w:ascii="Cambria" w:hAnsi="Cambria"/>
          <w:sz w:val="24"/>
          <w:szCs w:val="24"/>
        </w:rPr>
        <w:t>(</w:t>
      </w:r>
      <w:r w:rsidR="00BA69A1">
        <w:rPr>
          <w:rFonts w:ascii="Cambria" w:hAnsi="Cambria"/>
          <w:sz w:val="24"/>
          <w:szCs w:val="24"/>
        </w:rPr>
        <w:t xml:space="preserve">take at home; due 11:59 pm </w:t>
      </w:r>
      <w:r w:rsidR="00581BC2">
        <w:rPr>
          <w:rFonts w:ascii="Cambria" w:hAnsi="Cambria"/>
          <w:sz w:val="24"/>
          <w:szCs w:val="24"/>
        </w:rPr>
        <w:t>Tuesday</w:t>
      </w:r>
      <w:r w:rsidR="00BA69A1">
        <w:rPr>
          <w:rFonts w:ascii="Cambria" w:hAnsi="Cambria"/>
          <w:sz w:val="24"/>
          <w:szCs w:val="24"/>
        </w:rPr>
        <w:t xml:space="preserve">, March </w:t>
      </w:r>
      <w:r w:rsidR="00EA61C0">
        <w:rPr>
          <w:rFonts w:ascii="Cambria" w:hAnsi="Cambria"/>
          <w:sz w:val="24"/>
          <w:szCs w:val="24"/>
        </w:rPr>
        <w:t>9</w:t>
      </w:r>
      <w:r w:rsidR="00323D79">
        <w:rPr>
          <w:rFonts w:ascii="Cambria" w:hAnsi="Cambria"/>
          <w:sz w:val="24"/>
          <w:szCs w:val="24"/>
        </w:rPr>
        <w:t xml:space="preserve">) </w:t>
      </w:r>
      <w:r w:rsidR="005A3B87">
        <w:rPr>
          <w:rFonts w:ascii="Cambria" w:hAnsi="Cambria"/>
          <w:sz w:val="24"/>
          <w:szCs w:val="24"/>
        </w:rPr>
        <w:tab/>
        <w:t xml:space="preserve"> 1</w:t>
      </w:r>
      <w:r w:rsidR="00DD59D8">
        <w:rPr>
          <w:rFonts w:ascii="Cambria" w:hAnsi="Cambria"/>
          <w:sz w:val="24"/>
          <w:szCs w:val="24"/>
        </w:rPr>
        <w:t>0</w:t>
      </w:r>
      <w:r w:rsidR="00373FE7" w:rsidRPr="00F31038">
        <w:rPr>
          <w:rFonts w:ascii="Cambria" w:hAnsi="Cambria"/>
          <w:sz w:val="24"/>
          <w:szCs w:val="24"/>
        </w:rPr>
        <w:t>%</w:t>
      </w:r>
    </w:p>
    <w:p w14:paraId="49DA2EEE" w14:textId="599C4431" w:rsidR="00323D79" w:rsidRPr="00F31038" w:rsidRDefault="00DD59D8" w:rsidP="00581BC2">
      <w:pPr>
        <w:tabs>
          <w:tab w:val="right" w:leader="dot" w:pos="7200"/>
        </w:tabs>
        <w:spacing w:after="0" w:line="240" w:lineRule="auto"/>
        <w:rPr>
          <w:rFonts w:ascii="Cambria" w:hAnsi="Cambria"/>
          <w:sz w:val="24"/>
          <w:szCs w:val="24"/>
        </w:rPr>
      </w:pPr>
      <w:r>
        <w:rPr>
          <w:rFonts w:ascii="Cambria" w:hAnsi="Cambria"/>
          <w:sz w:val="24"/>
          <w:szCs w:val="24"/>
        </w:rPr>
        <w:t xml:space="preserve">Final </w:t>
      </w:r>
      <w:r w:rsidR="00BA69A1">
        <w:rPr>
          <w:rFonts w:ascii="Cambria" w:hAnsi="Cambria"/>
          <w:sz w:val="24"/>
          <w:szCs w:val="24"/>
        </w:rPr>
        <w:t xml:space="preserve">(take at home; due 11:59 pm </w:t>
      </w:r>
      <w:r w:rsidR="00581BC2">
        <w:rPr>
          <w:rFonts w:ascii="Cambria" w:hAnsi="Cambria"/>
          <w:sz w:val="24"/>
          <w:szCs w:val="24"/>
        </w:rPr>
        <w:t>Thursday</w:t>
      </w:r>
      <w:r w:rsidR="00BA69A1">
        <w:rPr>
          <w:rFonts w:ascii="Cambria" w:hAnsi="Cambria"/>
          <w:sz w:val="24"/>
          <w:szCs w:val="24"/>
        </w:rPr>
        <w:t xml:space="preserve">, April </w:t>
      </w:r>
      <w:r w:rsidR="00581BC2">
        <w:rPr>
          <w:rFonts w:ascii="Cambria" w:hAnsi="Cambria"/>
          <w:sz w:val="24"/>
          <w:szCs w:val="24"/>
        </w:rPr>
        <w:t>15</w:t>
      </w:r>
      <w:r w:rsidR="00BA69A1">
        <w:rPr>
          <w:rFonts w:ascii="Cambria" w:hAnsi="Cambria"/>
          <w:sz w:val="24"/>
          <w:szCs w:val="24"/>
        </w:rPr>
        <w:t>)</w:t>
      </w:r>
      <w:r w:rsidR="00581BC2">
        <w:rPr>
          <w:rFonts w:ascii="Cambria" w:hAnsi="Cambria"/>
          <w:sz w:val="24"/>
          <w:szCs w:val="24"/>
        </w:rPr>
        <w:t xml:space="preserve"> </w:t>
      </w:r>
      <w:r w:rsidR="005A3B87">
        <w:rPr>
          <w:rFonts w:ascii="Cambria" w:hAnsi="Cambria"/>
          <w:sz w:val="24"/>
          <w:szCs w:val="24"/>
        </w:rPr>
        <w:tab/>
      </w:r>
      <w:r>
        <w:rPr>
          <w:rFonts w:ascii="Cambria" w:hAnsi="Cambria"/>
          <w:sz w:val="24"/>
          <w:szCs w:val="24"/>
        </w:rPr>
        <w:t xml:space="preserve"> </w:t>
      </w:r>
      <w:r w:rsidR="005A3B87">
        <w:rPr>
          <w:rFonts w:ascii="Cambria" w:hAnsi="Cambria"/>
          <w:sz w:val="24"/>
          <w:szCs w:val="24"/>
        </w:rPr>
        <w:t>1</w:t>
      </w:r>
      <w:r>
        <w:rPr>
          <w:rFonts w:ascii="Cambria" w:hAnsi="Cambria"/>
          <w:sz w:val="24"/>
          <w:szCs w:val="24"/>
        </w:rPr>
        <w:t>0</w:t>
      </w:r>
      <w:r w:rsidR="00323D79">
        <w:rPr>
          <w:rFonts w:ascii="Cambria" w:hAnsi="Cambria"/>
          <w:sz w:val="24"/>
          <w:szCs w:val="24"/>
        </w:rPr>
        <w:t>%</w:t>
      </w:r>
    </w:p>
    <w:p w14:paraId="19F84B87" w14:textId="0A3A6D07" w:rsidR="008367C7" w:rsidRDefault="008367C7">
      <w:pPr>
        <w:spacing w:after="0" w:line="240" w:lineRule="auto"/>
        <w:rPr>
          <w:rFonts w:asciiTheme="minorHAnsi" w:hAnsiTheme="minorHAnsi"/>
          <w:b/>
          <w:sz w:val="24"/>
          <w:szCs w:val="24"/>
        </w:rPr>
      </w:pPr>
    </w:p>
    <w:p w14:paraId="2A7EF2FA" w14:textId="0485BEE0" w:rsidR="001F6A97" w:rsidRPr="006B412B" w:rsidRDefault="000D4E47" w:rsidP="004D6294">
      <w:pPr>
        <w:keepNext/>
        <w:spacing w:after="0" w:line="240" w:lineRule="auto"/>
        <w:rPr>
          <w:rFonts w:asciiTheme="minorHAnsi" w:hAnsiTheme="minorHAnsi"/>
          <w:b/>
          <w:sz w:val="24"/>
          <w:szCs w:val="24"/>
        </w:rPr>
      </w:pPr>
      <w:r>
        <w:rPr>
          <w:rFonts w:asciiTheme="minorHAnsi" w:hAnsiTheme="minorHAnsi"/>
          <w:b/>
          <w:sz w:val="24"/>
          <w:szCs w:val="24"/>
        </w:rPr>
        <w:lastRenderedPageBreak/>
        <w:t xml:space="preserve">Homework </w:t>
      </w:r>
      <w:r w:rsidR="00D5602D">
        <w:rPr>
          <w:rFonts w:asciiTheme="minorHAnsi" w:hAnsiTheme="minorHAnsi"/>
          <w:b/>
          <w:sz w:val="24"/>
          <w:szCs w:val="24"/>
        </w:rPr>
        <w:t>(</w:t>
      </w:r>
      <w:r w:rsidR="006C6869">
        <w:rPr>
          <w:rFonts w:asciiTheme="minorHAnsi" w:hAnsiTheme="minorHAnsi"/>
          <w:b/>
          <w:sz w:val="24"/>
          <w:szCs w:val="24"/>
        </w:rPr>
        <w:t>4</w:t>
      </w:r>
      <w:r w:rsidR="00EC23D1">
        <w:rPr>
          <w:rFonts w:asciiTheme="minorHAnsi" w:hAnsiTheme="minorHAnsi"/>
          <w:b/>
          <w:sz w:val="24"/>
          <w:szCs w:val="24"/>
        </w:rPr>
        <w:t>0%)</w:t>
      </w:r>
    </w:p>
    <w:p w14:paraId="633C37F6" w14:textId="7BF42D70" w:rsidR="001F6A97" w:rsidRDefault="0005142B" w:rsidP="001F6A97">
      <w:pPr>
        <w:spacing w:after="0" w:line="240" w:lineRule="auto"/>
        <w:rPr>
          <w:rFonts w:ascii="Cambria" w:hAnsi="Cambria"/>
          <w:sz w:val="24"/>
          <w:szCs w:val="24"/>
        </w:rPr>
      </w:pPr>
      <w:r>
        <w:rPr>
          <w:rFonts w:ascii="Cambria" w:hAnsi="Cambria"/>
          <w:sz w:val="24"/>
          <w:szCs w:val="24"/>
        </w:rPr>
        <w:t xml:space="preserve">Homework assignments will </w:t>
      </w:r>
      <w:r w:rsidR="001065F7">
        <w:rPr>
          <w:rFonts w:ascii="Cambria" w:hAnsi="Cambria"/>
          <w:sz w:val="24"/>
          <w:szCs w:val="24"/>
        </w:rPr>
        <w:t xml:space="preserve">reinforce classroom </w:t>
      </w:r>
      <w:r w:rsidR="00EC23D1">
        <w:rPr>
          <w:rFonts w:ascii="Cambria" w:hAnsi="Cambria"/>
          <w:sz w:val="24"/>
          <w:szCs w:val="24"/>
        </w:rPr>
        <w:t xml:space="preserve">learning and </w:t>
      </w:r>
      <w:r w:rsidR="001065F7">
        <w:rPr>
          <w:rFonts w:ascii="Cambria" w:hAnsi="Cambria"/>
          <w:sz w:val="24"/>
          <w:szCs w:val="24"/>
        </w:rPr>
        <w:t xml:space="preserve">apply </w:t>
      </w:r>
      <w:r w:rsidR="00EC23D1">
        <w:rPr>
          <w:rFonts w:ascii="Cambria" w:hAnsi="Cambria"/>
          <w:sz w:val="24"/>
          <w:szCs w:val="24"/>
        </w:rPr>
        <w:t xml:space="preserve">assigned readings. </w:t>
      </w:r>
      <w:r w:rsidR="00581BC2">
        <w:rPr>
          <w:rFonts w:ascii="Cambria" w:hAnsi="Cambria"/>
          <w:sz w:val="24"/>
          <w:szCs w:val="24"/>
        </w:rPr>
        <w:t>All 10 planned homework assignments count. Each is worth 4% of the grade.</w:t>
      </w:r>
    </w:p>
    <w:p w14:paraId="02632E74" w14:textId="77777777" w:rsidR="00EC23D1" w:rsidRDefault="00EC23D1" w:rsidP="001F6A97">
      <w:pPr>
        <w:spacing w:after="0" w:line="240" w:lineRule="auto"/>
        <w:rPr>
          <w:rFonts w:ascii="Cambria" w:hAnsi="Cambria"/>
          <w:sz w:val="24"/>
          <w:szCs w:val="24"/>
        </w:rPr>
      </w:pPr>
    </w:p>
    <w:p w14:paraId="680692D1" w14:textId="0F50054A" w:rsidR="006C6869" w:rsidRPr="00EC23D1" w:rsidRDefault="00BA1CC4" w:rsidP="006C6869">
      <w:pPr>
        <w:spacing w:after="0" w:line="240" w:lineRule="auto"/>
        <w:rPr>
          <w:rFonts w:asciiTheme="minorHAnsi" w:hAnsiTheme="minorHAnsi"/>
          <w:b/>
          <w:sz w:val="24"/>
          <w:szCs w:val="24"/>
        </w:rPr>
      </w:pPr>
      <w:r>
        <w:rPr>
          <w:rFonts w:asciiTheme="minorHAnsi" w:hAnsiTheme="minorHAnsi"/>
          <w:b/>
          <w:sz w:val="24"/>
          <w:szCs w:val="24"/>
        </w:rPr>
        <w:t xml:space="preserve">Visual </w:t>
      </w:r>
      <w:r w:rsidR="006C6869">
        <w:rPr>
          <w:rFonts w:asciiTheme="minorHAnsi" w:hAnsiTheme="minorHAnsi"/>
          <w:b/>
          <w:sz w:val="24"/>
          <w:szCs w:val="24"/>
        </w:rPr>
        <w:t>Data Story (2</w:t>
      </w:r>
      <w:r w:rsidR="006C6869" w:rsidRPr="00EC23D1">
        <w:rPr>
          <w:rFonts w:asciiTheme="minorHAnsi" w:hAnsiTheme="minorHAnsi"/>
          <w:b/>
          <w:sz w:val="24"/>
          <w:szCs w:val="24"/>
        </w:rPr>
        <w:t>0%)</w:t>
      </w:r>
    </w:p>
    <w:p w14:paraId="43564AEE" w14:textId="0BDA0107" w:rsidR="00EF392D" w:rsidRDefault="006C6869" w:rsidP="006C6869">
      <w:pPr>
        <w:spacing w:after="0" w:line="240" w:lineRule="auto"/>
        <w:rPr>
          <w:rFonts w:ascii="Cambria" w:hAnsi="Cambria"/>
          <w:sz w:val="24"/>
          <w:szCs w:val="24"/>
        </w:rPr>
      </w:pPr>
      <w:r>
        <w:rPr>
          <w:rFonts w:ascii="Cambria" w:hAnsi="Cambria"/>
          <w:sz w:val="24"/>
          <w:szCs w:val="24"/>
        </w:rPr>
        <w:t xml:space="preserve">This is an original, </w:t>
      </w:r>
      <w:r w:rsidR="00BB268C">
        <w:rPr>
          <w:rFonts w:ascii="Cambria" w:hAnsi="Cambria"/>
          <w:sz w:val="24"/>
          <w:szCs w:val="24"/>
        </w:rPr>
        <w:t>journalistic,</w:t>
      </w:r>
      <w:r>
        <w:rPr>
          <w:rFonts w:ascii="Cambria" w:hAnsi="Cambria"/>
          <w:sz w:val="24"/>
          <w:szCs w:val="24"/>
        </w:rPr>
        <w:t xml:space="preserve"> </w:t>
      </w:r>
      <w:r w:rsidR="00BB268C">
        <w:rPr>
          <w:rFonts w:ascii="Cambria" w:hAnsi="Cambria"/>
          <w:sz w:val="24"/>
          <w:szCs w:val="24"/>
        </w:rPr>
        <w:t xml:space="preserve">and </w:t>
      </w:r>
      <w:r>
        <w:rPr>
          <w:rFonts w:ascii="Cambria" w:hAnsi="Cambria"/>
          <w:sz w:val="24"/>
          <w:szCs w:val="24"/>
        </w:rPr>
        <w:t>data-driven visual story optimized for a cellphone</w:t>
      </w:r>
      <w:r w:rsidR="00553A34">
        <w:rPr>
          <w:rFonts w:ascii="Cambria" w:hAnsi="Cambria"/>
          <w:sz w:val="24"/>
          <w:szCs w:val="24"/>
        </w:rPr>
        <w:t xml:space="preserve"> with 5 charts</w:t>
      </w:r>
      <w:r w:rsidR="00BD74D4">
        <w:rPr>
          <w:rFonts w:ascii="Cambria" w:hAnsi="Cambria"/>
          <w:sz w:val="24"/>
          <w:szCs w:val="24"/>
        </w:rPr>
        <w:t xml:space="preserve"> </w:t>
      </w:r>
      <w:r w:rsidR="00553A34">
        <w:rPr>
          <w:rFonts w:ascii="Cambria" w:hAnsi="Cambria"/>
          <w:sz w:val="24"/>
          <w:szCs w:val="24"/>
        </w:rPr>
        <w:t>or maps of 3 different types</w:t>
      </w:r>
      <w:r>
        <w:rPr>
          <w:rFonts w:ascii="Cambria" w:hAnsi="Cambria"/>
          <w:sz w:val="24"/>
          <w:szCs w:val="24"/>
        </w:rPr>
        <w:t xml:space="preserve">. </w:t>
      </w:r>
      <w:r w:rsidR="00EF392D">
        <w:rPr>
          <w:rFonts w:ascii="Cambria" w:hAnsi="Cambria"/>
          <w:sz w:val="24"/>
          <w:szCs w:val="24"/>
        </w:rPr>
        <w:t xml:space="preserve">An “A” story </w:t>
      </w:r>
      <w:r w:rsidR="00933294">
        <w:rPr>
          <w:rFonts w:ascii="Cambria" w:hAnsi="Cambria"/>
          <w:sz w:val="24"/>
          <w:szCs w:val="24"/>
        </w:rPr>
        <w:t xml:space="preserve">asks and answers </w:t>
      </w:r>
      <w:r w:rsidR="00EF392D">
        <w:rPr>
          <w:rFonts w:ascii="Cambria" w:hAnsi="Cambria"/>
          <w:sz w:val="24"/>
          <w:szCs w:val="24"/>
        </w:rPr>
        <w:t xml:space="preserve">a meaningful </w:t>
      </w:r>
      <w:r w:rsidR="00AF7337">
        <w:rPr>
          <w:rFonts w:ascii="Cambria" w:hAnsi="Cambria"/>
          <w:sz w:val="24"/>
          <w:szCs w:val="24"/>
        </w:rPr>
        <w:t>question</w:t>
      </w:r>
      <w:r w:rsidR="00ED1EA8">
        <w:rPr>
          <w:rFonts w:ascii="Cambria" w:hAnsi="Cambria"/>
          <w:sz w:val="24"/>
          <w:szCs w:val="24"/>
        </w:rPr>
        <w:t xml:space="preserve"> and is ready for publication.</w:t>
      </w:r>
      <w:r w:rsidR="000F6A4F">
        <w:rPr>
          <w:rFonts w:ascii="Cambria" w:hAnsi="Cambria"/>
          <w:sz w:val="24"/>
          <w:szCs w:val="24"/>
        </w:rPr>
        <w:t xml:space="preserve"> See the following rubric for more information.</w:t>
      </w:r>
    </w:p>
    <w:p w14:paraId="7AF14FC7" w14:textId="4CD8B738" w:rsidR="00EF392D" w:rsidRDefault="00EF392D" w:rsidP="00ED1EA8">
      <w:pPr>
        <w:tabs>
          <w:tab w:val="left" w:pos="8257"/>
        </w:tabs>
        <w:spacing w:after="0" w:line="240" w:lineRule="auto"/>
        <w:rPr>
          <w:rFonts w:ascii="Cambria" w:hAnsi="Cambria"/>
          <w:sz w:val="24"/>
          <w:szCs w:val="24"/>
        </w:rPr>
      </w:pPr>
    </w:p>
    <w:p w14:paraId="396AD39A" w14:textId="1FDA9D09" w:rsidR="00FF2CB7" w:rsidRDefault="00FF2CB7" w:rsidP="006C6869">
      <w:pPr>
        <w:spacing w:after="0" w:line="240" w:lineRule="auto"/>
        <w:rPr>
          <w:rFonts w:ascii="Cambria" w:hAnsi="Cambria"/>
          <w:sz w:val="24"/>
          <w:szCs w:val="24"/>
        </w:rPr>
      </w:pPr>
      <w:r>
        <w:rPr>
          <w:rFonts w:ascii="Cambria" w:hAnsi="Cambria"/>
          <w:sz w:val="24"/>
          <w:szCs w:val="24"/>
        </w:rPr>
        <w:t xml:space="preserve">The </w:t>
      </w:r>
      <w:r w:rsidR="00C131E9">
        <w:rPr>
          <w:rFonts w:ascii="Cambria" w:hAnsi="Cambria"/>
          <w:sz w:val="24"/>
          <w:szCs w:val="24"/>
        </w:rPr>
        <w:t xml:space="preserve">data story </w:t>
      </w:r>
      <w:r>
        <w:rPr>
          <w:rFonts w:ascii="Cambria" w:hAnsi="Cambria"/>
          <w:sz w:val="24"/>
          <w:szCs w:val="24"/>
        </w:rPr>
        <w:t>can be inspired by other work, but still must be your own work</w:t>
      </w:r>
      <w:r w:rsidR="000C7541">
        <w:rPr>
          <w:rFonts w:ascii="Cambria" w:hAnsi="Cambria"/>
          <w:sz w:val="24"/>
          <w:szCs w:val="24"/>
        </w:rPr>
        <w:t>, and only for this course</w:t>
      </w:r>
      <w:r>
        <w:rPr>
          <w:rFonts w:ascii="Cambria" w:hAnsi="Cambria"/>
          <w:sz w:val="24"/>
          <w:szCs w:val="24"/>
        </w:rPr>
        <w:t xml:space="preserve">. Any sources of data or inspiration should be </w:t>
      </w:r>
      <w:r w:rsidR="00102741">
        <w:rPr>
          <w:rFonts w:ascii="Cambria" w:hAnsi="Cambria"/>
          <w:sz w:val="24"/>
          <w:szCs w:val="24"/>
        </w:rPr>
        <w:t>identified along</w:t>
      </w:r>
      <w:r>
        <w:rPr>
          <w:rFonts w:ascii="Cambria" w:hAnsi="Cambria"/>
          <w:sz w:val="24"/>
          <w:szCs w:val="24"/>
        </w:rPr>
        <w:t xml:space="preserve"> with the story.</w:t>
      </w:r>
    </w:p>
    <w:p w14:paraId="2AD082EB" w14:textId="77777777" w:rsidR="00FF2CB7" w:rsidRDefault="00FF2CB7" w:rsidP="006C6869">
      <w:pPr>
        <w:spacing w:after="0" w:line="240" w:lineRule="auto"/>
        <w:rPr>
          <w:rFonts w:ascii="Cambria" w:hAnsi="Cambria"/>
          <w:sz w:val="24"/>
          <w:szCs w:val="24"/>
        </w:rPr>
      </w:pPr>
    </w:p>
    <w:p w14:paraId="5F3B3C5B" w14:textId="4C7AD343" w:rsidR="006C6869" w:rsidRDefault="00EF392D" w:rsidP="006C6869">
      <w:pPr>
        <w:spacing w:after="0" w:line="240" w:lineRule="auto"/>
        <w:rPr>
          <w:rFonts w:ascii="Cambria" w:hAnsi="Cambria"/>
          <w:sz w:val="24"/>
          <w:szCs w:val="24"/>
        </w:rPr>
      </w:pPr>
      <w:r>
        <w:rPr>
          <w:rFonts w:ascii="Cambria" w:hAnsi="Cambria"/>
          <w:sz w:val="24"/>
          <w:szCs w:val="24"/>
        </w:rPr>
        <w:t xml:space="preserve">The story </w:t>
      </w:r>
      <w:r w:rsidR="00EA61C0">
        <w:rPr>
          <w:rFonts w:ascii="Cambria" w:hAnsi="Cambria"/>
          <w:sz w:val="24"/>
          <w:szCs w:val="24"/>
        </w:rPr>
        <w:t>can appear as a draft Medium post</w:t>
      </w:r>
      <w:r w:rsidR="007D4988">
        <w:rPr>
          <w:rFonts w:ascii="Cambria" w:hAnsi="Cambria"/>
          <w:sz w:val="24"/>
          <w:szCs w:val="24"/>
        </w:rPr>
        <w:t>, just like the homework assignments that will precede it</w:t>
      </w:r>
      <w:r w:rsidR="00EA61C0">
        <w:rPr>
          <w:rFonts w:ascii="Cambria" w:hAnsi="Cambria"/>
          <w:sz w:val="24"/>
          <w:szCs w:val="24"/>
        </w:rPr>
        <w:t xml:space="preserve">. </w:t>
      </w:r>
      <w:r w:rsidR="000C7541">
        <w:rPr>
          <w:rFonts w:ascii="Cambria" w:hAnsi="Cambria"/>
          <w:sz w:val="24"/>
          <w:szCs w:val="24"/>
        </w:rPr>
        <w:t xml:space="preserve">I will grade it </w:t>
      </w:r>
      <w:r w:rsidR="00EA61C0">
        <w:rPr>
          <w:rFonts w:ascii="Cambria" w:hAnsi="Cambria"/>
          <w:sz w:val="24"/>
          <w:szCs w:val="24"/>
        </w:rPr>
        <w:t xml:space="preserve">on my </w:t>
      </w:r>
      <w:r w:rsidR="00684C4B">
        <w:rPr>
          <w:rFonts w:ascii="Cambria" w:hAnsi="Cambria"/>
          <w:sz w:val="24"/>
          <w:szCs w:val="24"/>
        </w:rPr>
        <w:t xml:space="preserve">cellphone. </w:t>
      </w:r>
    </w:p>
    <w:p w14:paraId="7E87667E" w14:textId="77777777" w:rsidR="006C6869" w:rsidRDefault="006C6869" w:rsidP="006C6869">
      <w:pPr>
        <w:spacing w:after="0" w:line="240" w:lineRule="auto"/>
        <w:rPr>
          <w:rFonts w:ascii="Cambria" w:hAnsi="Cambria"/>
          <w:sz w:val="24"/>
          <w:szCs w:val="24"/>
        </w:rPr>
      </w:pPr>
    </w:p>
    <w:p w14:paraId="2B73DE25" w14:textId="4DF04C72" w:rsidR="006C6869" w:rsidRDefault="006C6869" w:rsidP="00D171C1">
      <w:pPr>
        <w:spacing w:after="0" w:line="240" w:lineRule="auto"/>
        <w:rPr>
          <w:rFonts w:ascii="Cambria" w:hAnsi="Cambria"/>
          <w:sz w:val="24"/>
          <w:szCs w:val="24"/>
        </w:rPr>
      </w:pPr>
      <w:r>
        <w:rPr>
          <w:rFonts w:ascii="Cambria" w:hAnsi="Cambria"/>
          <w:sz w:val="24"/>
          <w:szCs w:val="24"/>
        </w:rPr>
        <w:t xml:space="preserve">You will present your completed (not a draft) </w:t>
      </w:r>
      <w:r w:rsidR="006A713D">
        <w:rPr>
          <w:rFonts w:ascii="Cambria" w:hAnsi="Cambria"/>
          <w:sz w:val="24"/>
          <w:szCs w:val="24"/>
        </w:rPr>
        <w:t>data story</w:t>
      </w:r>
      <w:r>
        <w:rPr>
          <w:rFonts w:ascii="Cambria" w:hAnsi="Cambria"/>
          <w:sz w:val="24"/>
          <w:szCs w:val="24"/>
        </w:rPr>
        <w:t xml:space="preserve"> in class on </w:t>
      </w:r>
      <w:r w:rsidR="00D171C1">
        <w:rPr>
          <w:rFonts w:ascii="Cambria" w:hAnsi="Cambria"/>
          <w:sz w:val="24"/>
          <w:szCs w:val="24"/>
        </w:rPr>
        <w:t>Feb. 2</w:t>
      </w:r>
      <w:r w:rsidR="00581BC2">
        <w:rPr>
          <w:rFonts w:ascii="Cambria" w:hAnsi="Cambria"/>
          <w:sz w:val="24"/>
          <w:szCs w:val="24"/>
        </w:rPr>
        <w:t>5</w:t>
      </w:r>
      <w:r>
        <w:rPr>
          <w:rFonts w:ascii="Cambria" w:hAnsi="Cambria"/>
          <w:sz w:val="24"/>
          <w:szCs w:val="24"/>
        </w:rPr>
        <w:t xml:space="preserve"> so you can get peer feedback and make </w:t>
      </w:r>
      <w:r w:rsidR="00D171C1">
        <w:rPr>
          <w:rFonts w:ascii="Cambria" w:hAnsi="Cambria"/>
          <w:sz w:val="24"/>
          <w:szCs w:val="24"/>
        </w:rPr>
        <w:t xml:space="preserve">refinements </w:t>
      </w:r>
      <w:r>
        <w:rPr>
          <w:rFonts w:ascii="Cambria" w:hAnsi="Cambria"/>
          <w:sz w:val="24"/>
          <w:szCs w:val="24"/>
        </w:rPr>
        <w:t>before submitting a version for grading</w:t>
      </w:r>
      <w:r w:rsidR="00D171C1">
        <w:rPr>
          <w:rFonts w:ascii="Cambria" w:hAnsi="Cambria"/>
          <w:sz w:val="24"/>
          <w:szCs w:val="24"/>
        </w:rPr>
        <w:t xml:space="preserve">. Upload the </w:t>
      </w:r>
      <w:r>
        <w:rPr>
          <w:rFonts w:ascii="Cambria" w:hAnsi="Cambria"/>
          <w:sz w:val="24"/>
          <w:szCs w:val="24"/>
        </w:rPr>
        <w:t xml:space="preserve">URL for the </w:t>
      </w:r>
      <w:r w:rsidR="00D171C1">
        <w:rPr>
          <w:rFonts w:ascii="Cambria" w:hAnsi="Cambria"/>
          <w:sz w:val="24"/>
          <w:szCs w:val="24"/>
        </w:rPr>
        <w:t xml:space="preserve">data story </w:t>
      </w:r>
      <w:r w:rsidR="00581BC2">
        <w:rPr>
          <w:rFonts w:ascii="Cambria" w:hAnsi="Cambria"/>
          <w:sz w:val="24"/>
          <w:szCs w:val="24"/>
        </w:rPr>
        <w:t>before 11:59</w:t>
      </w:r>
      <w:r w:rsidR="00D171C1">
        <w:rPr>
          <w:rFonts w:ascii="Cambria" w:hAnsi="Cambria"/>
          <w:sz w:val="24"/>
          <w:szCs w:val="24"/>
        </w:rPr>
        <w:t xml:space="preserve"> p.m. Friday, Feb. 2</w:t>
      </w:r>
      <w:r w:rsidR="00581BC2">
        <w:rPr>
          <w:rFonts w:ascii="Cambria" w:hAnsi="Cambria"/>
          <w:sz w:val="24"/>
          <w:szCs w:val="24"/>
        </w:rPr>
        <w:t>6</w:t>
      </w:r>
      <w:r w:rsidR="00D171C1">
        <w:rPr>
          <w:rFonts w:ascii="Cambria" w:hAnsi="Cambria"/>
          <w:sz w:val="24"/>
          <w:szCs w:val="24"/>
        </w:rPr>
        <w:t>.</w:t>
      </w:r>
    </w:p>
    <w:p w14:paraId="171DFA59" w14:textId="4B99A6C7" w:rsidR="006C6869" w:rsidRDefault="006C6869" w:rsidP="006C6869">
      <w:pPr>
        <w:spacing w:after="0" w:line="240" w:lineRule="auto"/>
        <w:rPr>
          <w:rFonts w:ascii="Cambria" w:hAnsi="Cambria"/>
          <w:sz w:val="24"/>
          <w:szCs w:val="24"/>
        </w:rPr>
      </w:pPr>
    </w:p>
    <w:p w14:paraId="60A0025F" w14:textId="37C01076" w:rsidR="008D077C" w:rsidRPr="008D077C" w:rsidRDefault="00194371" w:rsidP="006C686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Exams:</w:t>
      </w:r>
      <w:r w:rsidR="008D077C" w:rsidRPr="008D077C">
        <w:rPr>
          <w:rFonts w:asciiTheme="minorHAnsi" w:hAnsiTheme="minorHAnsi" w:cstheme="minorHAnsi"/>
          <w:b/>
          <w:bCs/>
          <w:sz w:val="24"/>
          <w:szCs w:val="24"/>
        </w:rPr>
        <w:t xml:space="preserve"> </w:t>
      </w:r>
      <w:r>
        <w:rPr>
          <w:rFonts w:asciiTheme="minorHAnsi" w:hAnsiTheme="minorHAnsi" w:cstheme="minorHAnsi"/>
          <w:b/>
          <w:bCs/>
          <w:sz w:val="24"/>
          <w:szCs w:val="24"/>
        </w:rPr>
        <w:t xml:space="preserve">Midterm </w:t>
      </w:r>
      <w:r w:rsidR="008D077C" w:rsidRPr="008D077C">
        <w:rPr>
          <w:rFonts w:asciiTheme="minorHAnsi" w:hAnsiTheme="minorHAnsi" w:cstheme="minorHAnsi"/>
          <w:b/>
          <w:bCs/>
          <w:sz w:val="24"/>
          <w:szCs w:val="24"/>
        </w:rPr>
        <w:t>(10%)</w:t>
      </w:r>
      <w:r>
        <w:rPr>
          <w:rFonts w:asciiTheme="minorHAnsi" w:hAnsiTheme="minorHAnsi" w:cstheme="minorHAnsi"/>
          <w:b/>
          <w:bCs/>
          <w:sz w:val="24"/>
          <w:szCs w:val="24"/>
        </w:rPr>
        <w:t xml:space="preserve"> and Final (10%)</w:t>
      </w:r>
    </w:p>
    <w:p w14:paraId="54522AC1" w14:textId="646C40D1" w:rsidR="00EA61C0" w:rsidRDefault="00EA61C0" w:rsidP="00EA61C0">
      <w:pPr>
        <w:spacing w:after="0" w:line="240" w:lineRule="auto"/>
        <w:rPr>
          <w:rFonts w:ascii="Cambria" w:hAnsi="Cambria"/>
          <w:sz w:val="24"/>
          <w:szCs w:val="24"/>
        </w:rPr>
      </w:pPr>
      <w:r>
        <w:rPr>
          <w:rFonts w:ascii="Cambria" w:hAnsi="Cambria"/>
          <w:sz w:val="24"/>
          <w:szCs w:val="24"/>
        </w:rPr>
        <w:t xml:space="preserve">These </w:t>
      </w:r>
      <w:r w:rsidR="00194371">
        <w:rPr>
          <w:rFonts w:ascii="Cambria" w:hAnsi="Cambria"/>
          <w:sz w:val="24"/>
          <w:szCs w:val="24"/>
        </w:rPr>
        <w:t>are</w:t>
      </w:r>
      <w:r>
        <w:rPr>
          <w:rFonts w:ascii="Cambria" w:hAnsi="Cambria"/>
          <w:sz w:val="24"/>
          <w:szCs w:val="24"/>
        </w:rPr>
        <w:t xml:space="preserve"> take-at-home </w:t>
      </w:r>
      <w:r w:rsidR="00194371">
        <w:rPr>
          <w:rFonts w:ascii="Cambria" w:hAnsi="Cambria"/>
          <w:sz w:val="24"/>
          <w:szCs w:val="24"/>
        </w:rPr>
        <w:t xml:space="preserve">(and take-by-yourself) </w:t>
      </w:r>
      <w:r>
        <w:rPr>
          <w:rFonts w:ascii="Cambria" w:hAnsi="Cambria"/>
          <w:sz w:val="24"/>
          <w:szCs w:val="24"/>
        </w:rPr>
        <w:t>exam</w:t>
      </w:r>
      <w:r w:rsidR="00194371">
        <w:rPr>
          <w:rFonts w:ascii="Cambria" w:hAnsi="Cambria"/>
          <w:sz w:val="24"/>
          <w:szCs w:val="24"/>
        </w:rPr>
        <w:t>s</w:t>
      </w:r>
      <w:r>
        <w:rPr>
          <w:rFonts w:ascii="Cambria" w:hAnsi="Cambria"/>
          <w:sz w:val="24"/>
          <w:szCs w:val="24"/>
        </w:rPr>
        <w:t>. You can use your notes and consult readings</w:t>
      </w:r>
      <w:r w:rsidR="008651EA">
        <w:rPr>
          <w:rFonts w:ascii="Cambria" w:hAnsi="Cambria"/>
          <w:sz w:val="24"/>
          <w:szCs w:val="24"/>
        </w:rPr>
        <w:t xml:space="preserve"> including the textbook</w:t>
      </w:r>
      <w:r>
        <w:rPr>
          <w:rFonts w:ascii="Cambria" w:hAnsi="Cambria"/>
          <w:sz w:val="24"/>
          <w:szCs w:val="24"/>
        </w:rPr>
        <w:t xml:space="preserve">, but not each other. </w:t>
      </w:r>
    </w:p>
    <w:p w14:paraId="71C2D46D" w14:textId="55ECFFB7" w:rsidR="008D077C" w:rsidRDefault="008D077C" w:rsidP="006C6869">
      <w:pPr>
        <w:spacing w:after="0" w:line="240" w:lineRule="auto"/>
        <w:rPr>
          <w:rFonts w:ascii="Cambria" w:hAnsi="Cambria"/>
          <w:sz w:val="24"/>
          <w:szCs w:val="24"/>
        </w:rPr>
      </w:pPr>
    </w:p>
    <w:p w14:paraId="001AF47D" w14:textId="03F4E361" w:rsidR="00EA61C0" w:rsidRDefault="00EA61C0" w:rsidP="006C6869">
      <w:pPr>
        <w:spacing w:after="0" w:line="240" w:lineRule="auto"/>
        <w:rPr>
          <w:rFonts w:ascii="Cambria" w:hAnsi="Cambria"/>
          <w:sz w:val="24"/>
          <w:szCs w:val="24"/>
        </w:rPr>
      </w:pPr>
      <w:r>
        <w:rPr>
          <w:rFonts w:ascii="Cambria" w:hAnsi="Cambria"/>
          <w:sz w:val="24"/>
          <w:szCs w:val="24"/>
        </w:rPr>
        <w:t>The midterm will cover the first half of class. It will be available on Canvas by Feb. 2</w:t>
      </w:r>
      <w:r w:rsidR="002054EB">
        <w:rPr>
          <w:rFonts w:ascii="Cambria" w:hAnsi="Cambria"/>
          <w:sz w:val="24"/>
          <w:szCs w:val="24"/>
        </w:rPr>
        <w:t xml:space="preserve">6. </w:t>
      </w:r>
      <w:r>
        <w:rPr>
          <w:rFonts w:ascii="Cambria" w:hAnsi="Cambria"/>
          <w:sz w:val="24"/>
          <w:szCs w:val="24"/>
        </w:rPr>
        <w:t xml:space="preserve">It is due 11:59 p.m. </w:t>
      </w:r>
      <w:r w:rsidR="002054EB">
        <w:rPr>
          <w:rFonts w:ascii="Cambria" w:hAnsi="Cambria"/>
          <w:sz w:val="24"/>
          <w:szCs w:val="24"/>
        </w:rPr>
        <w:t>Tuesday</w:t>
      </w:r>
      <w:r>
        <w:rPr>
          <w:rFonts w:ascii="Cambria" w:hAnsi="Cambria"/>
          <w:sz w:val="24"/>
          <w:szCs w:val="24"/>
        </w:rPr>
        <w:t>, March 9.</w:t>
      </w:r>
    </w:p>
    <w:p w14:paraId="2660E9F8" w14:textId="7E4A9990" w:rsidR="00EA61C0" w:rsidRDefault="00EA61C0" w:rsidP="006C6869">
      <w:pPr>
        <w:spacing w:after="0" w:line="240" w:lineRule="auto"/>
        <w:rPr>
          <w:rFonts w:ascii="Cambria" w:hAnsi="Cambria"/>
          <w:sz w:val="24"/>
          <w:szCs w:val="24"/>
        </w:rPr>
      </w:pPr>
    </w:p>
    <w:p w14:paraId="0EF21BBB" w14:textId="7AAEE167" w:rsidR="00194371" w:rsidRDefault="00194371" w:rsidP="006C6869">
      <w:pPr>
        <w:spacing w:after="0" w:line="240" w:lineRule="auto"/>
        <w:rPr>
          <w:rFonts w:ascii="Cambria" w:hAnsi="Cambria"/>
          <w:sz w:val="24"/>
          <w:szCs w:val="24"/>
        </w:rPr>
      </w:pPr>
      <w:r>
        <w:rPr>
          <w:rFonts w:ascii="Cambria" w:hAnsi="Cambria"/>
          <w:sz w:val="24"/>
          <w:szCs w:val="24"/>
        </w:rPr>
        <w:t>The final will cover the second half of class</w:t>
      </w:r>
      <w:r w:rsidR="002054EB">
        <w:rPr>
          <w:rFonts w:ascii="Cambria" w:hAnsi="Cambria"/>
          <w:sz w:val="24"/>
          <w:szCs w:val="24"/>
        </w:rPr>
        <w:t xml:space="preserve"> (GIS)</w:t>
      </w:r>
      <w:r>
        <w:rPr>
          <w:rFonts w:ascii="Cambria" w:hAnsi="Cambria"/>
          <w:sz w:val="24"/>
          <w:szCs w:val="24"/>
        </w:rPr>
        <w:t xml:space="preserve">. It will be available on Canvas by April </w:t>
      </w:r>
      <w:r w:rsidR="002054EB">
        <w:rPr>
          <w:rFonts w:ascii="Cambria" w:hAnsi="Cambria"/>
          <w:sz w:val="24"/>
          <w:szCs w:val="24"/>
        </w:rPr>
        <w:t>9</w:t>
      </w:r>
      <w:r>
        <w:rPr>
          <w:rFonts w:ascii="Cambria" w:hAnsi="Cambria"/>
          <w:sz w:val="24"/>
          <w:szCs w:val="24"/>
        </w:rPr>
        <w:t xml:space="preserve">. It is due 11:59 p.m. </w:t>
      </w:r>
      <w:r w:rsidR="002054EB">
        <w:rPr>
          <w:rFonts w:ascii="Cambria" w:hAnsi="Cambria"/>
          <w:sz w:val="24"/>
          <w:szCs w:val="24"/>
        </w:rPr>
        <w:t>Thursday</w:t>
      </w:r>
      <w:r>
        <w:rPr>
          <w:rFonts w:ascii="Cambria" w:hAnsi="Cambria"/>
          <w:sz w:val="24"/>
          <w:szCs w:val="24"/>
        </w:rPr>
        <w:t xml:space="preserve">, April </w:t>
      </w:r>
      <w:r w:rsidR="002054EB">
        <w:rPr>
          <w:rFonts w:ascii="Cambria" w:hAnsi="Cambria"/>
          <w:sz w:val="24"/>
          <w:szCs w:val="24"/>
        </w:rPr>
        <w:t>15, in lieu of class.</w:t>
      </w:r>
    </w:p>
    <w:p w14:paraId="25805D81" w14:textId="77777777" w:rsidR="00194371" w:rsidRDefault="00194371" w:rsidP="006C6869">
      <w:pPr>
        <w:spacing w:after="0" w:line="240" w:lineRule="auto"/>
        <w:rPr>
          <w:rFonts w:ascii="Cambria" w:hAnsi="Cambria"/>
          <w:sz w:val="24"/>
          <w:szCs w:val="24"/>
        </w:rPr>
      </w:pPr>
    </w:p>
    <w:p w14:paraId="75C09578" w14:textId="0B75DC77" w:rsidR="00EA61C0" w:rsidRPr="00EA61C0" w:rsidRDefault="00EA61C0" w:rsidP="006C6869">
      <w:pPr>
        <w:spacing w:after="0" w:line="240" w:lineRule="auto"/>
        <w:rPr>
          <w:rFonts w:asciiTheme="minorHAnsi" w:hAnsiTheme="minorHAnsi" w:cstheme="minorHAnsi"/>
          <w:b/>
          <w:bCs/>
          <w:sz w:val="24"/>
          <w:szCs w:val="24"/>
        </w:rPr>
      </w:pPr>
      <w:r w:rsidRPr="00EA61C0">
        <w:rPr>
          <w:rFonts w:asciiTheme="minorHAnsi" w:hAnsiTheme="minorHAnsi" w:cstheme="minorHAnsi"/>
          <w:b/>
          <w:bCs/>
          <w:sz w:val="24"/>
          <w:szCs w:val="24"/>
        </w:rPr>
        <w:t>GIS Project (20%)</w:t>
      </w:r>
    </w:p>
    <w:p w14:paraId="66F911F2" w14:textId="220A30D2" w:rsidR="00BB268C" w:rsidRDefault="00EA61C0" w:rsidP="00EA61C0">
      <w:pPr>
        <w:spacing w:after="0" w:line="240" w:lineRule="auto"/>
        <w:rPr>
          <w:rFonts w:ascii="Cambria" w:hAnsi="Cambria"/>
          <w:sz w:val="24"/>
          <w:szCs w:val="24"/>
        </w:rPr>
      </w:pPr>
      <w:r>
        <w:rPr>
          <w:rFonts w:ascii="Cambria" w:hAnsi="Cambria"/>
          <w:sz w:val="24"/>
          <w:szCs w:val="24"/>
        </w:rPr>
        <w:t>This is an original, timely</w:t>
      </w:r>
      <w:r w:rsidR="00BB268C">
        <w:rPr>
          <w:rFonts w:ascii="Cambria" w:hAnsi="Cambria"/>
          <w:sz w:val="24"/>
          <w:szCs w:val="24"/>
        </w:rPr>
        <w:t xml:space="preserve"> and</w:t>
      </w:r>
      <w:r>
        <w:rPr>
          <w:rFonts w:ascii="Cambria" w:hAnsi="Cambria"/>
          <w:sz w:val="24"/>
          <w:szCs w:val="24"/>
        </w:rPr>
        <w:t xml:space="preserve"> </w:t>
      </w:r>
      <w:r w:rsidR="00BB268C">
        <w:rPr>
          <w:rFonts w:ascii="Cambria" w:hAnsi="Cambria"/>
          <w:sz w:val="24"/>
          <w:szCs w:val="24"/>
        </w:rPr>
        <w:t>journalistic</w:t>
      </w:r>
      <w:r w:rsidR="00F97447">
        <w:rPr>
          <w:rFonts w:ascii="Cambria" w:hAnsi="Cambria"/>
          <w:sz w:val="24"/>
          <w:szCs w:val="24"/>
        </w:rPr>
        <w:t xml:space="preserve"> geospatial analysis</w:t>
      </w:r>
      <w:r w:rsidR="00602145">
        <w:rPr>
          <w:rFonts w:ascii="Cambria" w:hAnsi="Cambria"/>
          <w:sz w:val="24"/>
          <w:szCs w:val="24"/>
        </w:rPr>
        <w:t xml:space="preserve"> based on QGIS. It should (a) be enlightening and relevant to the audience of your choice, and (b) identify the next steps you would take to publish your analysis</w:t>
      </w:r>
      <w:r w:rsidR="00124028">
        <w:rPr>
          <w:rFonts w:ascii="Cambria" w:hAnsi="Cambria"/>
          <w:sz w:val="24"/>
          <w:szCs w:val="24"/>
        </w:rPr>
        <w:t>,</w:t>
      </w:r>
      <w:r w:rsidR="00602145">
        <w:rPr>
          <w:rFonts w:ascii="Cambria" w:hAnsi="Cambria"/>
          <w:sz w:val="24"/>
          <w:szCs w:val="24"/>
        </w:rPr>
        <w:t xml:space="preserve"> such interviewing specific (preferably named)</w:t>
      </w:r>
      <w:r w:rsidR="00124028">
        <w:rPr>
          <w:rFonts w:ascii="Cambria" w:hAnsi="Cambria"/>
          <w:sz w:val="24"/>
          <w:szCs w:val="24"/>
        </w:rPr>
        <w:t xml:space="preserve"> people</w:t>
      </w:r>
      <w:r w:rsidR="00602145">
        <w:rPr>
          <w:rFonts w:ascii="Cambria" w:hAnsi="Cambria"/>
          <w:sz w:val="24"/>
          <w:szCs w:val="24"/>
        </w:rPr>
        <w:t>.</w:t>
      </w:r>
      <w:r w:rsidR="00933294">
        <w:rPr>
          <w:rFonts w:ascii="Cambria" w:hAnsi="Cambria"/>
          <w:sz w:val="24"/>
          <w:szCs w:val="24"/>
        </w:rPr>
        <w:t xml:space="preserve"> An “A” project asks and answers </w:t>
      </w:r>
      <w:r w:rsidR="00EF392D">
        <w:rPr>
          <w:rFonts w:ascii="Cambria" w:hAnsi="Cambria"/>
          <w:sz w:val="24"/>
          <w:szCs w:val="24"/>
        </w:rPr>
        <w:t>a meaningful question</w:t>
      </w:r>
      <w:r w:rsidR="00E65945">
        <w:rPr>
          <w:rFonts w:ascii="Cambria" w:hAnsi="Cambria"/>
          <w:sz w:val="24"/>
          <w:szCs w:val="24"/>
        </w:rPr>
        <w:t xml:space="preserve"> and is</w:t>
      </w:r>
      <w:r w:rsidR="00AF7337">
        <w:rPr>
          <w:rFonts w:ascii="Cambria" w:hAnsi="Cambria"/>
          <w:sz w:val="24"/>
          <w:szCs w:val="24"/>
        </w:rPr>
        <w:t xml:space="preserve"> likely to produce a publishable story.</w:t>
      </w:r>
      <w:r w:rsidR="00602145">
        <w:rPr>
          <w:rFonts w:ascii="Cambria" w:hAnsi="Cambria"/>
          <w:sz w:val="24"/>
          <w:szCs w:val="24"/>
        </w:rPr>
        <w:t xml:space="preserve"> </w:t>
      </w:r>
    </w:p>
    <w:p w14:paraId="6FA781B1" w14:textId="7953AD88" w:rsidR="00EF392D" w:rsidRDefault="00EF392D" w:rsidP="00EA61C0">
      <w:pPr>
        <w:spacing w:after="0" w:line="240" w:lineRule="auto"/>
        <w:rPr>
          <w:rFonts w:ascii="Cambria" w:hAnsi="Cambria"/>
          <w:sz w:val="24"/>
          <w:szCs w:val="24"/>
        </w:rPr>
      </w:pPr>
    </w:p>
    <w:p w14:paraId="67D4A01C" w14:textId="061C25AD" w:rsidR="00EA61C0" w:rsidRDefault="00C131E9" w:rsidP="00EA61C0">
      <w:pPr>
        <w:spacing w:after="0" w:line="240" w:lineRule="auto"/>
        <w:rPr>
          <w:rFonts w:ascii="Cambria" w:hAnsi="Cambria"/>
          <w:sz w:val="24"/>
          <w:szCs w:val="24"/>
        </w:rPr>
      </w:pPr>
      <w:r>
        <w:rPr>
          <w:rFonts w:ascii="Cambria" w:hAnsi="Cambria"/>
          <w:sz w:val="24"/>
          <w:szCs w:val="24"/>
        </w:rPr>
        <w:t xml:space="preserve">The GIS project can be inspired by other work you have seen, but still must be your own work. Any sources of data or inspiration should be </w:t>
      </w:r>
      <w:r w:rsidR="00124028">
        <w:rPr>
          <w:rFonts w:ascii="Cambria" w:hAnsi="Cambria"/>
          <w:sz w:val="24"/>
          <w:szCs w:val="24"/>
        </w:rPr>
        <w:t xml:space="preserve">identified along </w:t>
      </w:r>
      <w:r>
        <w:rPr>
          <w:rFonts w:ascii="Cambria" w:hAnsi="Cambria"/>
          <w:sz w:val="24"/>
          <w:szCs w:val="24"/>
        </w:rPr>
        <w:t xml:space="preserve">with the </w:t>
      </w:r>
      <w:r w:rsidR="00124028">
        <w:rPr>
          <w:rFonts w:ascii="Cambria" w:hAnsi="Cambria"/>
          <w:sz w:val="24"/>
          <w:szCs w:val="24"/>
        </w:rPr>
        <w:t>project</w:t>
      </w:r>
      <w:r>
        <w:rPr>
          <w:rFonts w:ascii="Cambria" w:hAnsi="Cambria"/>
          <w:sz w:val="24"/>
          <w:szCs w:val="24"/>
        </w:rPr>
        <w:t>.</w:t>
      </w:r>
      <w:r w:rsidR="000A174E">
        <w:rPr>
          <w:rFonts w:ascii="Cambria" w:hAnsi="Cambria"/>
          <w:sz w:val="24"/>
          <w:szCs w:val="24"/>
        </w:rPr>
        <w:t xml:space="preserve"> </w:t>
      </w:r>
      <w:r w:rsidR="00EA61C0">
        <w:rPr>
          <w:rFonts w:ascii="Cambria" w:hAnsi="Cambria"/>
          <w:sz w:val="24"/>
          <w:szCs w:val="24"/>
        </w:rPr>
        <w:t xml:space="preserve">See the following rubric for more details. </w:t>
      </w:r>
    </w:p>
    <w:p w14:paraId="630F3D18" w14:textId="77777777" w:rsidR="00EA61C0" w:rsidRDefault="00EA61C0" w:rsidP="00EA61C0">
      <w:pPr>
        <w:spacing w:after="0" w:line="240" w:lineRule="auto"/>
        <w:rPr>
          <w:rFonts w:ascii="Cambria" w:hAnsi="Cambria"/>
          <w:sz w:val="24"/>
          <w:szCs w:val="24"/>
        </w:rPr>
      </w:pPr>
    </w:p>
    <w:p w14:paraId="6DBC52E9" w14:textId="4CE4E6A1" w:rsidR="00156996" w:rsidRDefault="00EA61C0">
      <w:pPr>
        <w:spacing w:after="0" w:line="240" w:lineRule="auto"/>
        <w:rPr>
          <w:rFonts w:ascii="Cambria" w:hAnsi="Cambria"/>
          <w:sz w:val="24"/>
          <w:szCs w:val="24"/>
        </w:rPr>
      </w:pPr>
      <w:r>
        <w:rPr>
          <w:rFonts w:ascii="Cambria" w:hAnsi="Cambria"/>
          <w:sz w:val="24"/>
          <w:szCs w:val="24"/>
        </w:rPr>
        <w:t xml:space="preserve">You will present your completed (not a draft) </w:t>
      </w:r>
      <w:r w:rsidR="00C131E9">
        <w:rPr>
          <w:rFonts w:ascii="Cambria" w:hAnsi="Cambria"/>
          <w:sz w:val="24"/>
          <w:szCs w:val="24"/>
        </w:rPr>
        <w:t xml:space="preserve">GIS project (and show how you did the analysis) </w:t>
      </w:r>
      <w:r>
        <w:rPr>
          <w:rFonts w:ascii="Cambria" w:hAnsi="Cambria"/>
          <w:sz w:val="24"/>
          <w:szCs w:val="24"/>
        </w:rPr>
        <w:t xml:space="preserve">in class on </w:t>
      </w:r>
      <w:r w:rsidR="00C131E9">
        <w:rPr>
          <w:rFonts w:ascii="Cambria" w:hAnsi="Cambria"/>
          <w:sz w:val="24"/>
          <w:szCs w:val="24"/>
        </w:rPr>
        <w:t xml:space="preserve">April </w:t>
      </w:r>
      <w:r w:rsidR="002054EB">
        <w:rPr>
          <w:rFonts w:ascii="Cambria" w:hAnsi="Cambria"/>
          <w:sz w:val="24"/>
          <w:szCs w:val="24"/>
        </w:rPr>
        <w:t>8</w:t>
      </w:r>
      <w:r w:rsidR="00C131E9">
        <w:rPr>
          <w:rFonts w:ascii="Cambria" w:hAnsi="Cambria"/>
          <w:sz w:val="24"/>
          <w:szCs w:val="24"/>
        </w:rPr>
        <w:t xml:space="preserve"> </w:t>
      </w:r>
      <w:r>
        <w:rPr>
          <w:rFonts w:ascii="Cambria" w:hAnsi="Cambria"/>
          <w:sz w:val="24"/>
          <w:szCs w:val="24"/>
        </w:rPr>
        <w:t xml:space="preserve">so you can get peer feedback and make refinements before submitting a version for grading. Upload the </w:t>
      </w:r>
      <w:r w:rsidR="00C131E9">
        <w:rPr>
          <w:rFonts w:ascii="Cambria" w:hAnsi="Cambria"/>
          <w:sz w:val="24"/>
          <w:szCs w:val="24"/>
        </w:rPr>
        <w:t xml:space="preserve">GIS project </w:t>
      </w:r>
      <w:r>
        <w:rPr>
          <w:rFonts w:ascii="Cambria" w:hAnsi="Cambria"/>
          <w:sz w:val="24"/>
          <w:szCs w:val="24"/>
        </w:rPr>
        <w:t xml:space="preserve">by </w:t>
      </w:r>
      <w:r w:rsidR="002054EB">
        <w:rPr>
          <w:rFonts w:ascii="Cambria" w:hAnsi="Cambria"/>
          <w:sz w:val="24"/>
          <w:szCs w:val="24"/>
        </w:rPr>
        <w:t>11</w:t>
      </w:r>
      <w:r>
        <w:rPr>
          <w:rFonts w:ascii="Cambria" w:hAnsi="Cambria"/>
          <w:sz w:val="24"/>
          <w:szCs w:val="24"/>
        </w:rPr>
        <w:t>:</w:t>
      </w:r>
      <w:r w:rsidR="002054EB">
        <w:rPr>
          <w:rFonts w:ascii="Cambria" w:hAnsi="Cambria"/>
          <w:sz w:val="24"/>
          <w:szCs w:val="24"/>
        </w:rPr>
        <w:t>59</w:t>
      </w:r>
      <w:r>
        <w:rPr>
          <w:rFonts w:ascii="Cambria" w:hAnsi="Cambria"/>
          <w:sz w:val="24"/>
          <w:szCs w:val="24"/>
        </w:rPr>
        <w:t xml:space="preserve"> p.m. Friday, </w:t>
      </w:r>
      <w:r w:rsidR="00C131E9">
        <w:rPr>
          <w:rFonts w:ascii="Cambria" w:hAnsi="Cambria"/>
          <w:sz w:val="24"/>
          <w:szCs w:val="24"/>
        </w:rPr>
        <w:t>April</w:t>
      </w:r>
      <w:r w:rsidR="002054EB">
        <w:rPr>
          <w:rFonts w:ascii="Cambria" w:hAnsi="Cambria"/>
          <w:sz w:val="24"/>
          <w:szCs w:val="24"/>
        </w:rPr>
        <w:t xml:space="preserve"> 9</w:t>
      </w:r>
      <w:r>
        <w:rPr>
          <w:rFonts w:ascii="Cambria" w:hAnsi="Cambria"/>
          <w:sz w:val="24"/>
          <w:szCs w:val="24"/>
        </w:rPr>
        <w:t>.</w:t>
      </w:r>
    </w:p>
    <w:p w14:paraId="62488EF4" w14:textId="04708B78" w:rsidR="000A174E" w:rsidRDefault="000A174E">
      <w:pPr>
        <w:spacing w:after="0" w:line="240" w:lineRule="auto"/>
        <w:rPr>
          <w:rFonts w:ascii="Cambria" w:hAnsi="Cambria"/>
          <w:sz w:val="24"/>
          <w:szCs w:val="24"/>
        </w:rPr>
      </w:pPr>
    </w:p>
    <w:p w14:paraId="6CA32EBE" w14:textId="77777777" w:rsidR="002054EB" w:rsidRPr="00553A34" w:rsidRDefault="002054EB">
      <w:pPr>
        <w:spacing w:after="0" w:line="240" w:lineRule="auto"/>
        <w:rPr>
          <w:rFonts w:ascii="Cambria" w:hAnsi="Cambria"/>
          <w:sz w:val="24"/>
          <w:szCs w:val="24"/>
        </w:rPr>
      </w:pPr>
    </w:p>
    <w:p w14:paraId="4E1AE1A8" w14:textId="729B5DB4" w:rsidR="00D1729F" w:rsidRDefault="00AE0088" w:rsidP="00D1729F">
      <w:pPr>
        <w:spacing w:after="0" w:line="240" w:lineRule="auto"/>
        <w:rPr>
          <w:b/>
          <w:sz w:val="24"/>
          <w:szCs w:val="24"/>
        </w:rPr>
      </w:pPr>
      <w:r>
        <w:rPr>
          <w:b/>
          <w:sz w:val="24"/>
          <w:szCs w:val="24"/>
        </w:rPr>
        <w:lastRenderedPageBreak/>
        <w:t xml:space="preserve">Rubric for Weekly Medium Homework Stories and Visual </w:t>
      </w:r>
      <w:r w:rsidR="00156996" w:rsidRPr="0017798E">
        <w:rPr>
          <w:b/>
          <w:sz w:val="24"/>
          <w:szCs w:val="24"/>
        </w:rPr>
        <w:t xml:space="preserve">Data Story Project </w:t>
      </w:r>
    </w:p>
    <w:p w14:paraId="461ED59E" w14:textId="6B3794F8" w:rsidR="00156996" w:rsidRDefault="00156996" w:rsidP="00156996">
      <w:pPr>
        <w:spacing w:after="0" w:line="240" w:lineRule="auto"/>
        <w:rPr>
          <w:sz w:val="24"/>
          <w:szCs w:val="24"/>
        </w:rPr>
      </w:pPr>
    </w:p>
    <w:p w14:paraId="4E5ADC50" w14:textId="5197F368" w:rsidR="003745FF" w:rsidRPr="001B02EA" w:rsidRDefault="003745FF" w:rsidP="001B02EA">
      <w:pPr>
        <w:spacing w:after="0" w:line="240" w:lineRule="auto"/>
        <w:rPr>
          <w:sz w:val="24"/>
          <w:szCs w:val="24"/>
        </w:rPr>
      </w:pPr>
      <w:r w:rsidRPr="001B02EA">
        <w:rPr>
          <w:b/>
          <w:bCs/>
          <w:sz w:val="24"/>
          <w:szCs w:val="24"/>
        </w:rPr>
        <w:t>Story</w:t>
      </w:r>
      <w:r w:rsidRPr="001B02EA">
        <w:rPr>
          <w:sz w:val="24"/>
          <w:szCs w:val="24"/>
        </w:rPr>
        <w:t xml:space="preserve">: </w:t>
      </w:r>
      <w:r w:rsidR="001B02EA">
        <w:rPr>
          <w:sz w:val="24"/>
          <w:szCs w:val="24"/>
        </w:rPr>
        <w:t>Accurate; i</w:t>
      </w:r>
      <w:r w:rsidRPr="001B02EA">
        <w:rPr>
          <w:sz w:val="24"/>
          <w:szCs w:val="24"/>
        </w:rPr>
        <w:t xml:space="preserve">nteresting, meaningful, and relevant; informative yet terse; easy to comprehend </w:t>
      </w:r>
      <w:r w:rsidR="001B02EA">
        <w:rPr>
          <w:sz w:val="24"/>
          <w:szCs w:val="24"/>
        </w:rPr>
        <w:t>(50 points)</w:t>
      </w:r>
    </w:p>
    <w:p w14:paraId="6260793C" w14:textId="77777777" w:rsidR="003745FF" w:rsidRDefault="003745FF" w:rsidP="00156996">
      <w:pPr>
        <w:spacing w:after="0" w:line="240" w:lineRule="auto"/>
        <w:rPr>
          <w:sz w:val="24"/>
          <w:szCs w:val="24"/>
        </w:rPr>
      </w:pPr>
    </w:p>
    <w:tbl>
      <w:tblPr>
        <w:tblStyle w:val="TableGrid"/>
        <w:tblW w:w="0" w:type="auto"/>
        <w:tblLook w:val="04A0" w:firstRow="1" w:lastRow="0" w:firstColumn="1" w:lastColumn="0" w:noHBand="0" w:noVBand="1"/>
      </w:tblPr>
      <w:tblGrid>
        <w:gridCol w:w="1705"/>
        <w:gridCol w:w="6390"/>
        <w:gridCol w:w="1255"/>
      </w:tblGrid>
      <w:tr w:rsidR="00AE0088" w:rsidRPr="00AE0088" w14:paraId="397448F4" w14:textId="22639270" w:rsidTr="00AE0088">
        <w:trPr>
          <w:trHeight w:val="179"/>
        </w:trPr>
        <w:tc>
          <w:tcPr>
            <w:tcW w:w="1705" w:type="dxa"/>
          </w:tcPr>
          <w:p w14:paraId="7013D3AA" w14:textId="76FBB33F" w:rsidR="00AE0088" w:rsidRPr="00AE0088" w:rsidRDefault="00AE0088" w:rsidP="00AE0088">
            <w:pPr>
              <w:spacing w:before="40" w:after="40" w:line="240" w:lineRule="auto"/>
              <w:rPr>
                <w:rFonts w:asciiTheme="minorHAnsi" w:hAnsiTheme="minorHAnsi" w:cstheme="minorHAnsi"/>
                <w:b/>
                <w:bCs/>
              </w:rPr>
            </w:pPr>
            <w:r w:rsidRPr="00AE0088">
              <w:rPr>
                <w:rFonts w:asciiTheme="minorHAnsi" w:hAnsiTheme="minorHAnsi" w:cstheme="minorHAnsi"/>
                <w:b/>
                <w:bCs/>
              </w:rPr>
              <w:t>Story Criteria</w:t>
            </w:r>
          </w:p>
        </w:tc>
        <w:tc>
          <w:tcPr>
            <w:tcW w:w="6390" w:type="dxa"/>
          </w:tcPr>
          <w:p w14:paraId="43AC0623" w14:textId="4C0EA62B" w:rsidR="00AE0088" w:rsidRPr="00AE0088" w:rsidRDefault="00AE0088" w:rsidP="00AE0088">
            <w:pPr>
              <w:spacing w:before="40" w:after="40" w:line="240" w:lineRule="auto"/>
              <w:rPr>
                <w:rFonts w:asciiTheme="minorHAnsi" w:hAnsiTheme="minorHAnsi" w:cstheme="minorHAnsi"/>
                <w:b/>
                <w:bCs/>
              </w:rPr>
            </w:pPr>
            <w:r w:rsidRPr="00AE0088">
              <w:rPr>
                <w:rFonts w:asciiTheme="minorHAnsi" w:hAnsiTheme="minorHAnsi" w:cstheme="minorHAnsi"/>
                <w:b/>
                <w:bCs/>
              </w:rPr>
              <w:t>Standard</w:t>
            </w:r>
          </w:p>
        </w:tc>
        <w:tc>
          <w:tcPr>
            <w:tcW w:w="1255" w:type="dxa"/>
          </w:tcPr>
          <w:p w14:paraId="60F59E97" w14:textId="7144E9D5" w:rsidR="00AE0088" w:rsidRPr="00AE0088" w:rsidRDefault="00AE0088" w:rsidP="00AE0088">
            <w:pPr>
              <w:spacing w:before="40" w:after="40" w:line="240" w:lineRule="auto"/>
              <w:rPr>
                <w:rFonts w:asciiTheme="minorHAnsi" w:hAnsiTheme="minorHAnsi" w:cstheme="minorHAnsi"/>
                <w:b/>
                <w:bCs/>
              </w:rPr>
            </w:pPr>
            <w:r>
              <w:rPr>
                <w:rFonts w:asciiTheme="minorHAnsi" w:hAnsiTheme="minorHAnsi" w:cstheme="minorHAnsi"/>
                <w:b/>
                <w:bCs/>
              </w:rPr>
              <w:t>Points of 5</w:t>
            </w:r>
          </w:p>
        </w:tc>
      </w:tr>
      <w:tr w:rsidR="00AE0088" w:rsidRPr="003745FF" w14:paraId="186D51B4" w14:textId="49D1E0C5" w:rsidTr="00AE0088">
        <w:tc>
          <w:tcPr>
            <w:tcW w:w="1705" w:type="dxa"/>
          </w:tcPr>
          <w:p w14:paraId="2323167F" w14:textId="196BBF56"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1. </w:t>
            </w:r>
            <w:r w:rsidR="00580BF3">
              <w:rPr>
                <w:rFonts w:asciiTheme="minorHAnsi" w:hAnsiTheme="minorHAnsi" w:cstheme="minorHAnsi"/>
              </w:rPr>
              <w:t>Relevant</w:t>
            </w:r>
          </w:p>
        </w:tc>
        <w:tc>
          <w:tcPr>
            <w:tcW w:w="6390" w:type="dxa"/>
          </w:tcPr>
          <w:p w14:paraId="1422DC62" w14:textId="33CA2733"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Answers question relevant to the audience</w:t>
            </w:r>
          </w:p>
        </w:tc>
        <w:tc>
          <w:tcPr>
            <w:tcW w:w="1255" w:type="dxa"/>
          </w:tcPr>
          <w:p w14:paraId="13A8BE36"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40E05BF1" w14:textId="4B95CC86" w:rsidTr="00AE0088">
        <w:tc>
          <w:tcPr>
            <w:tcW w:w="1705" w:type="dxa"/>
          </w:tcPr>
          <w:p w14:paraId="2E95E1C0" w14:textId="1EC7D36B"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2. </w:t>
            </w:r>
            <w:r w:rsidRPr="003745FF">
              <w:rPr>
                <w:rFonts w:asciiTheme="minorHAnsi" w:hAnsiTheme="minorHAnsi" w:cstheme="minorHAnsi"/>
              </w:rPr>
              <w:t>Newsy</w:t>
            </w:r>
          </w:p>
        </w:tc>
        <w:tc>
          <w:tcPr>
            <w:tcW w:w="6390" w:type="dxa"/>
          </w:tcPr>
          <w:p w14:paraId="47025E16" w14:textId="6B39EC22"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Relatively current and interesting topic</w:t>
            </w:r>
          </w:p>
        </w:tc>
        <w:tc>
          <w:tcPr>
            <w:tcW w:w="1255" w:type="dxa"/>
          </w:tcPr>
          <w:p w14:paraId="4CD3FF47"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4429CAED" w14:textId="7BF53562" w:rsidTr="00AE0088">
        <w:tc>
          <w:tcPr>
            <w:tcW w:w="1705" w:type="dxa"/>
          </w:tcPr>
          <w:p w14:paraId="37FA469B" w14:textId="42FB9A0A"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3. </w:t>
            </w:r>
            <w:r w:rsidRPr="003745FF">
              <w:rPr>
                <w:rFonts w:asciiTheme="minorHAnsi" w:hAnsiTheme="minorHAnsi" w:cstheme="minorHAnsi"/>
              </w:rPr>
              <w:t>Pattern</w:t>
            </w:r>
          </w:p>
        </w:tc>
        <w:tc>
          <w:tcPr>
            <w:tcW w:w="6390" w:type="dxa"/>
          </w:tcPr>
          <w:p w14:paraId="17737A5C" w14:textId="3CED02AA"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Identifies patterns through spreadsheet analysis</w:t>
            </w:r>
          </w:p>
        </w:tc>
        <w:tc>
          <w:tcPr>
            <w:tcW w:w="1255" w:type="dxa"/>
          </w:tcPr>
          <w:p w14:paraId="090DF4B4"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19282BEB" w14:textId="777159DB" w:rsidTr="00AE0088">
        <w:tc>
          <w:tcPr>
            <w:tcW w:w="1705" w:type="dxa"/>
          </w:tcPr>
          <w:p w14:paraId="3F6DE141" w14:textId="77E3A2AD"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4. </w:t>
            </w:r>
            <w:r w:rsidRPr="003745FF">
              <w:rPr>
                <w:rFonts w:asciiTheme="minorHAnsi" w:hAnsiTheme="minorHAnsi" w:cstheme="minorHAnsi"/>
              </w:rPr>
              <w:t>Focused</w:t>
            </w:r>
          </w:p>
        </w:tc>
        <w:tc>
          <w:tcPr>
            <w:tcW w:w="6390" w:type="dxa"/>
          </w:tcPr>
          <w:p w14:paraId="75675B58" w14:textId="192A63F4"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One, consistent point from first sentence onward</w:t>
            </w:r>
          </w:p>
        </w:tc>
        <w:tc>
          <w:tcPr>
            <w:tcW w:w="1255" w:type="dxa"/>
          </w:tcPr>
          <w:p w14:paraId="529116CD"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563B0031" w14:textId="23249436" w:rsidTr="00AE0088">
        <w:tc>
          <w:tcPr>
            <w:tcW w:w="1705" w:type="dxa"/>
          </w:tcPr>
          <w:p w14:paraId="163B1444" w14:textId="45D2E3F7"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5. </w:t>
            </w:r>
            <w:r w:rsidRPr="003745FF">
              <w:rPr>
                <w:rFonts w:asciiTheme="minorHAnsi" w:hAnsiTheme="minorHAnsi" w:cstheme="minorHAnsi"/>
              </w:rPr>
              <w:t>Headline</w:t>
            </w:r>
          </w:p>
        </w:tc>
        <w:tc>
          <w:tcPr>
            <w:tcW w:w="6390" w:type="dxa"/>
          </w:tcPr>
          <w:p w14:paraId="73852721" w14:textId="3EFBF99C"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Grabs attention while fairly summarizing story</w:t>
            </w:r>
          </w:p>
        </w:tc>
        <w:tc>
          <w:tcPr>
            <w:tcW w:w="1255" w:type="dxa"/>
          </w:tcPr>
          <w:p w14:paraId="4D569802"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20D046E7" w14:textId="0E126E01" w:rsidTr="00AE0088">
        <w:tc>
          <w:tcPr>
            <w:tcW w:w="1705" w:type="dxa"/>
          </w:tcPr>
          <w:p w14:paraId="36E891A9" w14:textId="4A4840FE"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6. </w:t>
            </w:r>
            <w:r w:rsidRPr="003745FF">
              <w:rPr>
                <w:rFonts w:asciiTheme="minorHAnsi" w:hAnsiTheme="minorHAnsi" w:cstheme="minorHAnsi"/>
              </w:rPr>
              <w:t>Concise</w:t>
            </w:r>
          </w:p>
        </w:tc>
        <w:tc>
          <w:tcPr>
            <w:tcW w:w="6390" w:type="dxa"/>
          </w:tcPr>
          <w:p w14:paraId="1328D717" w14:textId="0CB4F75D"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Text is brief, in 3 paragraphs (5 for project)</w:t>
            </w:r>
            <w:r w:rsidR="006A74D9">
              <w:rPr>
                <w:rFonts w:asciiTheme="minorHAnsi" w:hAnsiTheme="minorHAnsi" w:cstheme="minorHAnsi"/>
              </w:rPr>
              <w:t xml:space="preserve"> up to </w:t>
            </w:r>
            <w:r w:rsidRPr="003745FF">
              <w:rPr>
                <w:rFonts w:asciiTheme="minorHAnsi" w:hAnsiTheme="minorHAnsi" w:cstheme="minorHAnsi"/>
              </w:rPr>
              <w:t>3 sentences each</w:t>
            </w:r>
          </w:p>
        </w:tc>
        <w:tc>
          <w:tcPr>
            <w:tcW w:w="1255" w:type="dxa"/>
          </w:tcPr>
          <w:p w14:paraId="7412D7B4"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4A78D439" w14:textId="11EA0F34" w:rsidTr="00AE0088">
        <w:tc>
          <w:tcPr>
            <w:tcW w:w="1705" w:type="dxa"/>
          </w:tcPr>
          <w:p w14:paraId="45673641" w14:textId="6EB17B04"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7. </w:t>
            </w:r>
            <w:r w:rsidRPr="003745FF">
              <w:rPr>
                <w:rFonts w:asciiTheme="minorHAnsi" w:hAnsiTheme="minorHAnsi" w:cstheme="minorHAnsi"/>
              </w:rPr>
              <w:t>Detailed</w:t>
            </w:r>
          </w:p>
        </w:tc>
        <w:tc>
          <w:tcPr>
            <w:tcW w:w="6390" w:type="dxa"/>
          </w:tcPr>
          <w:p w14:paraId="23994856" w14:textId="199C8700"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 xml:space="preserve">Sufficient detail to </w:t>
            </w:r>
            <w:r w:rsidR="006A74D9">
              <w:rPr>
                <w:rFonts w:asciiTheme="minorHAnsi" w:hAnsiTheme="minorHAnsi" w:cstheme="minorHAnsi"/>
              </w:rPr>
              <w:t xml:space="preserve">explain </w:t>
            </w:r>
            <w:r w:rsidRPr="003745FF">
              <w:rPr>
                <w:rFonts w:asciiTheme="minorHAnsi" w:hAnsiTheme="minorHAnsi" w:cstheme="minorHAnsi"/>
              </w:rPr>
              <w:t>the story without obvious omissions</w:t>
            </w:r>
          </w:p>
        </w:tc>
        <w:tc>
          <w:tcPr>
            <w:tcW w:w="1255" w:type="dxa"/>
          </w:tcPr>
          <w:p w14:paraId="5B55E647"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62F57DE4" w14:textId="097007F7" w:rsidTr="00AE0088">
        <w:tc>
          <w:tcPr>
            <w:tcW w:w="1705" w:type="dxa"/>
          </w:tcPr>
          <w:p w14:paraId="77A8D9F6" w14:textId="3F7F135B"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8. </w:t>
            </w:r>
            <w:r w:rsidRPr="003745FF">
              <w:rPr>
                <w:rFonts w:asciiTheme="minorHAnsi" w:hAnsiTheme="minorHAnsi" w:cstheme="minorHAnsi"/>
              </w:rPr>
              <w:t>Sources</w:t>
            </w:r>
          </w:p>
        </w:tc>
        <w:tc>
          <w:tcPr>
            <w:tcW w:w="6390" w:type="dxa"/>
          </w:tcPr>
          <w:p w14:paraId="23BE9F64" w14:textId="2B178DC6"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All sources cited in story (for project, at least 3 authoritative human or data sources) and in visuals</w:t>
            </w:r>
          </w:p>
        </w:tc>
        <w:tc>
          <w:tcPr>
            <w:tcW w:w="1255" w:type="dxa"/>
          </w:tcPr>
          <w:p w14:paraId="29EE3DDD"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1B0181DB" w14:textId="33C8046D" w:rsidTr="00AE0088">
        <w:tc>
          <w:tcPr>
            <w:tcW w:w="1705" w:type="dxa"/>
          </w:tcPr>
          <w:p w14:paraId="3FDCBDE5" w14:textId="5177EB06"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9. </w:t>
            </w:r>
            <w:r w:rsidRPr="003745FF">
              <w:rPr>
                <w:rFonts w:asciiTheme="minorHAnsi" w:hAnsiTheme="minorHAnsi" w:cstheme="minorHAnsi"/>
              </w:rPr>
              <w:t>Lucid</w:t>
            </w:r>
          </w:p>
        </w:tc>
        <w:tc>
          <w:tcPr>
            <w:tcW w:w="6390" w:type="dxa"/>
          </w:tcPr>
          <w:p w14:paraId="126DD7EE" w14:textId="3D5E422B"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Clear, readable syntax; correct spelling, punctuation, and grammar</w:t>
            </w:r>
          </w:p>
        </w:tc>
        <w:tc>
          <w:tcPr>
            <w:tcW w:w="1255" w:type="dxa"/>
          </w:tcPr>
          <w:p w14:paraId="1B5EABD5" w14:textId="77777777" w:rsidR="00AE0088" w:rsidRPr="003745FF" w:rsidRDefault="00AE0088" w:rsidP="00AE0088">
            <w:pPr>
              <w:spacing w:before="40" w:after="40" w:line="240" w:lineRule="auto"/>
              <w:rPr>
                <w:rFonts w:asciiTheme="minorHAnsi" w:hAnsiTheme="minorHAnsi" w:cstheme="minorHAnsi"/>
              </w:rPr>
            </w:pPr>
          </w:p>
        </w:tc>
      </w:tr>
      <w:tr w:rsidR="00AE0088" w:rsidRPr="003745FF" w14:paraId="092D51F7" w14:textId="19F2C2E1" w:rsidTr="00AE0088">
        <w:tc>
          <w:tcPr>
            <w:tcW w:w="1705" w:type="dxa"/>
          </w:tcPr>
          <w:p w14:paraId="791B9A51" w14:textId="7F21FB98" w:rsidR="00AE0088" w:rsidRPr="003745FF" w:rsidRDefault="00AE0088" w:rsidP="00AE0088">
            <w:pPr>
              <w:spacing w:before="40" w:after="40" w:line="240" w:lineRule="auto"/>
              <w:rPr>
                <w:rFonts w:asciiTheme="minorHAnsi" w:hAnsiTheme="minorHAnsi" w:cstheme="minorHAnsi"/>
              </w:rPr>
            </w:pPr>
            <w:r>
              <w:rPr>
                <w:rFonts w:asciiTheme="minorHAnsi" w:hAnsiTheme="minorHAnsi" w:cstheme="minorHAnsi"/>
              </w:rPr>
              <w:t xml:space="preserve">10. </w:t>
            </w:r>
            <w:r w:rsidRPr="003745FF">
              <w:rPr>
                <w:rFonts w:asciiTheme="minorHAnsi" w:hAnsiTheme="minorHAnsi" w:cstheme="minorHAnsi"/>
              </w:rPr>
              <w:t>Journalistic</w:t>
            </w:r>
          </w:p>
        </w:tc>
        <w:tc>
          <w:tcPr>
            <w:tcW w:w="6390" w:type="dxa"/>
          </w:tcPr>
          <w:p w14:paraId="32FC03DF" w14:textId="43B60609" w:rsidR="00AE0088" w:rsidRPr="003745FF" w:rsidRDefault="00AE0088" w:rsidP="00AE0088">
            <w:pPr>
              <w:spacing w:before="40" w:after="40" w:line="240" w:lineRule="auto"/>
              <w:rPr>
                <w:rFonts w:asciiTheme="minorHAnsi" w:hAnsiTheme="minorHAnsi" w:cstheme="minorHAnsi"/>
              </w:rPr>
            </w:pPr>
            <w:r w:rsidRPr="003745FF">
              <w:rPr>
                <w:rFonts w:asciiTheme="minorHAnsi" w:hAnsiTheme="minorHAnsi" w:cstheme="minorHAnsi"/>
              </w:rPr>
              <w:t>Tone is neutral and without personal pronouns or opinion</w:t>
            </w:r>
          </w:p>
        </w:tc>
        <w:tc>
          <w:tcPr>
            <w:tcW w:w="1255" w:type="dxa"/>
          </w:tcPr>
          <w:p w14:paraId="112AE392" w14:textId="77777777" w:rsidR="00AE0088" w:rsidRPr="003745FF" w:rsidRDefault="00AE0088" w:rsidP="00AE0088">
            <w:pPr>
              <w:spacing w:before="40" w:after="40" w:line="240" w:lineRule="auto"/>
              <w:rPr>
                <w:rFonts w:asciiTheme="minorHAnsi" w:hAnsiTheme="minorHAnsi" w:cstheme="minorHAnsi"/>
              </w:rPr>
            </w:pPr>
          </w:p>
        </w:tc>
      </w:tr>
    </w:tbl>
    <w:p w14:paraId="61DB5CA8" w14:textId="712A030A" w:rsidR="003745FF" w:rsidRDefault="003745FF" w:rsidP="00156996">
      <w:pPr>
        <w:spacing w:after="0" w:line="240" w:lineRule="auto"/>
        <w:rPr>
          <w:sz w:val="24"/>
          <w:szCs w:val="24"/>
        </w:rPr>
      </w:pPr>
    </w:p>
    <w:p w14:paraId="2D3F5198" w14:textId="7A8601A1" w:rsidR="001B02EA" w:rsidRPr="001B02EA" w:rsidRDefault="001B02EA" w:rsidP="001B02EA">
      <w:pPr>
        <w:spacing w:after="0" w:line="240" w:lineRule="auto"/>
        <w:rPr>
          <w:sz w:val="24"/>
          <w:szCs w:val="24"/>
        </w:rPr>
      </w:pPr>
      <w:r w:rsidRPr="001B02EA">
        <w:rPr>
          <w:b/>
          <w:bCs/>
          <w:sz w:val="24"/>
          <w:szCs w:val="24"/>
        </w:rPr>
        <w:t>Visuals</w:t>
      </w:r>
      <w:r w:rsidRPr="001B02EA">
        <w:rPr>
          <w:sz w:val="24"/>
          <w:szCs w:val="24"/>
        </w:rPr>
        <w:t>: Charts and maps are so clear, interesting, and illustrative that they and the headlines could carry the story without text paragraphs; built for mobile</w:t>
      </w:r>
      <w:r>
        <w:rPr>
          <w:sz w:val="24"/>
          <w:szCs w:val="24"/>
        </w:rPr>
        <w:t xml:space="preserve"> (50 points)</w:t>
      </w:r>
    </w:p>
    <w:p w14:paraId="1715753D" w14:textId="77777777" w:rsidR="001B02EA" w:rsidRDefault="001B02EA" w:rsidP="00156996">
      <w:pPr>
        <w:spacing w:after="0" w:line="240" w:lineRule="auto"/>
        <w:rPr>
          <w:sz w:val="24"/>
          <w:szCs w:val="24"/>
        </w:rPr>
      </w:pPr>
    </w:p>
    <w:tbl>
      <w:tblPr>
        <w:tblStyle w:val="TableGrid"/>
        <w:tblW w:w="0" w:type="auto"/>
        <w:tblLook w:val="04A0" w:firstRow="1" w:lastRow="0" w:firstColumn="1" w:lastColumn="0" w:noHBand="0" w:noVBand="1"/>
      </w:tblPr>
      <w:tblGrid>
        <w:gridCol w:w="1705"/>
        <w:gridCol w:w="6390"/>
        <w:gridCol w:w="1255"/>
      </w:tblGrid>
      <w:tr w:rsidR="00AE0088" w:rsidRPr="00AE0088" w14:paraId="078FFC48" w14:textId="6C1E60EE" w:rsidTr="00AE0088">
        <w:trPr>
          <w:trHeight w:val="179"/>
        </w:trPr>
        <w:tc>
          <w:tcPr>
            <w:tcW w:w="1705" w:type="dxa"/>
          </w:tcPr>
          <w:p w14:paraId="22A3C27F" w14:textId="6D9E8EF7" w:rsidR="00AE0088" w:rsidRPr="00AE0088" w:rsidRDefault="00AE0088" w:rsidP="00AE0088">
            <w:pPr>
              <w:spacing w:before="40" w:after="40" w:line="240" w:lineRule="auto"/>
              <w:rPr>
                <w:b/>
                <w:bCs/>
              </w:rPr>
            </w:pPr>
            <w:r w:rsidRPr="00AE0088">
              <w:rPr>
                <w:b/>
                <w:bCs/>
              </w:rPr>
              <w:t>Visuals Criteria</w:t>
            </w:r>
          </w:p>
        </w:tc>
        <w:tc>
          <w:tcPr>
            <w:tcW w:w="6390" w:type="dxa"/>
          </w:tcPr>
          <w:p w14:paraId="7F695933" w14:textId="77777777" w:rsidR="00AE0088" w:rsidRPr="00AE0088" w:rsidRDefault="00AE0088" w:rsidP="00AE0088">
            <w:pPr>
              <w:spacing w:before="40" w:after="40" w:line="240" w:lineRule="auto"/>
              <w:rPr>
                <w:b/>
                <w:bCs/>
              </w:rPr>
            </w:pPr>
            <w:r w:rsidRPr="00AE0088">
              <w:rPr>
                <w:b/>
                <w:bCs/>
              </w:rPr>
              <w:t>Standard</w:t>
            </w:r>
          </w:p>
        </w:tc>
        <w:tc>
          <w:tcPr>
            <w:tcW w:w="1255" w:type="dxa"/>
          </w:tcPr>
          <w:p w14:paraId="647987BD" w14:textId="1D0CC24E" w:rsidR="00AE0088" w:rsidRPr="00AE0088" w:rsidRDefault="00AE0088" w:rsidP="00AE0088">
            <w:pPr>
              <w:spacing w:before="40" w:after="40" w:line="240" w:lineRule="auto"/>
              <w:rPr>
                <w:b/>
                <w:bCs/>
              </w:rPr>
            </w:pPr>
            <w:r>
              <w:rPr>
                <w:b/>
                <w:bCs/>
              </w:rPr>
              <w:t>Points of 5</w:t>
            </w:r>
          </w:p>
        </w:tc>
      </w:tr>
      <w:tr w:rsidR="00AE0088" w:rsidRPr="003745FF" w14:paraId="6EA14509" w14:textId="2559527A" w:rsidTr="00AE0088">
        <w:tc>
          <w:tcPr>
            <w:tcW w:w="1705" w:type="dxa"/>
          </w:tcPr>
          <w:p w14:paraId="39CE0849" w14:textId="2DC73696" w:rsidR="00AE0088" w:rsidRPr="003745FF" w:rsidRDefault="00AE0088" w:rsidP="00AE0088">
            <w:pPr>
              <w:spacing w:before="40" w:after="40" w:line="240" w:lineRule="auto"/>
            </w:pPr>
            <w:r>
              <w:t>1. Match</w:t>
            </w:r>
          </w:p>
        </w:tc>
        <w:tc>
          <w:tcPr>
            <w:tcW w:w="6390" w:type="dxa"/>
          </w:tcPr>
          <w:p w14:paraId="30209FDA" w14:textId="1A033FF8"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Visuals match story and complement, not repeat, text</w:t>
            </w:r>
          </w:p>
        </w:tc>
        <w:tc>
          <w:tcPr>
            <w:tcW w:w="1255" w:type="dxa"/>
          </w:tcPr>
          <w:p w14:paraId="6EBDCC9D"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471EE368" w14:textId="025F8904" w:rsidTr="00AE0088">
        <w:tc>
          <w:tcPr>
            <w:tcW w:w="1705" w:type="dxa"/>
          </w:tcPr>
          <w:p w14:paraId="3BE2581D" w14:textId="2EBB8808" w:rsidR="00AE0088" w:rsidRPr="003745FF" w:rsidRDefault="00AE0088" w:rsidP="00AE0088">
            <w:pPr>
              <w:spacing w:before="40" w:after="40" w:line="240" w:lineRule="auto"/>
            </w:pPr>
            <w:r>
              <w:t>2. Data-first</w:t>
            </w:r>
          </w:p>
        </w:tc>
        <w:tc>
          <w:tcPr>
            <w:tcW w:w="6390" w:type="dxa"/>
          </w:tcPr>
          <w:p w14:paraId="755B3576" w14:textId="63E3D1A9"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Data dictate the visual type</w:t>
            </w:r>
          </w:p>
        </w:tc>
        <w:tc>
          <w:tcPr>
            <w:tcW w:w="1255" w:type="dxa"/>
          </w:tcPr>
          <w:p w14:paraId="26181A2C"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4B57DD77" w14:textId="05B0DAEA" w:rsidTr="00AE0088">
        <w:tc>
          <w:tcPr>
            <w:tcW w:w="1705" w:type="dxa"/>
          </w:tcPr>
          <w:p w14:paraId="0706EA38" w14:textId="3306261D" w:rsidR="00AE0088" w:rsidRPr="003745FF" w:rsidRDefault="00AE0088" w:rsidP="00AE0088">
            <w:pPr>
              <w:spacing w:before="40" w:after="40" w:line="240" w:lineRule="auto"/>
            </w:pPr>
            <w:r>
              <w:t>3. Quantity</w:t>
            </w:r>
          </w:p>
        </w:tc>
        <w:tc>
          <w:tcPr>
            <w:tcW w:w="6390" w:type="dxa"/>
          </w:tcPr>
          <w:p w14:paraId="2F542D3A" w14:textId="64F80750"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At least 3 (5 for project) charts and/or maps used</w:t>
            </w:r>
          </w:p>
        </w:tc>
        <w:tc>
          <w:tcPr>
            <w:tcW w:w="1255" w:type="dxa"/>
          </w:tcPr>
          <w:p w14:paraId="6CCAEDB7"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225AC5B7" w14:textId="400E73DA" w:rsidTr="00AE0088">
        <w:tc>
          <w:tcPr>
            <w:tcW w:w="1705" w:type="dxa"/>
          </w:tcPr>
          <w:p w14:paraId="04D7FE71" w14:textId="3C0B4741" w:rsidR="00AE0088" w:rsidRPr="003745FF" w:rsidRDefault="00AE0088" w:rsidP="00AE0088">
            <w:pPr>
              <w:spacing w:before="40" w:after="40" w:line="240" w:lineRule="auto"/>
            </w:pPr>
            <w:r>
              <w:t>4. Variety</w:t>
            </w:r>
          </w:p>
        </w:tc>
        <w:tc>
          <w:tcPr>
            <w:tcW w:w="6390" w:type="dxa"/>
          </w:tcPr>
          <w:p w14:paraId="6D48F137" w14:textId="3C78D2AC"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 xml:space="preserve">After </w:t>
            </w:r>
            <w:r w:rsidR="00462468">
              <w:rPr>
                <w:rFonts w:asciiTheme="minorHAnsi" w:hAnsiTheme="minorHAnsi" w:cstheme="minorHAnsi"/>
              </w:rPr>
              <w:t>Homework 1</w:t>
            </w:r>
            <w:r w:rsidRPr="00AE0088">
              <w:rPr>
                <w:rFonts w:asciiTheme="minorHAnsi" w:hAnsiTheme="minorHAnsi" w:cstheme="minorHAnsi"/>
              </w:rPr>
              <w:t>, no more than 2 of the same type</w:t>
            </w:r>
          </w:p>
        </w:tc>
        <w:tc>
          <w:tcPr>
            <w:tcW w:w="1255" w:type="dxa"/>
          </w:tcPr>
          <w:p w14:paraId="057F3B1B"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0836E080" w14:textId="7D0B242A" w:rsidTr="00AE0088">
        <w:tc>
          <w:tcPr>
            <w:tcW w:w="1705" w:type="dxa"/>
          </w:tcPr>
          <w:p w14:paraId="0F5FC557" w14:textId="4D100D6B" w:rsidR="00AE0088" w:rsidRPr="003745FF" w:rsidRDefault="00AE0088" w:rsidP="00AE0088">
            <w:pPr>
              <w:spacing w:before="40" w:after="40" w:line="240" w:lineRule="auto"/>
            </w:pPr>
            <w:r>
              <w:t>5. Scannable</w:t>
            </w:r>
          </w:p>
        </w:tc>
        <w:tc>
          <w:tcPr>
            <w:tcW w:w="6390" w:type="dxa"/>
          </w:tcPr>
          <w:p w14:paraId="6822557F" w14:textId="28115F81"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All visuals “read” quickly on a mobile device</w:t>
            </w:r>
          </w:p>
        </w:tc>
        <w:tc>
          <w:tcPr>
            <w:tcW w:w="1255" w:type="dxa"/>
          </w:tcPr>
          <w:p w14:paraId="2F7769A7"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4713CA5F" w14:textId="131CF207" w:rsidTr="00AE0088">
        <w:tc>
          <w:tcPr>
            <w:tcW w:w="1705" w:type="dxa"/>
          </w:tcPr>
          <w:p w14:paraId="3C4F4F8A" w14:textId="63BC24AE" w:rsidR="00AE0088" w:rsidRPr="003745FF" w:rsidRDefault="00AE0088" w:rsidP="00AE0088">
            <w:pPr>
              <w:spacing w:before="40" w:after="40" w:line="240" w:lineRule="auto"/>
            </w:pPr>
            <w:r>
              <w:t>6. Format</w:t>
            </w:r>
          </w:p>
        </w:tc>
        <w:tc>
          <w:tcPr>
            <w:tcW w:w="6390" w:type="dxa"/>
          </w:tcPr>
          <w:p w14:paraId="49AB2E15" w14:textId="1F0AE872"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All visuals are formatted for portrait (vertical) orientation on phone</w:t>
            </w:r>
          </w:p>
        </w:tc>
        <w:tc>
          <w:tcPr>
            <w:tcW w:w="1255" w:type="dxa"/>
          </w:tcPr>
          <w:p w14:paraId="587DBF86"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6968EF83" w14:textId="6B294E5F" w:rsidTr="00AE0088">
        <w:tc>
          <w:tcPr>
            <w:tcW w:w="1705" w:type="dxa"/>
          </w:tcPr>
          <w:p w14:paraId="5D478A2F" w14:textId="1F1BEF9C" w:rsidR="00AE0088" w:rsidRPr="003745FF" w:rsidRDefault="00AE0088" w:rsidP="00AE0088">
            <w:pPr>
              <w:spacing w:before="40" w:after="40" w:line="240" w:lineRule="auto"/>
            </w:pPr>
            <w:r>
              <w:t>7. Text</w:t>
            </w:r>
          </w:p>
        </w:tc>
        <w:tc>
          <w:tcPr>
            <w:tcW w:w="6390" w:type="dxa"/>
          </w:tcPr>
          <w:p w14:paraId="1C8D0797" w14:textId="37AA31BD"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Heads/subheads/notes are clear, representative, and complete</w:t>
            </w:r>
          </w:p>
        </w:tc>
        <w:tc>
          <w:tcPr>
            <w:tcW w:w="1255" w:type="dxa"/>
          </w:tcPr>
          <w:p w14:paraId="2AB0726C"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2B26AC22" w14:textId="4E225FE4" w:rsidTr="00AE0088">
        <w:tc>
          <w:tcPr>
            <w:tcW w:w="1705" w:type="dxa"/>
          </w:tcPr>
          <w:p w14:paraId="79B9759D" w14:textId="233C0B64" w:rsidR="00AE0088" w:rsidRPr="003745FF" w:rsidRDefault="00AE0088" w:rsidP="00AE0088">
            <w:pPr>
              <w:spacing w:before="40" w:after="40" w:line="240" w:lineRule="auto"/>
            </w:pPr>
            <w:r>
              <w:t>8. Fairness</w:t>
            </w:r>
          </w:p>
        </w:tc>
        <w:tc>
          <w:tcPr>
            <w:tcW w:w="6390" w:type="dxa"/>
          </w:tcPr>
          <w:p w14:paraId="5AE1FFFE" w14:textId="0FFA81C0"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Choropleth maps reflect meaningful pattern</w:t>
            </w:r>
            <w:r w:rsidR="00F04CC2">
              <w:rPr>
                <w:rFonts w:asciiTheme="minorHAnsi" w:hAnsiTheme="minorHAnsi" w:cstheme="minorHAnsi"/>
              </w:rPr>
              <w:t xml:space="preserve"> and not just population;</w:t>
            </w:r>
            <w:r w:rsidRPr="00AE0088">
              <w:rPr>
                <w:rFonts w:asciiTheme="minorHAnsi" w:hAnsiTheme="minorHAnsi" w:cstheme="minorHAnsi"/>
              </w:rPr>
              <w:t xml:space="preserve"> chart axes are fair and do not mislead or exaggerate</w:t>
            </w:r>
          </w:p>
        </w:tc>
        <w:tc>
          <w:tcPr>
            <w:tcW w:w="1255" w:type="dxa"/>
          </w:tcPr>
          <w:p w14:paraId="17C592AF"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4C7D591D" w14:textId="119909C9" w:rsidTr="00AE0088">
        <w:tc>
          <w:tcPr>
            <w:tcW w:w="1705" w:type="dxa"/>
          </w:tcPr>
          <w:p w14:paraId="05A66DAC" w14:textId="77325303" w:rsidR="00AE0088" w:rsidRDefault="00AE0088" w:rsidP="00AE0088">
            <w:pPr>
              <w:spacing w:before="40" w:after="40" w:line="240" w:lineRule="auto"/>
            </w:pPr>
            <w:r>
              <w:t>9. Hierarchy</w:t>
            </w:r>
          </w:p>
        </w:tc>
        <w:tc>
          <w:tcPr>
            <w:tcW w:w="6390" w:type="dxa"/>
          </w:tcPr>
          <w:p w14:paraId="5CCA0060" w14:textId="523B4175" w:rsidR="00AE0088" w:rsidRPr="00AE0088" w:rsidRDefault="00AE0088" w:rsidP="00AE0088">
            <w:pPr>
              <w:spacing w:before="40" w:after="40" w:line="240" w:lineRule="auto"/>
              <w:rPr>
                <w:rFonts w:asciiTheme="minorHAnsi" w:hAnsiTheme="minorHAnsi" w:cstheme="minorHAnsi"/>
              </w:rPr>
            </w:pPr>
            <w:r w:rsidRPr="00AE0088">
              <w:rPr>
                <w:rFonts w:asciiTheme="minorHAnsi" w:hAnsiTheme="minorHAnsi" w:cstheme="minorHAnsi"/>
              </w:rPr>
              <w:t>Data sorted by expected hierarchy, such as time from left or data sorted by largest/best on top</w:t>
            </w:r>
          </w:p>
        </w:tc>
        <w:tc>
          <w:tcPr>
            <w:tcW w:w="1255" w:type="dxa"/>
          </w:tcPr>
          <w:p w14:paraId="37191F10" w14:textId="77777777" w:rsidR="00AE0088" w:rsidRPr="00AE0088" w:rsidRDefault="00AE0088" w:rsidP="00AE0088">
            <w:pPr>
              <w:spacing w:before="40" w:after="40" w:line="240" w:lineRule="auto"/>
              <w:rPr>
                <w:rFonts w:asciiTheme="minorHAnsi" w:hAnsiTheme="minorHAnsi" w:cstheme="minorHAnsi"/>
              </w:rPr>
            </w:pPr>
          </w:p>
        </w:tc>
      </w:tr>
      <w:tr w:rsidR="00AE0088" w:rsidRPr="003745FF" w14:paraId="2CDE2006" w14:textId="59C987BF" w:rsidTr="00AE0088">
        <w:tc>
          <w:tcPr>
            <w:tcW w:w="1705" w:type="dxa"/>
          </w:tcPr>
          <w:p w14:paraId="7FD07922" w14:textId="06C6A592" w:rsidR="00AE0088" w:rsidRDefault="00AE0088" w:rsidP="00AE0088">
            <w:pPr>
              <w:spacing w:before="40" w:after="40" w:line="240" w:lineRule="auto"/>
            </w:pPr>
            <w:r>
              <w:t>10. Color</w:t>
            </w:r>
          </w:p>
        </w:tc>
        <w:tc>
          <w:tcPr>
            <w:tcW w:w="6390" w:type="dxa"/>
          </w:tcPr>
          <w:p w14:paraId="7BC4181E" w14:textId="2DAC93DE" w:rsidR="00AE0088" w:rsidRPr="00AE0088" w:rsidRDefault="00462468" w:rsidP="00AE0088">
            <w:pPr>
              <w:spacing w:before="40" w:after="40" w:line="240" w:lineRule="auto"/>
              <w:rPr>
                <w:rFonts w:asciiTheme="minorHAnsi" w:hAnsiTheme="minorHAnsi" w:cstheme="minorHAnsi"/>
              </w:rPr>
            </w:pPr>
            <w:r>
              <w:rPr>
                <w:rFonts w:asciiTheme="minorHAnsi" w:hAnsiTheme="minorHAnsi" w:cstheme="minorHAnsi"/>
              </w:rPr>
              <w:t>Matches data type and subject while avoiding stereotypes and color blindness; if appropriate, used for emphasis</w:t>
            </w:r>
          </w:p>
        </w:tc>
        <w:tc>
          <w:tcPr>
            <w:tcW w:w="1255" w:type="dxa"/>
          </w:tcPr>
          <w:p w14:paraId="2369898C" w14:textId="77777777" w:rsidR="00AE0088" w:rsidRPr="00AE0088" w:rsidRDefault="00AE0088" w:rsidP="00AE0088">
            <w:pPr>
              <w:spacing w:before="40" w:after="40" w:line="240" w:lineRule="auto"/>
              <w:rPr>
                <w:rFonts w:asciiTheme="minorHAnsi" w:hAnsiTheme="minorHAnsi" w:cstheme="minorHAnsi"/>
              </w:rPr>
            </w:pPr>
          </w:p>
        </w:tc>
      </w:tr>
    </w:tbl>
    <w:p w14:paraId="05A6A21C" w14:textId="64A5CAE3" w:rsidR="003745FF" w:rsidRDefault="003745FF" w:rsidP="00156996">
      <w:pPr>
        <w:spacing w:after="0" w:line="240" w:lineRule="auto"/>
        <w:rPr>
          <w:sz w:val="24"/>
          <w:szCs w:val="24"/>
        </w:rPr>
      </w:pPr>
    </w:p>
    <w:p w14:paraId="49A984E1" w14:textId="77777777" w:rsidR="00987DEB" w:rsidRDefault="00987DEB">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7F5F653" w14:textId="765DE661" w:rsidR="00156996" w:rsidRPr="00947542" w:rsidRDefault="00156996" w:rsidP="00DE58A5">
      <w:pPr>
        <w:keepNext/>
        <w:spacing w:after="120" w:line="240" w:lineRule="auto"/>
        <w:rPr>
          <w:rFonts w:asciiTheme="minorHAnsi" w:hAnsiTheme="minorHAnsi" w:cstheme="minorHAnsi"/>
          <w:b/>
          <w:bCs/>
          <w:sz w:val="24"/>
          <w:szCs w:val="24"/>
        </w:rPr>
      </w:pPr>
      <w:r w:rsidRPr="00947542">
        <w:rPr>
          <w:rFonts w:asciiTheme="minorHAnsi" w:hAnsiTheme="minorHAnsi" w:cstheme="minorHAnsi"/>
          <w:b/>
          <w:bCs/>
          <w:sz w:val="24"/>
          <w:szCs w:val="24"/>
        </w:rPr>
        <w:lastRenderedPageBreak/>
        <w:t>GIS Project Rubric</w:t>
      </w:r>
    </w:p>
    <w:tbl>
      <w:tblPr>
        <w:tblStyle w:val="TableGrid"/>
        <w:tblW w:w="9350" w:type="dxa"/>
        <w:tblLook w:val="04A0" w:firstRow="1" w:lastRow="0" w:firstColumn="1" w:lastColumn="0" w:noHBand="0" w:noVBand="1"/>
      </w:tblPr>
      <w:tblGrid>
        <w:gridCol w:w="1065"/>
        <w:gridCol w:w="1657"/>
        <w:gridCol w:w="1657"/>
        <w:gridCol w:w="1657"/>
        <w:gridCol w:w="1657"/>
        <w:gridCol w:w="1657"/>
      </w:tblGrid>
      <w:tr w:rsidR="00156996" w:rsidRPr="00156996" w14:paraId="24E2E5EA" w14:textId="77777777" w:rsidTr="007C6C44">
        <w:tc>
          <w:tcPr>
            <w:tcW w:w="1065" w:type="dxa"/>
          </w:tcPr>
          <w:p w14:paraId="42809E17" w14:textId="77777777" w:rsidR="00156996" w:rsidRPr="00156996" w:rsidRDefault="00156996" w:rsidP="00156996">
            <w:pPr>
              <w:spacing w:after="0" w:line="240" w:lineRule="auto"/>
              <w:rPr>
                <w:rFonts w:asciiTheme="minorHAnsi" w:hAnsiTheme="minorHAnsi" w:cstheme="minorHAnsi"/>
                <w:b/>
                <w:bCs/>
                <w:sz w:val="20"/>
              </w:rPr>
            </w:pPr>
          </w:p>
        </w:tc>
        <w:tc>
          <w:tcPr>
            <w:tcW w:w="1657" w:type="dxa"/>
          </w:tcPr>
          <w:p w14:paraId="5B3DC1A1" w14:textId="32D5933A" w:rsidR="00156996" w:rsidRPr="00156996" w:rsidRDefault="00156996" w:rsidP="00156996">
            <w:pPr>
              <w:spacing w:after="0" w:line="240" w:lineRule="auto"/>
              <w:rPr>
                <w:rFonts w:asciiTheme="minorHAnsi" w:hAnsiTheme="minorHAnsi" w:cstheme="minorHAnsi"/>
                <w:b/>
                <w:bCs/>
                <w:sz w:val="20"/>
              </w:rPr>
            </w:pPr>
            <w:r w:rsidRPr="00156996">
              <w:rPr>
                <w:rFonts w:asciiTheme="minorHAnsi" w:hAnsiTheme="minorHAnsi" w:cstheme="minorHAnsi"/>
                <w:b/>
                <w:bCs/>
                <w:sz w:val="20"/>
              </w:rPr>
              <w:t>Excellent (A)</w:t>
            </w:r>
          </w:p>
        </w:tc>
        <w:tc>
          <w:tcPr>
            <w:tcW w:w="1657" w:type="dxa"/>
          </w:tcPr>
          <w:p w14:paraId="6B3A1F31" w14:textId="6BF9449B" w:rsidR="00156996" w:rsidRPr="00156996" w:rsidRDefault="00156996" w:rsidP="00156996">
            <w:pPr>
              <w:spacing w:after="0" w:line="240" w:lineRule="auto"/>
              <w:rPr>
                <w:rFonts w:asciiTheme="minorHAnsi" w:hAnsiTheme="minorHAnsi" w:cstheme="minorHAnsi"/>
                <w:b/>
                <w:bCs/>
                <w:sz w:val="20"/>
              </w:rPr>
            </w:pPr>
            <w:r w:rsidRPr="00156996">
              <w:rPr>
                <w:rFonts w:asciiTheme="minorHAnsi" w:hAnsiTheme="minorHAnsi" w:cstheme="minorHAnsi"/>
                <w:b/>
                <w:bCs/>
                <w:sz w:val="20"/>
              </w:rPr>
              <w:t>Very Good (B)</w:t>
            </w:r>
          </w:p>
        </w:tc>
        <w:tc>
          <w:tcPr>
            <w:tcW w:w="1657" w:type="dxa"/>
          </w:tcPr>
          <w:p w14:paraId="2FCB959C" w14:textId="3F669DFC" w:rsidR="00156996" w:rsidRPr="00156996" w:rsidRDefault="00156996" w:rsidP="00156996">
            <w:pPr>
              <w:spacing w:after="0" w:line="240" w:lineRule="auto"/>
              <w:rPr>
                <w:rFonts w:asciiTheme="minorHAnsi" w:hAnsiTheme="minorHAnsi" w:cstheme="minorHAnsi"/>
                <w:b/>
                <w:bCs/>
                <w:sz w:val="20"/>
              </w:rPr>
            </w:pPr>
            <w:r w:rsidRPr="00156996">
              <w:rPr>
                <w:rFonts w:asciiTheme="minorHAnsi" w:hAnsiTheme="minorHAnsi" w:cstheme="minorHAnsi"/>
                <w:b/>
                <w:bCs/>
                <w:sz w:val="20"/>
              </w:rPr>
              <w:t>Good (C)</w:t>
            </w:r>
          </w:p>
        </w:tc>
        <w:tc>
          <w:tcPr>
            <w:tcW w:w="1657" w:type="dxa"/>
          </w:tcPr>
          <w:p w14:paraId="3037506C" w14:textId="40794168" w:rsidR="00156996" w:rsidRPr="00156996" w:rsidRDefault="00156996" w:rsidP="00156996">
            <w:pPr>
              <w:spacing w:after="0" w:line="240" w:lineRule="auto"/>
              <w:rPr>
                <w:rFonts w:asciiTheme="minorHAnsi" w:hAnsiTheme="minorHAnsi" w:cstheme="minorHAnsi"/>
                <w:b/>
                <w:bCs/>
                <w:sz w:val="20"/>
              </w:rPr>
            </w:pPr>
            <w:r w:rsidRPr="00156996">
              <w:rPr>
                <w:rFonts w:asciiTheme="minorHAnsi" w:hAnsiTheme="minorHAnsi" w:cstheme="minorHAnsi"/>
                <w:b/>
                <w:bCs/>
                <w:sz w:val="20"/>
              </w:rPr>
              <w:t>Satisfactory (D)</w:t>
            </w:r>
          </w:p>
        </w:tc>
        <w:tc>
          <w:tcPr>
            <w:tcW w:w="1657" w:type="dxa"/>
          </w:tcPr>
          <w:p w14:paraId="55151567" w14:textId="0A775D54" w:rsidR="00156996" w:rsidRPr="00156996" w:rsidRDefault="00156996" w:rsidP="00156996">
            <w:pPr>
              <w:spacing w:after="0" w:line="240" w:lineRule="auto"/>
              <w:rPr>
                <w:rFonts w:asciiTheme="minorHAnsi" w:hAnsiTheme="minorHAnsi" w:cstheme="minorHAnsi"/>
                <w:b/>
                <w:bCs/>
                <w:sz w:val="20"/>
              </w:rPr>
            </w:pPr>
            <w:r w:rsidRPr="00156996">
              <w:rPr>
                <w:rFonts w:asciiTheme="minorHAnsi" w:hAnsiTheme="minorHAnsi" w:cstheme="minorHAnsi"/>
                <w:b/>
                <w:bCs/>
                <w:sz w:val="20"/>
              </w:rPr>
              <w:t>Unsatisfactory</w:t>
            </w:r>
          </w:p>
        </w:tc>
      </w:tr>
      <w:tr w:rsidR="00156996" w:rsidRPr="008C0F5F" w14:paraId="184A9548" w14:textId="77777777" w:rsidTr="007C6C44">
        <w:tc>
          <w:tcPr>
            <w:tcW w:w="1065" w:type="dxa"/>
          </w:tcPr>
          <w:p w14:paraId="2F9AFF27"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Insight (50%)</w:t>
            </w:r>
          </w:p>
        </w:tc>
        <w:tc>
          <w:tcPr>
            <w:tcW w:w="1657" w:type="dxa"/>
          </w:tcPr>
          <w:p w14:paraId="683B3709"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“Wow” insight is original, fresh and meaningful; clearly merits wide social sharing (like gaps in fire-rescue locations)</w:t>
            </w:r>
          </w:p>
        </w:tc>
        <w:tc>
          <w:tcPr>
            <w:tcW w:w="1657" w:type="dxa"/>
          </w:tcPr>
          <w:p w14:paraId="42BB3321"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Original insight meaningful and merits social sharing but lacks “wow” (like crime density associated with poverty)</w:t>
            </w:r>
          </w:p>
        </w:tc>
        <w:tc>
          <w:tcPr>
            <w:tcW w:w="1657" w:type="dxa"/>
          </w:tcPr>
          <w:p w14:paraId="22A5512E" w14:textId="43503971"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 xml:space="preserve">Original insight meaningful and thus merits social sharing but expected (like </w:t>
            </w:r>
            <w:r w:rsidR="00C12329">
              <w:rPr>
                <w:rFonts w:asciiTheme="minorHAnsi" w:hAnsiTheme="minorHAnsi" w:cstheme="minorHAnsi"/>
                <w:sz w:val="20"/>
              </w:rPr>
              <w:t xml:space="preserve">biggest </w:t>
            </w:r>
            <w:r>
              <w:rPr>
                <w:rFonts w:asciiTheme="minorHAnsi" w:hAnsiTheme="minorHAnsi" w:cstheme="minorHAnsi"/>
                <w:sz w:val="20"/>
              </w:rPr>
              <w:t>water users living in rich subdivisions)</w:t>
            </w:r>
          </w:p>
        </w:tc>
        <w:tc>
          <w:tcPr>
            <w:tcW w:w="1657" w:type="dxa"/>
          </w:tcPr>
          <w:p w14:paraId="3B282389" w14:textId="2DA9810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 xml:space="preserve">Original insight of limited value or meaning (like rural voters </w:t>
            </w:r>
            <w:r w:rsidR="00C04F69">
              <w:rPr>
                <w:rFonts w:asciiTheme="minorHAnsi" w:hAnsiTheme="minorHAnsi" w:cstheme="minorHAnsi"/>
                <w:sz w:val="20"/>
              </w:rPr>
              <w:t xml:space="preserve">are </w:t>
            </w:r>
            <w:r>
              <w:rPr>
                <w:rFonts w:asciiTheme="minorHAnsi" w:hAnsiTheme="minorHAnsi" w:cstheme="minorHAnsi"/>
                <w:sz w:val="20"/>
              </w:rPr>
              <w:t>mostly GOP and urban voters mostly Dem)</w:t>
            </w:r>
          </w:p>
        </w:tc>
        <w:tc>
          <w:tcPr>
            <w:tcW w:w="1657" w:type="dxa"/>
          </w:tcPr>
          <w:p w14:paraId="0DE7FFBC"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Original insight has little value and unlikely to be shared</w:t>
            </w:r>
          </w:p>
        </w:tc>
      </w:tr>
      <w:tr w:rsidR="00156996" w:rsidRPr="008C0F5F" w14:paraId="54C40096" w14:textId="77777777" w:rsidTr="007C6C44">
        <w:tc>
          <w:tcPr>
            <w:tcW w:w="1065" w:type="dxa"/>
          </w:tcPr>
          <w:p w14:paraId="004DB7AA"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Analysis (20%)</w:t>
            </w:r>
          </w:p>
        </w:tc>
        <w:tc>
          <w:tcPr>
            <w:tcW w:w="1657" w:type="dxa"/>
          </w:tcPr>
          <w:p w14:paraId="408B9354" w14:textId="7A1FA019" w:rsidR="00156996" w:rsidRPr="008C0F5F"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Analysis could only be done using a GIS tool (QGIS)</w:t>
            </w:r>
          </w:p>
        </w:tc>
        <w:tc>
          <w:tcPr>
            <w:tcW w:w="1657" w:type="dxa"/>
          </w:tcPr>
          <w:p w14:paraId="459FDB8D" w14:textId="2A4DE8A7" w:rsidR="00156996" w:rsidRPr="008C0F5F"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Analysis could only be done using a GIS tool (QGIS)</w:t>
            </w:r>
          </w:p>
        </w:tc>
        <w:tc>
          <w:tcPr>
            <w:tcW w:w="1657" w:type="dxa"/>
          </w:tcPr>
          <w:p w14:paraId="20B696E0" w14:textId="09E31507" w:rsidR="00156996" w:rsidRPr="008C0F5F"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Analysis could only be done using a GIS tool (QGIS)</w:t>
            </w:r>
          </w:p>
        </w:tc>
        <w:tc>
          <w:tcPr>
            <w:tcW w:w="1657" w:type="dxa"/>
          </w:tcPr>
          <w:p w14:paraId="17C6E35F" w14:textId="67AA7685" w:rsidR="00156996" w:rsidRPr="008C0F5F"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Analysis could only be done using a GIS tool (QGIS)</w:t>
            </w:r>
          </w:p>
        </w:tc>
        <w:tc>
          <w:tcPr>
            <w:tcW w:w="1657" w:type="dxa"/>
          </w:tcPr>
          <w:p w14:paraId="440D7EBD"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Analysis could have been done via a visual mapping tool like Datawrapper</w:t>
            </w:r>
          </w:p>
        </w:tc>
      </w:tr>
      <w:tr w:rsidR="00156996" w:rsidRPr="008C0F5F" w14:paraId="2F48B706" w14:textId="77777777" w:rsidTr="007C6C44">
        <w:tc>
          <w:tcPr>
            <w:tcW w:w="1065" w:type="dxa"/>
          </w:tcPr>
          <w:p w14:paraId="7E5751DB" w14:textId="77777777" w:rsidR="00156996" w:rsidRPr="008C0F5F"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Variables (10%)</w:t>
            </w:r>
          </w:p>
        </w:tc>
        <w:tc>
          <w:tcPr>
            <w:tcW w:w="1657" w:type="dxa"/>
          </w:tcPr>
          <w:p w14:paraId="76EC36D1" w14:textId="77777777" w:rsidR="00156996" w:rsidRPr="008C0F5F" w:rsidRDefault="00156996" w:rsidP="00156996">
            <w:pPr>
              <w:spacing w:before="60" w:after="60" w:line="240" w:lineRule="auto"/>
              <w:rPr>
                <w:rFonts w:asciiTheme="minorHAnsi" w:hAnsiTheme="minorHAnsi" w:cstheme="minorHAnsi"/>
                <w:sz w:val="20"/>
              </w:rPr>
            </w:pPr>
            <w:r w:rsidRPr="008C0F5F">
              <w:rPr>
                <w:rFonts w:asciiTheme="minorHAnsi" w:hAnsiTheme="minorHAnsi" w:cstheme="minorHAnsi"/>
                <w:sz w:val="20"/>
              </w:rPr>
              <w:t xml:space="preserve">Two or more </w:t>
            </w:r>
            <w:r>
              <w:rPr>
                <w:rFonts w:asciiTheme="minorHAnsi" w:hAnsiTheme="minorHAnsi" w:cstheme="minorHAnsi"/>
                <w:sz w:val="20"/>
              </w:rPr>
              <w:t>variables that are geographically based</w:t>
            </w:r>
          </w:p>
        </w:tc>
        <w:tc>
          <w:tcPr>
            <w:tcW w:w="1657" w:type="dxa"/>
          </w:tcPr>
          <w:p w14:paraId="5EFFDE4B" w14:textId="77777777" w:rsidR="00156996" w:rsidRPr="008C0F5F" w:rsidRDefault="00156996" w:rsidP="00156996">
            <w:pPr>
              <w:spacing w:before="60" w:after="60" w:line="240" w:lineRule="auto"/>
              <w:rPr>
                <w:rFonts w:asciiTheme="minorHAnsi" w:hAnsiTheme="minorHAnsi" w:cstheme="minorHAnsi"/>
                <w:sz w:val="20"/>
              </w:rPr>
            </w:pPr>
            <w:r w:rsidRPr="008C0F5F">
              <w:rPr>
                <w:rFonts w:asciiTheme="minorHAnsi" w:hAnsiTheme="minorHAnsi" w:cstheme="minorHAnsi"/>
                <w:sz w:val="20"/>
              </w:rPr>
              <w:t xml:space="preserve">Two or more </w:t>
            </w:r>
            <w:r>
              <w:rPr>
                <w:rFonts w:asciiTheme="minorHAnsi" w:hAnsiTheme="minorHAnsi" w:cstheme="minorHAnsi"/>
                <w:sz w:val="20"/>
              </w:rPr>
              <w:t>variables that are geographically based</w:t>
            </w:r>
          </w:p>
        </w:tc>
        <w:tc>
          <w:tcPr>
            <w:tcW w:w="1657" w:type="dxa"/>
          </w:tcPr>
          <w:p w14:paraId="18FFD284" w14:textId="77777777" w:rsidR="00156996" w:rsidRPr="008C0F5F" w:rsidRDefault="00156996" w:rsidP="00156996">
            <w:pPr>
              <w:spacing w:before="60" w:after="60" w:line="240" w:lineRule="auto"/>
              <w:rPr>
                <w:rFonts w:asciiTheme="minorHAnsi" w:hAnsiTheme="minorHAnsi" w:cstheme="minorHAnsi"/>
                <w:sz w:val="20"/>
              </w:rPr>
            </w:pPr>
            <w:r w:rsidRPr="008C0F5F">
              <w:rPr>
                <w:rFonts w:asciiTheme="minorHAnsi" w:hAnsiTheme="minorHAnsi" w:cstheme="minorHAnsi"/>
                <w:sz w:val="20"/>
              </w:rPr>
              <w:t xml:space="preserve">Two or more </w:t>
            </w:r>
            <w:r>
              <w:rPr>
                <w:rFonts w:asciiTheme="minorHAnsi" w:hAnsiTheme="minorHAnsi" w:cstheme="minorHAnsi"/>
                <w:sz w:val="20"/>
              </w:rPr>
              <w:t>variables that are geographically based</w:t>
            </w:r>
          </w:p>
        </w:tc>
        <w:tc>
          <w:tcPr>
            <w:tcW w:w="1657" w:type="dxa"/>
          </w:tcPr>
          <w:p w14:paraId="293BE1AE" w14:textId="77777777" w:rsidR="00156996" w:rsidRPr="008C0F5F" w:rsidRDefault="00156996" w:rsidP="00156996">
            <w:pPr>
              <w:spacing w:before="60" w:after="60" w:line="240" w:lineRule="auto"/>
              <w:rPr>
                <w:rFonts w:asciiTheme="minorHAnsi" w:hAnsiTheme="minorHAnsi" w:cstheme="minorHAnsi"/>
                <w:sz w:val="20"/>
              </w:rPr>
            </w:pPr>
            <w:r w:rsidRPr="008C0F5F">
              <w:rPr>
                <w:rFonts w:asciiTheme="minorHAnsi" w:hAnsiTheme="minorHAnsi" w:cstheme="minorHAnsi"/>
                <w:sz w:val="20"/>
              </w:rPr>
              <w:t xml:space="preserve">Two or more </w:t>
            </w:r>
            <w:r>
              <w:rPr>
                <w:rFonts w:asciiTheme="minorHAnsi" w:hAnsiTheme="minorHAnsi" w:cstheme="minorHAnsi"/>
                <w:sz w:val="20"/>
              </w:rPr>
              <w:t>variables that are geographically based</w:t>
            </w:r>
          </w:p>
        </w:tc>
        <w:tc>
          <w:tcPr>
            <w:tcW w:w="1657" w:type="dxa"/>
          </w:tcPr>
          <w:p w14:paraId="794D8DE0"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One variable that is geographically based</w:t>
            </w:r>
          </w:p>
        </w:tc>
      </w:tr>
      <w:tr w:rsidR="00156996" w:rsidRPr="008C0F5F" w14:paraId="1E9AAAEE" w14:textId="77777777" w:rsidTr="007C6C44">
        <w:tc>
          <w:tcPr>
            <w:tcW w:w="1065" w:type="dxa"/>
          </w:tcPr>
          <w:p w14:paraId="13A22358"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Styling (10%)</w:t>
            </w:r>
          </w:p>
        </w:tc>
        <w:tc>
          <w:tcPr>
            <w:tcW w:w="1657" w:type="dxa"/>
          </w:tcPr>
          <w:p w14:paraId="4E32A95B" w14:textId="7A32EFE2" w:rsidR="00156996" w:rsidRPr="008C0F5F"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 xml:space="preserve">Symbols and colors match variables and message; map </w:t>
            </w:r>
            <w:r w:rsidR="00EA429F">
              <w:rPr>
                <w:rFonts w:asciiTheme="minorHAnsi" w:hAnsiTheme="minorHAnsi" w:cstheme="minorHAnsi"/>
                <w:sz w:val="20"/>
              </w:rPr>
              <w:t>could be published</w:t>
            </w:r>
          </w:p>
        </w:tc>
        <w:tc>
          <w:tcPr>
            <w:tcW w:w="1657" w:type="dxa"/>
          </w:tcPr>
          <w:p w14:paraId="0897DF5B" w14:textId="11D1E2E5" w:rsidR="00156996" w:rsidRPr="008C0F5F"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 xml:space="preserve">Symbols and colors match variables and message; </w:t>
            </w:r>
            <w:r w:rsidR="00EA429F">
              <w:rPr>
                <w:rFonts w:asciiTheme="minorHAnsi" w:hAnsiTheme="minorHAnsi" w:cstheme="minorHAnsi"/>
                <w:sz w:val="20"/>
              </w:rPr>
              <w:t>ap could be published</w:t>
            </w:r>
          </w:p>
        </w:tc>
        <w:tc>
          <w:tcPr>
            <w:tcW w:w="1657" w:type="dxa"/>
          </w:tcPr>
          <w:p w14:paraId="45604AA0" w14:textId="574EF599" w:rsidR="00156996" w:rsidRPr="008C0F5F"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Symbols and colors match variables and message</w:t>
            </w:r>
          </w:p>
        </w:tc>
        <w:tc>
          <w:tcPr>
            <w:tcW w:w="1657" w:type="dxa"/>
          </w:tcPr>
          <w:p w14:paraId="1A1BA82E" w14:textId="0B30CB7F"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 xml:space="preserve">Only symbols or colors (not both) match variables and message </w:t>
            </w:r>
          </w:p>
        </w:tc>
        <w:tc>
          <w:tcPr>
            <w:tcW w:w="1657" w:type="dxa"/>
          </w:tcPr>
          <w:p w14:paraId="320FAE33" w14:textId="69FB839A"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Neither symbols nor colors match variables or message</w:t>
            </w:r>
          </w:p>
        </w:tc>
      </w:tr>
      <w:tr w:rsidR="00156996" w:rsidRPr="008C0F5F" w14:paraId="6592DECE" w14:textId="77777777" w:rsidTr="007C6C44">
        <w:tc>
          <w:tcPr>
            <w:tcW w:w="1065" w:type="dxa"/>
          </w:tcPr>
          <w:p w14:paraId="2E9C1C1E"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Next steps (10%)</w:t>
            </w:r>
          </w:p>
        </w:tc>
        <w:tc>
          <w:tcPr>
            <w:tcW w:w="1657" w:type="dxa"/>
          </w:tcPr>
          <w:p w14:paraId="35EF7275"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Specify all next steps that would ensure project published or advanced</w:t>
            </w:r>
          </w:p>
        </w:tc>
        <w:tc>
          <w:tcPr>
            <w:tcW w:w="1657" w:type="dxa"/>
          </w:tcPr>
          <w:p w14:paraId="3E06B7E3"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Specify next steps that would ensure project published or advanced</w:t>
            </w:r>
          </w:p>
        </w:tc>
        <w:tc>
          <w:tcPr>
            <w:tcW w:w="1657" w:type="dxa"/>
          </w:tcPr>
          <w:p w14:paraId="22C960F3"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Specify next steps that might help project to be published or advanced</w:t>
            </w:r>
          </w:p>
        </w:tc>
        <w:tc>
          <w:tcPr>
            <w:tcW w:w="1657" w:type="dxa"/>
          </w:tcPr>
          <w:p w14:paraId="229909D2"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Offer next steps likely to help but are a little vague or incomplete</w:t>
            </w:r>
          </w:p>
        </w:tc>
        <w:tc>
          <w:tcPr>
            <w:tcW w:w="1657" w:type="dxa"/>
          </w:tcPr>
          <w:p w14:paraId="641A71F6" w14:textId="77777777" w:rsidR="00156996" w:rsidRDefault="00156996" w:rsidP="00156996">
            <w:pPr>
              <w:spacing w:before="60" w:after="60" w:line="240" w:lineRule="auto"/>
              <w:rPr>
                <w:rFonts w:asciiTheme="minorHAnsi" w:hAnsiTheme="minorHAnsi" w:cstheme="minorHAnsi"/>
                <w:sz w:val="20"/>
              </w:rPr>
            </w:pPr>
            <w:r>
              <w:rPr>
                <w:rFonts w:asciiTheme="minorHAnsi" w:hAnsiTheme="minorHAnsi" w:cstheme="minorHAnsi"/>
                <w:sz w:val="20"/>
              </w:rPr>
              <w:t>Next steps are unlikely to help project to be published or advanced</w:t>
            </w:r>
          </w:p>
        </w:tc>
      </w:tr>
    </w:tbl>
    <w:p w14:paraId="21F7A585" w14:textId="77777777" w:rsidR="00156996" w:rsidRDefault="00156996" w:rsidP="00156996">
      <w:pPr>
        <w:spacing w:after="0" w:line="240" w:lineRule="auto"/>
        <w:rPr>
          <w:rFonts w:ascii="Cambria" w:hAnsi="Cambria"/>
          <w:sz w:val="24"/>
          <w:szCs w:val="24"/>
        </w:rPr>
      </w:pPr>
    </w:p>
    <w:p w14:paraId="0748E8A1" w14:textId="77777777" w:rsidR="003745A2" w:rsidRPr="004C316C" w:rsidRDefault="003745A2" w:rsidP="00194371">
      <w:pPr>
        <w:keepNext/>
        <w:spacing w:after="0" w:line="240" w:lineRule="auto"/>
        <w:rPr>
          <w:b/>
          <w:sz w:val="24"/>
          <w:szCs w:val="24"/>
        </w:rPr>
      </w:pPr>
      <w:r w:rsidRPr="004C316C">
        <w:rPr>
          <w:b/>
          <w:sz w:val="24"/>
          <w:szCs w:val="24"/>
        </w:rPr>
        <w:t xml:space="preserve">Attendance </w:t>
      </w:r>
    </w:p>
    <w:p w14:paraId="76B2740C" w14:textId="5F807916" w:rsidR="003745A2" w:rsidRPr="00F31038" w:rsidRDefault="003745A2" w:rsidP="003745A2">
      <w:pPr>
        <w:spacing w:after="0" w:line="240" w:lineRule="auto"/>
        <w:rPr>
          <w:rFonts w:ascii="Cambria" w:hAnsi="Cambria"/>
          <w:sz w:val="24"/>
          <w:szCs w:val="24"/>
        </w:rPr>
      </w:pPr>
      <w:r w:rsidRPr="00F31038">
        <w:rPr>
          <w:rFonts w:ascii="Cambria" w:hAnsi="Cambria"/>
          <w:sz w:val="24"/>
          <w:szCs w:val="24"/>
        </w:rPr>
        <w:t xml:space="preserve">Attendance is expected. Course requirements for attendance, make-up exams, assignments and other work are consistent with UF </w:t>
      </w:r>
      <w:hyperlink r:id="rId14" w:history="1">
        <w:r w:rsidRPr="00F31038">
          <w:rPr>
            <w:rFonts w:ascii="Cambria" w:hAnsi="Cambria"/>
            <w:color w:val="0000FF"/>
            <w:sz w:val="24"/>
            <w:szCs w:val="24"/>
            <w:u w:val="single"/>
          </w:rPr>
          <w:t>policy</w:t>
        </w:r>
      </w:hyperlink>
      <w:r w:rsidRPr="00F31038">
        <w:rPr>
          <w:rFonts w:ascii="Cambria" w:hAnsi="Cambria"/>
          <w:sz w:val="24"/>
          <w:szCs w:val="24"/>
        </w:rPr>
        <w:t xml:space="preserve">. </w:t>
      </w:r>
      <w:r w:rsidR="00FE050C">
        <w:rPr>
          <w:rFonts w:ascii="Cambria" w:hAnsi="Cambria"/>
          <w:sz w:val="24"/>
          <w:szCs w:val="24"/>
        </w:rPr>
        <w:t xml:space="preserve">For absences covered by UF policy, such as illness, you are responsible </w:t>
      </w:r>
      <w:r w:rsidR="004D5A9D">
        <w:rPr>
          <w:rFonts w:ascii="Cambria" w:hAnsi="Cambria"/>
          <w:sz w:val="24"/>
          <w:szCs w:val="24"/>
        </w:rPr>
        <w:t xml:space="preserve">for </w:t>
      </w:r>
      <w:r w:rsidR="00FE050C">
        <w:rPr>
          <w:rFonts w:ascii="Cambria" w:hAnsi="Cambria"/>
          <w:sz w:val="24"/>
          <w:szCs w:val="24"/>
        </w:rPr>
        <w:t>alert</w:t>
      </w:r>
      <w:r w:rsidR="004D5A9D">
        <w:rPr>
          <w:rFonts w:ascii="Cambria" w:hAnsi="Cambria"/>
          <w:sz w:val="24"/>
          <w:szCs w:val="24"/>
        </w:rPr>
        <w:t>ing</w:t>
      </w:r>
      <w:r w:rsidR="00FE050C">
        <w:rPr>
          <w:rFonts w:ascii="Cambria" w:hAnsi="Cambria"/>
          <w:sz w:val="24"/>
          <w:szCs w:val="24"/>
        </w:rPr>
        <w:t xml:space="preserve"> the professor before class and </w:t>
      </w:r>
      <w:r w:rsidR="004D5A9D">
        <w:rPr>
          <w:rFonts w:ascii="Cambria" w:hAnsi="Cambria"/>
          <w:sz w:val="24"/>
          <w:szCs w:val="24"/>
        </w:rPr>
        <w:t>for promptly providing</w:t>
      </w:r>
      <w:r w:rsidR="00FE050C">
        <w:rPr>
          <w:rFonts w:ascii="Cambria" w:hAnsi="Cambria"/>
          <w:sz w:val="24"/>
          <w:szCs w:val="24"/>
        </w:rPr>
        <w:t xml:space="preserve"> </w:t>
      </w:r>
      <w:r w:rsidR="00372AD5">
        <w:rPr>
          <w:rFonts w:ascii="Cambria" w:hAnsi="Cambria"/>
          <w:sz w:val="24"/>
          <w:szCs w:val="24"/>
        </w:rPr>
        <w:t xml:space="preserve">appropriate </w:t>
      </w:r>
      <w:r w:rsidR="00FE050C">
        <w:rPr>
          <w:rFonts w:ascii="Cambria" w:hAnsi="Cambria"/>
          <w:sz w:val="24"/>
          <w:szCs w:val="24"/>
        </w:rPr>
        <w:t xml:space="preserve">documentation. </w:t>
      </w:r>
    </w:p>
    <w:p w14:paraId="1FB3D440" w14:textId="77777777" w:rsidR="003745A2" w:rsidRDefault="003745A2" w:rsidP="003745A2">
      <w:pPr>
        <w:spacing w:after="0" w:line="240" w:lineRule="auto"/>
        <w:rPr>
          <w:rFonts w:ascii="Cambria" w:hAnsi="Cambria"/>
          <w:sz w:val="24"/>
          <w:szCs w:val="24"/>
        </w:rPr>
      </w:pPr>
    </w:p>
    <w:p w14:paraId="505C368D" w14:textId="77777777" w:rsidR="00B00210" w:rsidRPr="004D6DD5" w:rsidRDefault="00B00210" w:rsidP="00B00210">
      <w:pPr>
        <w:keepNext/>
        <w:spacing w:after="0" w:line="240" w:lineRule="auto"/>
        <w:rPr>
          <w:rFonts w:cs="Calibri"/>
          <w:b/>
          <w:sz w:val="24"/>
          <w:szCs w:val="24"/>
        </w:rPr>
      </w:pPr>
      <w:r w:rsidRPr="004D6DD5">
        <w:rPr>
          <w:rFonts w:cs="Calibri"/>
          <w:b/>
          <w:sz w:val="24"/>
          <w:szCs w:val="24"/>
        </w:rPr>
        <w:t>Grading Scale</w:t>
      </w:r>
    </w:p>
    <w:tbl>
      <w:tblPr>
        <w:tblStyle w:val="TableGrid1"/>
        <w:tblW w:w="0" w:type="auto"/>
        <w:tblLayout w:type="fixed"/>
        <w:tblLook w:val="04A0" w:firstRow="1" w:lastRow="0" w:firstColumn="1" w:lastColumn="0" w:noHBand="0" w:noVBand="1"/>
      </w:tblPr>
      <w:tblGrid>
        <w:gridCol w:w="411"/>
        <w:gridCol w:w="1227"/>
        <w:gridCol w:w="540"/>
        <w:gridCol w:w="1080"/>
        <w:gridCol w:w="540"/>
        <w:gridCol w:w="1080"/>
        <w:gridCol w:w="630"/>
        <w:gridCol w:w="1170"/>
      </w:tblGrid>
      <w:tr w:rsidR="00B00210" w:rsidRPr="004D6DD5" w14:paraId="55C3A589" w14:textId="77777777" w:rsidTr="00C31E2B">
        <w:tc>
          <w:tcPr>
            <w:tcW w:w="411" w:type="dxa"/>
            <w:shd w:val="clear" w:color="auto" w:fill="auto"/>
          </w:tcPr>
          <w:p w14:paraId="7CA5B289" w14:textId="77777777" w:rsidR="00B00210" w:rsidRPr="004D6DD5" w:rsidRDefault="00B00210" w:rsidP="00C31E2B">
            <w:pPr>
              <w:tabs>
                <w:tab w:val="left" w:pos="720"/>
                <w:tab w:val="right" w:pos="2610"/>
              </w:tabs>
              <w:spacing w:after="0" w:line="240" w:lineRule="auto"/>
              <w:jc w:val="center"/>
              <w:rPr>
                <w:rFonts w:asciiTheme="minorHAnsi" w:hAnsiTheme="minorHAnsi" w:cs="Calibri"/>
              </w:rPr>
            </w:pPr>
          </w:p>
        </w:tc>
        <w:tc>
          <w:tcPr>
            <w:tcW w:w="1227" w:type="dxa"/>
            <w:shd w:val="clear" w:color="auto" w:fill="auto"/>
          </w:tcPr>
          <w:p w14:paraId="7BBF2083" w14:textId="77777777" w:rsidR="00B00210" w:rsidRPr="004D6DD5" w:rsidRDefault="00B00210" w:rsidP="00C31E2B">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540" w:type="dxa"/>
            <w:shd w:val="clear" w:color="auto" w:fill="auto"/>
          </w:tcPr>
          <w:p w14:paraId="6E4F2D69" w14:textId="77777777" w:rsidR="00B00210" w:rsidRPr="004D6DD5" w:rsidRDefault="00B00210" w:rsidP="00C31E2B">
            <w:pPr>
              <w:tabs>
                <w:tab w:val="left" w:pos="720"/>
                <w:tab w:val="right" w:pos="2610"/>
              </w:tabs>
              <w:spacing w:after="0" w:line="240" w:lineRule="auto"/>
              <w:jc w:val="center"/>
              <w:rPr>
                <w:rFonts w:asciiTheme="minorHAnsi" w:hAnsiTheme="minorHAnsi" w:cs="Calibri"/>
              </w:rPr>
            </w:pPr>
          </w:p>
        </w:tc>
        <w:tc>
          <w:tcPr>
            <w:tcW w:w="1080" w:type="dxa"/>
            <w:shd w:val="clear" w:color="auto" w:fill="auto"/>
          </w:tcPr>
          <w:p w14:paraId="6E8DFDAB" w14:textId="77777777" w:rsidR="00B00210" w:rsidRPr="004D6DD5" w:rsidRDefault="00B00210" w:rsidP="00C31E2B">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540" w:type="dxa"/>
            <w:shd w:val="clear" w:color="auto" w:fill="auto"/>
          </w:tcPr>
          <w:p w14:paraId="584971F2" w14:textId="77777777" w:rsidR="00B00210" w:rsidRPr="004D6DD5" w:rsidRDefault="00B00210" w:rsidP="00C31E2B">
            <w:pPr>
              <w:tabs>
                <w:tab w:val="left" w:pos="720"/>
                <w:tab w:val="right" w:pos="2610"/>
              </w:tabs>
              <w:spacing w:after="0" w:line="240" w:lineRule="auto"/>
              <w:jc w:val="center"/>
              <w:rPr>
                <w:rFonts w:asciiTheme="minorHAnsi" w:hAnsiTheme="minorHAnsi" w:cs="Calibri"/>
              </w:rPr>
            </w:pPr>
          </w:p>
        </w:tc>
        <w:tc>
          <w:tcPr>
            <w:tcW w:w="1080" w:type="dxa"/>
            <w:shd w:val="clear" w:color="auto" w:fill="auto"/>
          </w:tcPr>
          <w:p w14:paraId="14A52F40" w14:textId="77777777" w:rsidR="00B00210" w:rsidRPr="004D6DD5" w:rsidRDefault="00B00210" w:rsidP="00C31E2B">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630" w:type="dxa"/>
            <w:shd w:val="clear" w:color="auto" w:fill="auto"/>
          </w:tcPr>
          <w:p w14:paraId="20127807" w14:textId="77777777" w:rsidR="00B00210" w:rsidRPr="004D6DD5" w:rsidRDefault="00B00210" w:rsidP="00C31E2B">
            <w:pPr>
              <w:tabs>
                <w:tab w:val="left" w:pos="720"/>
                <w:tab w:val="right" w:pos="2610"/>
              </w:tabs>
              <w:spacing w:after="0" w:line="240" w:lineRule="auto"/>
              <w:jc w:val="center"/>
              <w:rPr>
                <w:rFonts w:asciiTheme="minorHAnsi" w:hAnsiTheme="minorHAnsi" w:cs="Calibri"/>
              </w:rPr>
            </w:pPr>
          </w:p>
        </w:tc>
        <w:tc>
          <w:tcPr>
            <w:tcW w:w="1170" w:type="dxa"/>
            <w:shd w:val="clear" w:color="auto" w:fill="auto"/>
          </w:tcPr>
          <w:p w14:paraId="7F936CD8" w14:textId="77777777" w:rsidR="00B00210" w:rsidRPr="004D6DD5" w:rsidRDefault="00B00210" w:rsidP="00C31E2B">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r>
      <w:tr w:rsidR="00B00210" w:rsidRPr="004D6DD5" w14:paraId="7459CB98" w14:textId="77777777" w:rsidTr="00C31E2B">
        <w:tc>
          <w:tcPr>
            <w:tcW w:w="411" w:type="dxa"/>
            <w:shd w:val="clear" w:color="auto" w:fill="auto"/>
          </w:tcPr>
          <w:p w14:paraId="4DB25767" w14:textId="77777777" w:rsidR="00B00210" w:rsidRPr="004D6DD5" w:rsidRDefault="00B00210" w:rsidP="00C31E2B">
            <w:pPr>
              <w:tabs>
                <w:tab w:val="left" w:pos="720"/>
                <w:tab w:val="right" w:pos="2610"/>
              </w:tabs>
              <w:spacing w:after="0" w:line="240" w:lineRule="auto"/>
              <w:rPr>
                <w:rFonts w:asciiTheme="minorHAnsi" w:hAnsiTheme="minorHAnsi" w:cs="Calibri"/>
              </w:rPr>
            </w:pPr>
          </w:p>
        </w:tc>
        <w:tc>
          <w:tcPr>
            <w:tcW w:w="1227" w:type="dxa"/>
            <w:shd w:val="clear" w:color="auto" w:fill="auto"/>
          </w:tcPr>
          <w:p w14:paraId="4DCFF411" w14:textId="77777777" w:rsidR="00B00210" w:rsidRPr="004D6DD5" w:rsidRDefault="00B00210" w:rsidP="00C31E2B">
            <w:pPr>
              <w:tabs>
                <w:tab w:val="left" w:pos="720"/>
                <w:tab w:val="right" w:pos="2610"/>
              </w:tabs>
              <w:spacing w:after="0" w:line="240" w:lineRule="auto"/>
              <w:rPr>
                <w:rFonts w:asciiTheme="minorHAnsi" w:hAnsiTheme="minorHAnsi" w:cs="Calibri"/>
              </w:rPr>
            </w:pPr>
          </w:p>
        </w:tc>
        <w:tc>
          <w:tcPr>
            <w:tcW w:w="540" w:type="dxa"/>
            <w:shd w:val="clear" w:color="auto" w:fill="auto"/>
          </w:tcPr>
          <w:p w14:paraId="3DD30E5C" w14:textId="77777777" w:rsidR="00B00210" w:rsidRPr="004D6DD5" w:rsidRDefault="00B00210" w:rsidP="00C31E2B">
            <w:pPr>
              <w:tabs>
                <w:tab w:val="left" w:pos="720"/>
                <w:tab w:val="right" w:pos="2610"/>
              </w:tabs>
              <w:spacing w:after="0" w:line="240" w:lineRule="auto"/>
              <w:rPr>
                <w:rFonts w:asciiTheme="minorHAnsi" w:hAnsiTheme="minorHAnsi" w:cs="Calibri"/>
              </w:rPr>
            </w:pPr>
            <w:r w:rsidRPr="004D6DD5">
              <w:rPr>
                <w:rFonts w:asciiTheme="minorHAnsi" w:hAnsiTheme="minorHAnsi" w:cs="Calibri"/>
              </w:rPr>
              <w:t>B+</w:t>
            </w:r>
          </w:p>
        </w:tc>
        <w:tc>
          <w:tcPr>
            <w:tcW w:w="1080" w:type="dxa"/>
            <w:shd w:val="clear" w:color="auto" w:fill="auto"/>
          </w:tcPr>
          <w:p w14:paraId="64DAC59F"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89-87%</w:t>
            </w:r>
          </w:p>
        </w:tc>
        <w:tc>
          <w:tcPr>
            <w:tcW w:w="540" w:type="dxa"/>
            <w:shd w:val="clear" w:color="auto" w:fill="auto"/>
          </w:tcPr>
          <w:p w14:paraId="37DC5BAC" w14:textId="77777777" w:rsidR="00B00210" w:rsidRPr="004D6DD5" w:rsidRDefault="00B00210" w:rsidP="00C31E2B">
            <w:pPr>
              <w:tabs>
                <w:tab w:val="left" w:pos="720"/>
                <w:tab w:val="right" w:pos="2610"/>
              </w:tabs>
              <w:spacing w:after="0" w:line="240" w:lineRule="auto"/>
              <w:rPr>
                <w:rFonts w:asciiTheme="minorHAnsi" w:hAnsiTheme="minorHAnsi" w:cs="Calibri"/>
              </w:rPr>
            </w:pPr>
            <w:r w:rsidRPr="004D6DD5">
              <w:rPr>
                <w:rFonts w:asciiTheme="minorHAnsi" w:hAnsiTheme="minorHAnsi" w:cs="Calibri"/>
              </w:rPr>
              <w:t>C+</w:t>
            </w:r>
          </w:p>
        </w:tc>
        <w:tc>
          <w:tcPr>
            <w:tcW w:w="1080" w:type="dxa"/>
            <w:shd w:val="clear" w:color="auto" w:fill="auto"/>
          </w:tcPr>
          <w:p w14:paraId="1BB5B971"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79-77%</w:t>
            </w:r>
          </w:p>
        </w:tc>
        <w:tc>
          <w:tcPr>
            <w:tcW w:w="630" w:type="dxa"/>
            <w:shd w:val="clear" w:color="auto" w:fill="auto"/>
          </w:tcPr>
          <w:p w14:paraId="2597E35E" w14:textId="77777777" w:rsidR="00B00210" w:rsidRPr="004D6DD5" w:rsidRDefault="00B00210" w:rsidP="00C31E2B">
            <w:pPr>
              <w:tabs>
                <w:tab w:val="left" w:pos="720"/>
                <w:tab w:val="right" w:pos="2610"/>
              </w:tabs>
              <w:spacing w:after="0" w:line="240" w:lineRule="auto"/>
              <w:rPr>
                <w:rFonts w:asciiTheme="minorHAnsi" w:hAnsiTheme="minorHAnsi" w:cs="Calibri"/>
              </w:rPr>
            </w:pPr>
            <w:r w:rsidRPr="004D6DD5">
              <w:rPr>
                <w:rFonts w:asciiTheme="minorHAnsi" w:hAnsiTheme="minorHAnsi" w:cs="Calibri"/>
              </w:rPr>
              <w:t>D+</w:t>
            </w:r>
          </w:p>
        </w:tc>
        <w:tc>
          <w:tcPr>
            <w:tcW w:w="1170" w:type="dxa"/>
            <w:shd w:val="clear" w:color="auto" w:fill="auto"/>
          </w:tcPr>
          <w:p w14:paraId="4EFA5348"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69-67%</w:t>
            </w:r>
          </w:p>
        </w:tc>
      </w:tr>
      <w:tr w:rsidR="00B00210" w:rsidRPr="004D6DD5" w14:paraId="42B098D6" w14:textId="77777777" w:rsidTr="00C31E2B">
        <w:tc>
          <w:tcPr>
            <w:tcW w:w="411" w:type="dxa"/>
            <w:shd w:val="clear" w:color="auto" w:fill="auto"/>
          </w:tcPr>
          <w:p w14:paraId="33E46946" w14:textId="77777777" w:rsidR="00B00210" w:rsidRPr="004D6DD5" w:rsidRDefault="00B00210" w:rsidP="00C31E2B">
            <w:pPr>
              <w:tabs>
                <w:tab w:val="left" w:pos="720"/>
                <w:tab w:val="right" w:pos="2610"/>
              </w:tabs>
              <w:spacing w:after="0" w:line="240" w:lineRule="auto"/>
              <w:rPr>
                <w:rFonts w:asciiTheme="minorHAnsi" w:hAnsiTheme="minorHAnsi" w:cs="Calibri"/>
              </w:rPr>
            </w:pPr>
            <w:r w:rsidRPr="004D6DD5">
              <w:rPr>
                <w:rFonts w:asciiTheme="minorHAnsi" w:hAnsiTheme="minorHAnsi" w:cs="Calibri"/>
              </w:rPr>
              <w:t>A</w:t>
            </w:r>
          </w:p>
        </w:tc>
        <w:tc>
          <w:tcPr>
            <w:tcW w:w="1227" w:type="dxa"/>
            <w:shd w:val="clear" w:color="auto" w:fill="auto"/>
          </w:tcPr>
          <w:p w14:paraId="5CA7815D"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Pr>
                <w:rFonts w:asciiTheme="minorHAnsi" w:hAnsiTheme="minorHAnsi" w:cs="Calibri"/>
              </w:rPr>
              <w:t>100-93</w:t>
            </w:r>
            <w:r w:rsidRPr="004D6DD5">
              <w:rPr>
                <w:rFonts w:asciiTheme="minorHAnsi" w:hAnsiTheme="minorHAnsi" w:cs="Calibri"/>
              </w:rPr>
              <w:t>%</w:t>
            </w:r>
          </w:p>
        </w:tc>
        <w:tc>
          <w:tcPr>
            <w:tcW w:w="540" w:type="dxa"/>
            <w:shd w:val="clear" w:color="auto" w:fill="auto"/>
          </w:tcPr>
          <w:p w14:paraId="211AABF2" w14:textId="77777777" w:rsidR="00B00210" w:rsidRPr="004D6DD5" w:rsidRDefault="00B00210" w:rsidP="00C31E2B">
            <w:pPr>
              <w:tabs>
                <w:tab w:val="left" w:pos="720"/>
                <w:tab w:val="right" w:pos="2610"/>
              </w:tabs>
              <w:spacing w:after="0" w:line="240" w:lineRule="auto"/>
              <w:rPr>
                <w:rFonts w:asciiTheme="minorHAnsi" w:hAnsiTheme="minorHAnsi" w:cs="Calibri"/>
              </w:rPr>
            </w:pPr>
            <w:r w:rsidRPr="004D6DD5">
              <w:rPr>
                <w:rFonts w:asciiTheme="minorHAnsi" w:hAnsiTheme="minorHAnsi" w:cs="Calibri"/>
              </w:rPr>
              <w:t>B</w:t>
            </w:r>
          </w:p>
        </w:tc>
        <w:tc>
          <w:tcPr>
            <w:tcW w:w="1080" w:type="dxa"/>
            <w:shd w:val="clear" w:color="auto" w:fill="auto"/>
          </w:tcPr>
          <w:p w14:paraId="1743309E"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Pr>
                <w:rFonts w:asciiTheme="minorHAnsi" w:hAnsiTheme="minorHAnsi" w:cs="Calibri"/>
              </w:rPr>
              <w:t>86-83</w:t>
            </w:r>
            <w:r w:rsidRPr="004D6DD5">
              <w:rPr>
                <w:rFonts w:asciiTheme="minorHAnsi" w:hAnsiTheme="minorHAnsi" w:cs="Calibri"/>
              </w:rPr>
              <w:t>%</w:t>
            </w:r>
          </w:p>
        </w:tc>
        <w:tc>
          <w:tcPr>
            <w:tcW w:w="540" w:type="dxa"/>
            <w:shd w:val="clear" w:color="auto" w:fill="auto"/>
          </w:tcPr>
          <w:p w14:paraId="07ACDEBD" w14:textId="77777777" w:rsidR="00B00210" w:rsidRPr="004D6DD5" w:rsidRDefault="00B00210" w:rsidP="00C31E2B">
            <w:pPr>
              <w:tabs>
                <w:tab w:val="left" w:pos="720"/>
                <w:tab w:val="right" w:pos="2610"/>
              </w:tabs>
              <w:spacing w:after="0" w:line="240" w:lineRule="auto"/>
              <w:rPr>
                <w:rFonts w:asciiTheme="minorHAnsi" w:hAnsiTheme="minorHAnsi" w:cs="Calibri"/>
              </w:rPr>
            </w:pPr>
            <w:r w:rsidRPr="004D6DD5">
              <w:rPr>
                <w:rFonts w:asciiTheme="minorHAnsi" w:hAnsiTheme="minorHAnsi" w:cs="Calibri"/>
              </w:rPr>
              <w:t>C</w:t>
            </w:r>
          </w:p>
        </w:tc>
        <w:tc>
          <w:tcPr>
            <w:tcW w:w="1080" w:type="dxa"/>
            <w:shd w:val="clear" w:color="auto" w:fill="auto"/>
          </w:tcPr>
          <w:p w14:paraId="0DE9BB20"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Pr>
                <w:rFonts w:asciiTheme="minorHAnsi" w:hAnsiTheme="minorHAnsi" w:cs="Calibri"/>
              </w:rPr>
              <w:t>76-73</w:t>
            </w:r>
            <w:r w:rsidRPr="004D6DD5">
              <w:rPr>
                <w:rFonts w:asciiTheme="minorHAnsi" w:hAnsiTheme="minorHAnsi" w:cs="Calibri"/>
              </w:rPr>
              <w:t>%</w:t>
            </w:r>
          </w:p>
        </w:tc>
        <w:tc>
          <w:tcPr>
            <w:tcW w:w="630" w:type="dxa"/>
            <w:shd w:val="clear" w:color="auto" w:fill="auto"/>
          </w:tcPr>
          <w:p w14:paraId="5ABC7285" w14:textId="77777777" w:rsidR="00B00210" w:rsidRPr="004D6DD5" w:rsidRDefault="00B00210" w:rsidP="00C31E2B">
            <w:pPr>
              <w:tabs>
                <w:tab w:val="left" w:pos="720"/>
                <w:tab w:val="right" w:pos="2610"/>
              </w:tabs>
              <w:spacing w:after="0" w:line="240" w:lineRule="auto"/>
              <w:rPr>
                <w:rFonts w:asciiTheme="minorHAnsi" w:hAnsiTheme="minorHAnsi" w:cs="Calibri"/>
              </w:rPr>
            </w:pPr>
            <w:r w:rsidRPr="004D6DD5">
              <w:rPr>
                <w:rFonts w:asciiTheme="minorHAnsi" w:hAnsiTheme="minorHAnsi" w:cs="Calibri"/>
              </w:rPr>
              <w:t>D</w:t>
            </w:r>
          </w:p>
        </w:tc>
        <w:tc>
          <w:tcPr>
            <w:tcW w:w="1170" w:type="dxa"/>
            <w:shd w:val="clear" w:color="auto" w:fill="auto"/>
          </w:tcPr>
          <w:p w14:paraId="0A82457E"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Pr>
                <w:rFonts w:asciiTheme="minorHAnsi" w:hAnsiTheme="minorHAnsi" w:cs="Calibri"/>
              </w:rPr>
              <w:t>66-63</w:t>
            </w:r>
            <w:r w:rsidRPr="004D6DD5">
              <w:rPr>
                <w:rFonts w:asciiTheme="minorHAnsi" w:hAnsiTheme="minorHAnsi" w:cs="Calibri"/>
              </w:rPr>
              <w:t>%</w:t>
            </w:r>
          </w:p>
        </w:tc>
      </w:tr>
      <w:tr w:rsidR="00B00210" w:rsidRPr="004D6DD5" w14:paraId="14B842EC" w14:textId="77777777" w:rsidTr="00C31E2B">
        <w:tc>
          <w:tcPr>
            <w:tcW w:w="411" w:type="dxa"/>
            <w:shd w:val="clear" w:color="auto" w:fill="auto"/>
          </w:tcPr>
          <w:p w14:paraId="0BE42E13" w14:textId="77777777" w:rsidR="00B00210" w:rsidRPr="004D6DD5" w:rsidRDefault="00B00210" w:rsidP="00C31E2B">
            <w:pPr>
              <w:tabs>
                <w:tab w:val="left" w:pos="720"/>
                <w:tab w:val="right" w:pos="2610"/>
              </w:tabs>
              <w:spacing w:after="0" w:line="240" w:lineRule="auto"/>
              <w:rPr>
                <w:rFonts w:asciiTheme="minorHAnsi" w:hAnsiTheme="minorHAnsi" w:cs="Calibri"/>
              </w:rPr>
            </w:pPr>
            <w:r>
              <w:rPr>
                <w:rFonts w:asciiTheme="minorHAnsi" w:hAnsiTheme="minorHAnsi" w:cs="Calibri"/>
              </w:rPr>
              <w:t>A-</w:t>
            </w:r>
          </w:p>
        </w:tc>
        <w:tc>
          <w:tcPr>
            <w:tcW w:w="1227" w:type="dxa"/>
            <w:shd w:val="clear" w:color="auto" w:fill="auto"/>
          </w:tcPr>
          <w:p w14:paraId="4BC84AB2"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Pr>
                <w:rFonts w:asciiTheme="minorHAnsi" w:hAnsiTheme="minorHAnsi" w:cs="Calibri"/>
              </w:rPr>
              <w:t>92-90%</w:t>
            </w:r>
          </w:p>
        </w:tc>
        <w:tc>
          <w:tcPr>
            <w:tcW w:w="540" w:type="dxa"/>
            <w:shd w:val="clear" w:color="auto" w:fill="auto"/>
          </w:tcPr>
          <w:p w14:paraId="5DE6668E" w14:textId="77777777" w:rsidR="00B00210" w:rsidRPr="004D6DD5" w:rsidRDefault="00B00210" w:rsidP="00C31E2B">
            <w:pPr>
              <w:tabs>
                <w:tab w:val="left" w:pos="720"/>
                <w:tab w:val="right" w:pos="2610"/>
              </w:tabs>
              <w:spacing w:after="0" w:line="240" w:lineRule="auto"/>
              <w:rPr>
                <w:rFonts w:asciiTheme="minorHAnsi" w:hAnsiTheme="minorHAnsi" w:cs="Calibri"/>
              </w:rPr>
            </w:pPr>
            <w:r>
              <w:rPr>
                <w:rFonts w:asciiTheme="minorHAnsi" w:hAnsiTheme="minorHAnsi" w:cs="Calibri"/>
              </w:rPr>
              <w:t>B-</w:t>
            </w:r>
          </w:p>
        </w:tc>
        <w:tc>
          <w:tcPr>
            <w:tcW w:w="1080" w:type="dxa"/>
            <w:shd w:val="clear" w:color="auto" w:fill="auto"/>
          </w:tcPr>
          <w:p w14:paraId="6AF931E5"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Pr>
                <w:rFonts w:asciiTheme="minorHAnsi" w:hAnsiTheme="minorHAnsi" w:cs="Calibri"/>
              </w:rPr>
              <w:t>82-80%</w:t>
            </w:r>
          </w:p>
        </w:tc>
        <w:tc>
          <w:tcPr>
            <w:tcW w:w="540" w:type="dxa"/>
            <w:shd w:val="clear" w:color="auto" w:fill="auto"/>
          </w:tcPr>
          <w:p w14:paraId="74FC1600" w14:textId="77777777" w:rsidR="00B00210" w:rsidRPr="004D6DD5" w:rsidRDefault="00B00210" w:rsidP="00C31E2B">
            <w:pPr>
              <w:tabs>
                <w:tab w:val="left" w:pos="720"/>
                <w:tab w:val="right" w:pos="2610"/>
              </w:tabs>
              <w:spacing w:after="0" w:line="240" w:lineRule="auto"/>
              <w:rPr>
                <w:rFonts w:asciiTheme="minorHAnsi" w:hAnsiTheme="minorHAnsi" w:cs="Calibri"/>
              </w:rPr>
            </w:pPr>
            <w:r>
              <w:rPr>
                <w:rFonts w:asciiTheme="minorHAnsi" w:hAnsiTheme="minorHAnsi" w:cs="Calibri"/>
              </w:rPr>
              <w:t>C-</w:t>
            </w:r>
          </w:p>
        </w:tc>
        <w:tc>
          <w:tcPr>
            <w:tcW w:w="1080" w:type="dxa"/>
            <w:shd w:val="clear" w:color="auto" w:fill="auto"/>
          </w:tcPr>
          <w:p w14:paraId="05E4E8ED"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Pr>
                <w:rFonts w:asciiTheme="minorHAnsi" w:hAnsiTheme="minorHAnsi" w:cs="Calibri"/>
              </w:rPr>
              <w:t>72-70%</w:t>
            </w:r>
          </w:p>
        </w:tc>
        <w:tc>
          <w:tcPr>
            <w:tcW w:w="630" w:type="dxa"/>
            <w:shd w:val="clear" w:color="auto" w:fill="auto"/>
          </w:tcPr>
          <w:p w14:paraId="39C8875E" w14:textId="77777777" w:rsidR="00B00210" w:rsidRPr="004D6DD5" w:rsidRDefault="00B00210" w:rsidP="00C31E2B">
            <w:pPr>
              <w:tabs>
                <w:tab w:val="left" w:pos="720"/>
                <w:tab w:val="right" w:pos="2610"/>
              </w:tabs>
              <w:spacing w:after="0" w:line="240" w:lineRule="auto"/>
              <w:rPr>
                <w:rFonts w:asciiTheme="minorHAnsi" w:hAnsiTheme="minorHAnsi" w:cs="Calibri"/>
              </w:rPr>
            </w:pPr>
            <w:r>
              <w:rPr>
                <w:rFonts w:asciiTheme="minorHAnsi" w:hAnsiTheme="minorHAnsi" w:cs="Calibri"/>
              </w:rPr>
              <w:t>D-</w:t>
            </w:r>
          </w:p>
        </w:tc>
        <w:tc>
          <w:tcPr>
            <w:tcW w:w="1170" w:type="dxa"/>
            <w:shd w:val="clear" w:color="auto" w:fill="auto"/>
          </w:tcPr>
          <w:p w14:paraId="5CFDEE9F" w14:textId="77777777" w:rsidR="00B00210" w:rsidRPr="004D6DD5" w:rsidRDefault="00B00210" w:rsidP="00C31E2B">
            <w:pPr>
              <w:tabs>
                <w:tab w:val="left" w:pos="720"/>
                <w:tab w:val="right" w:pos="2610"/>
              </w:tabs>
              <w:spacing w:after="0" w:line="240" w:lineRule="auto"/>
              <w:jc w:val="right"/>
              <w:rPr>
                <w:rFonts w:asciiTheme="minorHAnsi" w:hAnsiTheme="minorHAnsi" w:cs="Calibri"/>
              </w:rPr>
            </w:pPr>
            <w:r>
              <w:rPr>
                <w:rFonts w:asciiTheme="minorHAnsi" w:hAnsiTheme="minorHAnsi" w:cs="Calibri"/>
              </w:rPr>
              <w:t>62-60%</w:t>
            </w:r>
          </w:p>
        </w:tc>
      </w:tr>
    </w:tbl>
    <w:p w14:paraId="1CCDFBE3" w14:textId="77777777" w:rsidR="00090781" w:rsidRDefault="00090781" w:rsidP="00B00210">
      <w:pPr>
        <w:tabs>
          <w:tab w:val="left" w:pos="2970"/>
        </w:tabs>
        <w:spacing w:after="0" w:line="240" w:lineRule="auto"/>
        <w:rPr>
          <w:rFonts w:ascii="Cambria" w:hAnsi="Cambria"/>
          <w:sz w:val="24"/>
          <w:szCs w:val="24"/>
        </w:rPr>
      </w:pPr>
    </w:p>
    <w:p w14:paraId="7BEC268E" w14:textId="1BEB3550" w:rsidR="00B00210" w:rsidRDefault="00B00210" w:rsidP="00B00210">
      <w:pPr>
        <w:tabs>
          <w:tab w:val="left" w:pos="2970"/>
        </w:tabs>
        <w:spacing w:after="0" w:line="240" w:lineRule="auto"/>
        <w:rPr>
          <w:rFonts w:ascii="Cambria" w:hAnsi="Cambria"/>
          <w:sz w:val="24"/>
          <w:szCs w:val="24"/>
        </w:rPr>
      </w:pPr>
      <w:r w:rsidRPr="00F31038">
        <w:rPr>
          <w:rFonts w:ascii="Cambria" w:hAnsi="Cambria"/>
          <w:sz w:val="24"/>
          <w:szCs w:val="24"/>
        </w:rPr>
        <w:t xml:space="preserve">Scores are rounded to the nearest whole point: 89.4 rounds down to 89 (B+) while 89.5 rounds up to 90 (A-). The </w:t>
      </w:r>
      <w:hyperlink r:id="rId15" w:history="1">
        <w:r w:rsidRPr="00F31038">
          <w:rPr>
            <w:rStyle w:val="Hyperlink"/>
            <w:rFonts w:ascii="Cambria" w:hAnsi="Cambria"/>
            <w:sz w:val="24"/>
            <w:szCs w:val="24"/>
          </w:rPr>
          <w:t>UF grading policy</w:t>
        </w:r>
      </w:hyperlink>
      <w:r w:rsidRPr="00F31038">
        <w:rPr>
          <w:rFonts w:ascii="Cambria" w:hAnsi="Cambria"/>
          <w:sz w:val="24"/>
          <w:szCs w:val="24"/>
        </w:rPr>
        <w:t xml:space="preserve"> details how GPA is computed.</w:t>
      </w:r>
    </w:p>
    <w:p w14:paraId="2968FE34" w14:textId="77777777" w:rsidR="009311A3" w:rsidRPr="00F31038" w:rsidRDefault="009311A3" w:rsidP="00B00210">
      <w:pPr>
        <w:tabs>
          <w:tab w:val="left" w:pos="2970"/>
        </w:tabs>
        <w:spacing w:after="0" w:line="240" w:lineRule="auto"/>
        <w:rPr>
          <w:rFonts w:ascii="Cambria" w:hAnsi="Cambria"/>
          <w:sz w:val="24"/>
          <w:szCs w:val="24"/>
        </w:rPr>
      </w:pPr>
    </w:p>
    <w:p w14:paraId="0288BFE6" w14:textId="203AFA67" w:rsidR="00887040" w:rsidRPr="007A343F" w:rsidRDefault="0043146F" w:rsidP="00887040">
      <w:pPr>
        <w:shd w:val="clear" w:color="auto" w:fill="FDE9D9"/>
        <w:spacing w:after="0" w:line="240" w:lineRule="auto"/>
        <w:rPr>
          <w:rFonts w:cs="Calibri"/>
          <w:b/>
          <w:caps/>
          <w:sz w:val="24"/>
          <w:szCs w:val="24"/>
        </w:rPr>
      </w:pPr>
      <w:r>
        <w:rPr>
          <w:rFonts w:cs="Calibri"/>
          <w:b/>
          <w:caps/>
          <w:sz w:val="24"/>
          <w:szCs w:val="24"/>
        </w:rPr>
        <w:lastRenderedPageBreak/>
        <w:t xml:space="preserve"> </w:t>
      </w:r>
      <w:r w:rsidR="00416CCF">
        <w:rPr>
          <w:rFonts w:cs="Calibri"/>
          <w:b/>
          <w:caps/>
          <w:sz w:val="24"/>
          <w:szCs w:val="24"/>
        </w:rPr>
        <w:t>OTHER</w:t>
      </w:r>
      <w:r w:rsidR="00A93DB0">
        <w:rPr>
          <w:rFonts w:cs="Calibri"/>
          <w:b/>
          <w:caps/>
          <w:sz w:val="24"/>
          <w:szCs w:val="24"/>
        </w:rPr>
        <w:t xml:space="preserve"> </w:t>
      </w:r>
      <w:r w:rsidR="00A47DFA">
        <w:rPr>
          <w:rFonts w:cs="Calibri"/>
          <w:b/>
          <w:caps/>
          <w:sz w:val="24"/>
          <w:szCs w:val="24"/>
        </w:rPr>
        <w:t xml:space="preserve">VERY </w:t>
      </w:r>
      <w:r w:rsidR="001F4CB0">
        <w:rPr>
          <w:rFonts w:cs="Calibri"/>
          <w:b/>
          <w:caps/>
          <w:sz w:val="24"/>
          <w:szCs w:val="24"/>
        </w:rPr>
        <w:t>IMPORTANT DETAILS</w:t>
      </w:r>
    </w:p>
    <w:p w14:paraId="53367B99" w14:textId="77777777" w:rsidR="00887040" w:rsidRPr="007A343F" w:rsidRDefault="00887040" w:rsidP="00887040">
      <w:pPr>
        <w:tabs>
          <w:tab w:val="left" w:pos="2970"/>
        </w:tabs>
        <w:spacing w:after="0" w:line="240" w:lineRule="auto"/>
        <w:rPr>
          <w:rFonts w:ascii="Goudy Old Style" w:hAnsi="Goudy Old Style"/>
          <w:sz w:val="24"/>
          <w:szCs w:val="24"/>
        </w:rPr>
      </w:pPr>
    </w:p>
    <w:p w14:paraId="1C7C464F" w14:textId="77777777" w:rsidR="00DE345C" w:rsidRPr="00DE345C" w:rsidRDefault="00DE345C" w:rsidP="00DE345C">
      <w:pPr>
        <w:keepNext/>
        <w:spacing w:after="0" w:line="240" w:lineRule="auto"/>
        <w:rPr>
          <w:rFonts w:cs="Calibri"/>
          <w:b/>
          <w:sz w:val="24"/>
          <w:szCs w:val="24"/>
        </w:rPr>
      </w:pPr>
      <w:r w:rsidRPr="00DE345C">
        <w:rPr>
          <w:rFonts w:cs="Calibri"/>
          <w:b/>
          <w:sz w:val="24"/>
          <w:szCs w:val="24"/>
        </w:rPr>
        <w:t>Academic Integrity</w:t>
      </w:r>
    </w:p>
    <w:p w14:paraId="085FC8D9" w14:textId="77777777" w:rsidR="000B3B4D" w:rsidRPr="000B3B4D" w:rsidRDefault="000B3B4D" w:rsidP="000B3B4D">
      <w:pPr>
        <w:spacing w:after="0" w:line="240" w:lineRule="auto"/>
        <w:rPr>
          <w:rFonts w:ascii="Cambria" w:hAnsi="Cambria"/>
          <w:sz w:val="24"/>
          <w:szCs w:val="24"/>
        </w:rPr>
      </w:pPr>
      <w:r w:rsidRPr="000B3B4D">
        <w:rPr>
          <w:rFonts w:ascii="Cambria" w:hAnsi="Cambria"/>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6" w:history="1">
        <w:r w:rsidRPr="000B3B4D">
          <w:rPr>
            <w:rStyle w:val="Hyperlink"/>
            <w:rFonts w:ascii="Cambria" w:hAnsi="Cambria"/>
            <w:sz w:val="24"/>
            <w:szCs w:val="24"/>
          </w:rPr>
          <w:t>https://sccr.dso.ufl.edu/process/student-conduct-code</w:t>
        </w:r>
      </w:hyperlink>
      <w:r w:rsidRPr="000B3B4D">
        <w:rPr>
          <w:rFonts w:ascii="Cambria" w:hAnsi="Cambria"/>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w:t>
      </w:r>
    </w:p>
    <w:p w14:paraId="717248B8" w14:textId="77777777" w:rsidR="00DE345C" w:rsidRPr="00DE345C" w:rsidRDefault="00DE345C" w:rsidP="00DE345C">
      <w:pPr>
        <w:spacing w:after="0" w:line="240" w:lineRule="auto"/>
        <w:rPr>
          <w:rFonts w:ascii="Cambria" w:hAnsi="Cambria"/>
          <w:sz w:val="24"/>
          <w:szCs w:val="24"/>
        </w:rPr>
      </w:pPr>
    </w:p>
    <w:p w14:paraId="485CBABF" w14:textId="77777777" w:rsidR="00DE345C" w:rsidRPr="00DE345C" w:rsidRDefault="00DE345C" w:rsidP="00DE345C">
      <w:pPr>
        <w:spacing w:after="0" w:line="240" w:lineRule="auto"/>
        <w:rPr>
          <w:rFonts w:ascii="Cambria" w:hAnsi="Cambria"/>
          <w:sz w:val="24"/>
          <w:szCs w:val="24"/>
        </w:rPr>
      </w:pPr>
      <w:r w:rsidRPr="00DE345C">
        <w:rPr>
          <w:rFonts w:ascii="Cambria" w:hAnsi="Cambria"/>
          <w:sz w:val="24"/>
          <w:szCs w:val="24"/>
        </w:rPr>
        <w:t>When I discover cheating, my default policy is to fail all involved for the entire course and report the details to the Dean of Students Office.</w:t>
      </w:r>
    </w:p>
    <w:p w14:paraId="28750DA0" w14:textId="11A4F8A5" w:rsidR="00DE345C" w:rsidRDefault="00DE345C" w:rsidP="00DE345C">
      <w:pPr>
        <w:spacing w:after="0" w:line="240" w:lineRule="auto"/>
        <w:rPr>
          <w:rFonts w:ascii="Cambria" w:hAnsi="Cambria"/>
          <w:sz w:val="24"/>
          <w:szCs w:val="24"/>
        </w:rPr>
      </w:pPr>
    </w:p>
    <w:p w14:paraId="7405AAF1" w14:textId="77777777" w:rsidR="00A47DFA" w:rsidRPr="00A47DFA" w:rsidRDefault="00A47DFA" w:rsidP="00A47DFA">
      <w:pPr>
        <w:spacing w:after="0" w:line="240" w:lineRule="auto"/>
        <w:outlineLvl w:val="0"/>
        <w:rPr>
          <w:rFonts w:eastAsia="Times New Roman" w:cs="Calibri"/>
          <w:b/>
          <w:sz w:val="24"/>
          <w:szCs w:val="24"/>
        </w:rPr>
      </w:pPr>
      <w:r w:rsidRPr="00A47DFA">
        <w:rPr>
          <w:rFonts w:eastAsia="Times New Roman" w:cs="Calibri"/>
          <w:b/>
          <w:sz w:val="24"/>
          <w:szCs w:val="24"/>
        </w:rPr>
        <w:t>In the Zoom Room</w:t>
      </w:r>
    </w:p>
    <w:p w14:paraId="187BD56B" w14:textId="77777777" w:rsidR="00A47DFA" w:rsidRPr="00A47DFA" w:rsidRDefault="00A47DFA" w:rsidP="00A47DFA">
      <w:pPr>
        <w:spacing w:after="0" w:line="240" w:lineRule="auto"/>
        <w:contextualSpacing/>
        <w:rPr>
          <w:rFonts w:ascii="Cambria" w:eastAsia="Times New Roman" w:hAnsi="Cambria"/>
          <w:sz w:val="24"/>
          <w:szCs w:val="24"/>
        </w:rPr>
      </w:pPr>
      <w:r w:rsidRPr="00A47DFA">
        <w:rPr>
          <w:rFonts w:ascii="Cambria" w:eastAsia="Times New Roman" w:hAnsi="Cambria"/>
          <w:sz w:val="24"/>
          <w:szCs w:val="24"/>
        </w:rPr>
        <w:t>Please be engaged, which is to say:</w:t>
      </w:r>
    </w:p>
    <w:p w14:paraId="61B71E3F" w14:textId="77777777" w:rsidR="00A47DFA" w:rsidRPr="00A47DFA" w:rsidRDefault="00A47DFA" w:rsidP="00A47DFA">
      <w:pPr>
        <w:numPr>
          <w:ilvl w:val="0"/>
          <w:numId w:val="39"/>
        </w:numPr>
        <w:spacing w:after="0" w:line="240" w:lineRule="auto"/>
        <w:contextualSpacing/>
        <w:rPr>
          <w:rFonts w:ascii="Cambria" w:eastAsia="Times New Roman" w:hAnsi="Cambria"/>
          <w:sz w:val="24"/>
          <w:szCs w:val="24"/>
        </w:rPr>
      </w:pPr>
      <w:r w:rsidRPr="00A47DFA">
        <w:rPr>
          <w:rFonts w:ascii="Cambria" w:eastAsia="Times New Roman" w:hAnsi="Cambria"/>
          <w:sz w:val="24"/>
          <w:szCs w:val="24"/>
        </w:rPr>
        <w:t xml:space="preserve">Be in a quiet room. Don’t Zoom and drive. </w:t>
      </w:r>
    </w:p>
    <w:p w14:paraId="49102F74" w14:textId="47A5A664" w:rsidR="00A47DFA" w:rsidRPr="00A47DFA" w:rsidRDefault="00A47DFA" w:rsidP="00A47DFA">
      <w:pPr>
        <w:numPr>
          <w:ilvl w:val="0"/>
          <w:numId w:val="39"/>
        </w:numPr>
        <w:spacing w:after="0" w:line="240" w:lineRule="auto"/>
        <w:contextualSpacing/>
        <w:rPr>
          <w:rFonts w:ascii="Cambria" w:eastAsia="Times New Roman" w:hAnsi="Cambria"/>
          <w:sz w:val="24"/>
          <w:szCs w:val="24"/>
        </w:rPr>
      </w:pPr>
      <w:r w:rsidRPr="00A47DFA">
        <w:rPr>
          <w:rFonts w:ascii="Cambria" w:eastAsia="Times New Roman" w:hAnsi="Cambria"/>
          <w:sz w:val="24"/>
          <w:szCs w:val="24"/>
        </w:rPr>
        <w:t>Be upright</w:t>
      </w:r>
      <w:r w:rsidR="00B02A4D">
        <w:rPr>
          <w:rFonts w:ascii="Cambria" w:eastAsia="Times New Roman" w:hAnsi="Cambria"/>
          <w:sz w:val="24"/>
          <w:szCs w:val="24"/>
        </w:rPr>
        <w:t xml:space="preserve"> </w:t>
      </w:r>
      <w:r w:rsidRPr="00A47DFA">
        <w:rPr>
          <w:rFonts w:ascii="Cambria" w:eastAsia="Times New Roman" w:hAnsi="Cambria"/>
          <w:sz w:val="24"/>
          <w:szCs w:val="24"/>
        </w:rPr>
        <w:t xml:space="preserve">and </w:t>
      </w:r>
      <w:r>
        <w:rPr>
          <w:rFonts w:ascii="Cambria" w:eastAsia="Times New Roman" w:hAnsi="Cambria"/>
          <w:sz w:val="24"/>
          <w:szCs w:val="24"/>
        </w:rPr>
        <w:t>look presentable</w:t>
      </w:r>
      <w:r w:rsidRPr="00A47DFA">
        <w:rPr>
          <w:rFonts w:ascii="Cambria" w:eastAsia="Times New Roman" w:hAnsi="Cambria"/>
          <w:sz w:val="24"/>
          <w:szCs w:val="24"/>
        </w:rPr>
        <w:t>.</w:t>
      </w:r>
      <w:r>
        <w:rPr>
          <w:rFonts w:ascii="Cambria" w:eastAsia="Times New Roman" w:hAnsi="Cambria"/>
          <w:sz w:val="24"/>
          <w:szCs w:val="24"/>
        </w:rPr>
        <w:t xml:space="preserve"> </w:t>
      </w:r>
    </w:p>
    <w:p w14:paraId="0CF94372" w14:textId="77777777" w:rsidR="00A47DFA" w:rsidRPr="00A47DFA" w:rsidRDefault="00A47DFA" w:rsidP="00A47DFA">
      <w:pPr>
        <w:numPr>
          <w:ilvl w:val="0"/>
          <w:numId w:val="39"/>
        </w:numPr>
        <w:spacing w:after="0" w:line="240" w:lineRule="auto"/>
        <w:contextualSpacing/>
        <w:rPr>
          <w:rFonts w:ascii="Cambria" w:eastAsia="Times New Roman" w:hAnsi="Cambria"/>
          <w:sz w:val="24"/>
          <w:szCs w:val="24"/>
        </w:rPr>
      </w:pPr>
      <w:r w:rsidRPr="00A47DFA">
        <w:rPr>
          <w:rFonts w:ascii="Cambria" w:eastAsia="Times New Roman" w:hAnsi="Cambria"/>
          <w:sz w:val="24"/>
          <w:szCs w:val="24"/>
        </w:rPr>
        <w:t>Put down the Mobile Distraction Device, also called a “phone.”</w:t>
      </w:r>
    </w:p>
    <w:p w14:paraId="519D18C5" w14:textId="77777777" w:rsidR="00A47DFA" w:rsidRPr="00A47DFA" w:rsidRDefault="00A47DFA" w:rsidP="00A47DFA">
      <w:pPr>
        <w:spacing w:after="0" w:line="240" w:lineRule="auto"/>
        <w:rPr>
          <w:rFonts w:ascii="Cambria" w:eastAsia="Times New Roman" w:hAnsi="Cambria"/>
          <w:sz w:val="24"/>
          <w:szCs w:val="24"/>
        </w:rPr>
      </w:pPr>
    </w:p>
    <w:p w14:paraId="2E2A4EC8" w14:textId="77777777" w:rsidR="00DE345C" w:rsidRPr="00DE345C" w:rsidRDefault="00DE345C" w:rsidP="00DE345C">
      <w:pPr>
        <w:keepNext/>
        <w:spacing w:after="0" w:line="240" w:lineRule="auto"/>
        <w:rPr>
          <w:rFonts w:cs="Calibri"/>
          <w:b/>
          <w:sz w:val="24"/>
          <w:szCs w:val="24"/>
        </w:rPr>
      </w:pPr>
      <w:r w:rsidRPr="00DE345C">
        <w:rPr>
          <w:rFonts w:cs="Calibri"/>
          <w:b/>
          <w:sz w:val="24"/>
          <w:szCs w:val="24"/>
        </w:rPr>
        <w:t>Diversity</w:t>
      </w:r>
    </w:p>
    <w:p w14:paraId="281D25BA" w14:textId="77777777" w:rsidR="00DE345C" w:rsidRPr="00DE345C" w:rsidRDefault="00DE345C" w:rsidP="00DE345C">
      <w:pPr>
        <w:spacing w:after="0" w:line="240" w:lineRule="auto"/>
        <w:rPr>
          <w:rFonts w:ascii="Cambria" w:hAnsi="Cambria"/>
          <w:sz w:val="24"/>
          <w:szCs w:val="24"/>
        </w:rPr>
      </w:pPr>
      <w:r w:rsidRPr="00DE345C">
        <w:rPr>
          <w:rFonts w:ascii="Cambria" w:hAnsi="Cambria"/>
          <w:sz w:val="24"/>
          <w:szCs w:val="24"/>
        </w:rPr>
        <w:t>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mass communications in a global society. To that end:</w:t>
      </w:r>
    </w:p>
    <w:p w14:paraId="013D0699" w14:textId="77777777" w:rsidR="00DE345C" w:rsidRPr="00DE345C" w:rsidRDefault="00DE345C" w:rsidP="00DE345C">
      <w:pPr>
        <w:numPr>
          <w:ilvl w:val="0"/>
          <w:numId w:val="37"/>
        </w:numPr>
        <w:spacing w:after="0" w:line="240" w:lineRule="auto"/>
        <w:contextualSpacing/>
        <w:rPr>
          <w:rFonts w:ascii="Cambria" w:hAnsi="Cambria"/>
          <w:sz w:val="24"/>
          <w:szCs w:val="24"/>
        </w:rPr>
      </w:pPr>
      <w:r w:rsidRPr="00DE345C">
        <w:rPr>
          <w:rFonts w:ascii="Cambria" w:hAnsi="Cambria"/>
          <w:sz w:val="24"/>
          <w:szCs w:val="24"/>
        </w:rPr>
        <w:t>Please let me know if you find any material in the course violates that expectation.</w:t>
      </w:r>
    </w:p>
    <w:p w14:paraId="1D32CDA3" w14:textId="77777777" w:rsidR="00DE345C" w:rsidRPr="00DE345C" w:rsidRDefault="00DE345C" w:rsidP="00DE345C">
      <w:pPr>
        <w:numPr>
          <w:ilvl w:val="0"/>
          <w:numId w:val="37"/>
        </w:numPr>
        <w:spacing w:after="0" w:line="240" w:lineRule="auto"/>
        <w:contextualSpacing/>
        <w:rPr>
          <w:rFonts w:ascii="Cambria" w:hAnsi="Cambria"/>
          <w:sz w:val="24"/>
          <w:szCs w:val="24"/>
        </w:rPr>
      </w:pPr>
      <w:r w:rsidRPr="00DE345C">
        <w:rPr>
          <w:rFonts w:ascii="Cambria" w:hAnsi="Cambria"/>
          <w:sz w:val="24"/>
          <w:szCs w:val="24"/>
        </w:rPr>
        <w:t xml:space="preserve">Please alert me if you have a name or preferred pronouns that differ from the class roll information, which is my only source of information about you. </w:t>
      </w:r>
    </w:p>
    <w:p w14:paraId="4107A694" w14:textId="77777777" w:rsidR="00DE345C" w:rsidRPr="00DE345C" w:rsidRDefault="00DE345C" w:rsidP="00DE345C">
      <w:pPr>
        <w:numPr>
          <w:ilvl w:val="0"/>
          <w:numId w:val="37"/>
        </w:numPr>
        <w:spacing w:after="0" w:line="240" w:lineRule="auto"/>
        <w:contextualSpacing/>
        <w:rPr>
          <w:rFonts w:ascii="Cambria" w:hAnsi="Cambria"/>
          <w:sz w:val="24"/>
          <w:szCs w:val="24"/>
        </w:rPr>
      </w:pPr>
      <w:r w:rsidRPr="00DE345C">
        <w:rPr>
          <w:rFonts w:ascii="Cambria" w:hAnsi="Cambria"/>
          <w:sz w:val="24"/>
          <w:szCs w:val="24"/>
        </w:rPr>
        <w:t xml:space="preserve">If you have any concerns involving diversity in this course that you feel uncomfortable discussing with me, I encourage you to contact Professor Joanna Hernandez, CJC director of inclusion and diversity, at </w:t>
      </w:r>
      <w:hyperlink r:id="rId17" w:history="1">
        <w:r w:rsidRPr="00DE345C">
          <w:rPr>
            <w:rFonts w:ascii="Cambria" w:hAnsi="Cambria"/>
            <w:color w:val="0000FF"/>
            <w:sz w:val="24"/>
            <w:szCs w:val="24"/>
            <w:u w:val="single"/>
          </w:rPr>
          <w:t>jhernandez@jou.ufl.edu</w:t>
        </w:r>
      </w:hyperlink>
      <w:r w:rsidRPr="00DE345C">
        <w:rPr>
          <w:rFonts w:ascii="Cambria" w:hAnsi="Cambria"/>
          <w:sz w:val="24"/>
          <w:szCs w:val="24"/>
        </w:rPr>
        <w:t xml:space="preserve">. </w:t>
      </w:r>
    </w:p>
    <w:p w14:paraId="72FEBBA6" w14:textId="77777777" w:rsidR="00B02A4D" w:rsidRPr="00DE345C" w:rsidRDefault="00B02A4D" w:rsidP="00DE345C">
      <w:pPr>
        <w:spacing w:after="0" w:line="240" w:lineRule="auto"/>
        <w:rPr>
          <w:rFonts w:ascii="Cambria" w:hAnsi="Cambria"/>
          <w:sz w:val="24"/>
          <w:szCs w:val="24"/>
        </w:rPr>
      </w:pPr>
    </w:p>
    <w:p w14:paraId="096DB3F2" w14:textId="77777777" w:rsidR="00B02A4D" w:rsidRPr="00DE345C" w:rsidRDefault="00B02A4D" w:rsidP="00B02A4D">
      <w:pPr>
        <w:keepNext/>
        <w:spacing w:after="0" w:line="240" w:lineRule="auto"/>
        <w:rPr>
          <w:rFonts w:cs="Calibri"/>
          <w:b/>
          <w:sz w:val="24"/>
          <w:szCs w:val="24"/>
        </w:rPr>
      </w:pPr>
      <w:r w:rsidRPr="00DE345C">
        <w:rPr>
          <w:rFonts w:cs="Calibri"/>
          <w:b/>
          <w:sz w:val="24"/>
          <w:szCs w:val="24"/>
        </w:rPr>
        <w:t>Students with Disabilities</w:t>
      </w:r>
    </w:p>
    <w:p w14:paraId="509D092E" w14:textId="77777777" w:rsidR="00B02A4D" w:rsidRPr="000B3B4D" w:rsidRDefault="00B02A4D" w:rsidP="00B02A4D">
      <w:pPr>
        <w:spacing w:after="0" w:line="240" w:lineRule="auto"/>
        <w:rPr>
          <w:rFonts w:ascii="Cambria" w:hAnsi="Cambria"/>
          <w:sz w:val="24"/>
          <w:szCs w:val="24"/>
        </w:rPr>
      </w:pPr>
      <w:r w:rsidRPr="000B3B4D">
        <w:rPr>
          <w:rFonts w:ascii="Cambria" w:hAnsi="Cambria"/>
          <w:sz w:val="24"/>
          <w:szCs w:val="24"/>
        </w:rPr>
        <w:t xml:space="preserve">Students with disabilities who experience learning barriers and would like to request academic accommodations should connect with the Disability Resource Center by visiting the </w:t>
      </w:r>
      <w:hyperlink r:id="rId18" w:history="1">
        <w:r w:rsidRPr="000B3B4D">
          <w:rPr>
            <w:rStyle w:val="Hyperlink"/>
            <w:rFonts w:ascii="Cambria" w:hAnsi="Cambria"/>
            <w:sz w:val="24"/>
            <w:szCs w:val="24"/>
          </w:rPr>
          <w:t>get-started page</w:t>
        </w:r>
      </w:hyperlink>
      <w:r w:rsidRPr="000B3B4D">
        <w:rPr>
          <w:rFonts w:ascii="Cambria" w:hAnsi="Cambria"/>
          <w:sz w:val="24"/>
          <w:szCs w:val="24"/>
        </w:rPr>
        <w:t>. It is important to share any accommodation letter with me and discuss access needs as early as possible in the semester.</w:t>
      </w:r>
    </w:p>
    <w:p w14:paraId="33760161" w14:textId="77777777" w:rsidR="00B02A4D" w:rsidRPr="00DE345C" w:rsidRDefault="00B02A4D" w:rsidP="00B02A4D">
      <w:pPr>
        <w:spacing w:after="0" w:line="240" w:lineRule="auto"/>
        <w:rPr>
          <w:rFonts w:ascii="Cambria" w:hAnsi="Cambria"/>
          <w:sz w:val="24"/>
          <w:szCs w:val="24"/>
        </w:rPr>
      </w:pPr>
    </w:p>
    <w:p w14:paraId="3A5B4727" w14:textId="77777777" w:rsidR="00DE345C" w:rsidRPr="00DE345C" w:rsidRDefault="00DE345C" w:rsidP="00DE345C">
      <w:pPr>
        <w:keepNext/>
        <w:spacing w:after="0" w:line="240" w:lineRule="auto"/>
        <w:rPr>
          <w:rFonts w:cs="Calibri"/>
          <w:b/>
          <w:sz w:val="24"/>
          <w:szCs w:val="24"/>
        </w:rPr>
      </w:pPr>
      <w:r w:rsidRPr="00DE345C">
        <w:rPr>
          <w:rFonts w:cs="Calibri"/>
          <w:b/>
          <w:sz w:val="24"/>
          <w:szCs w:val="24"/>
        </w:rPr>
        <w:t>Course Evaluations</w:t>
      </w:r>
    </w:p>
    <w:p w14:paraId="74E017E1" w14:textId="72D15DE7" w:rsidR="000B3B4D" w:rsidRPr="000B3B4D" w:rsidRDefault="000B3B4D" w:rsidP="000B3B4D">
      <w:pPr>
        <w:keepNext/>
        <w:spacing w:after="0" w:line="240" w:lineRule="auto"/>
        <w:rPr>
          <w:rFonts w:ascii="Cambria" w:hAnsi="Cambria"/>
          <w:sz w:val="24"/>
          <w:szCs w:val="24"/>
        </w:rPr>
      </w:pPr>
      <w:r w:rsidRPr="000B3B4D">
        <w:rPr>
          <w:rFonts w:ascii="Cambria" w:hAnsi="Cambria"/>
          <w:sz w:val="24"/>
          <w:szCs w:val="24"/>
        </w:rPr>
        <w:t xml:space="preserve">Please provide feedback on the quality of instruction in this course by completing course evaluations online via </w:t>
      </w:r>
      <w:proofErr w:type="spellStart"/>
      <w:r w:rsidRPr="000B3B4D">
        <w:rPr>
          <w:rFonts w:ascii="Cambria" w:hAnsi="Cambria"/>
          <w:sz w:val="24"/>
          <w:szCs w:val="24"/>
        </w:rPr>
        <w:t>GatorEvals</w:t>
      </w:r>
      <w:proofErr w:type="spellEnd"/>
      <w:r w:rsidRPr="000B3B4D">
        <w:rPr>
          <w:rFonts w:ascii="Cambria" w:hAnsi="Cambria"/>
          <w:sz w:val="24"/>
          <w:szCs w:val="24"/>
        </w:rPr>
        <w:t xml:space="preserve">. Guidance on how to give feedback in a professional and respectful manner is </w:t>
      </w:r>
      <w:hyperlink r:id="rId19" w:history="1">
        <w:r w:rsidRPr="000B3B4D">
          <w:rPr>
            <w:rStyle w:val="Hyperlink"/>
            <w:rFonts w:ascii="Cambria" w:hAnsi="Cambria"/>
            <w:sz w:val="24"/>
            <w:szCs w:val="24"/>
          </w:rPr>
          <w:t>available</w:t>
        </w:r>
      </w:hyperlink>
      <w:r w:rsidRPr="000B3B4D">
        <w:rPr>
          <w:rFonts w:ascii="Cambria" w:hAnsi="Cambria"/>
          <w:sz w:val="24"/>
          <w:szCs w:val="24"/>
        </w:rPr>
        <w:t xml:space="preserve">. You will be notified when the evaluation period opens. </w:t>
      </w:r>
      <w:r w:rsidRPr="000B3B4D">
        <w:rPr>
          <w:rFonts w:ascii="Cambria" w:hAnsi="Cambria"/>
          <w:sz w:val="24"/>
          <w:szCs w:val="24"/>
        </w:rPr>
        <w:lastRenderedPageBreak/>
        <w:t xml:space="preserve">Students can complete evaluations through the email they receive from </w:t>
      </w:r>
      <w:proofErr w:type="spellStart"/>
      <w:r w:rsidRPr="000B3B4D">
        <w:rPr>
          <w:rFonts w:ascii="Cambria" w:hAnsi="Cambria"/>
          <w:sz w:val="24"/>
          <w:szCs w:val="24"/>
        </w:rPr>
        <w:t>GatorEvals</w:t>
      </w:r>
      <w:proofErr w:type="spellEnd"/>
      <w:r w:rsidRPr="000B3B4D">
        <w:rPr>
          <w:rFonts w:ascii="Cambria" w:hAnsi="Cambria"/>
          <w:sz w:val="24"/>
          <w:szCs w:val="24"/>
        </w:rPr>
        <w:t>, in the</w:t>
      </w:r>
      <w:r w:rsidR="00B02A4D">
        <w:rPr>
          <w:rFonts w:ascii="Cambria" w:hAnsi="Cambria"/>
          <w:sz w:val="24"/>
          <w:szCs w:val="24"/>
        </w:rPr>
        <w:t xml:space="preserve"> </w:t>
      </w:r>
      <w:r w:rsidRPr="000B3B4D">
        <w:rPr>
          <w:rFonts w:ascii="Cambria" w:hAnsi="Cambria"/>
          <w:sz w:val="24"/>
          <w:szCs w:val="24"/>
        </w:rPr>
        <w:t xml:space="preserve">Canvas course menu under </w:t>
      </w:r>
      <w:proofErr w:type="spellStart"/>
      <w:r w:rsidRPr="000B3B4D">
        <w:rPr>
          <w:rFonts w:ascii="Cambria" w:hAnsi="Cambria"/>
          <w:sz w:val="24"/>
          <w:szCs w:val="24"/>
        </w:rPr>
        <w:t>GatorEvals</w:t>
      </w:r>
      <w:proofErr w:type="spellEnd"/>
      <w:r w:rsidRPr="000B3B4D">
        <w:rPr>
          <w:rFonts w:ascii="Cambria" w:hAnsi="Cambria"/>
          <w:sz w:val="24"/>
          <w:szCs w:val="24"/>
        </w:rPr>
        <w:t xml:space="preserve">, or via the </w:t>
      </w:r>
      <w:hyperlink r:id="rId20" w:history="1">
        <w:proofErr w:type="spellStart"/>
        <w:r w:rsidRPr="000B3B4D">
          <w:rPr>
            <w:rStyle w:val="Hyperlink"/>
            <w:rFonts w:ascii="Cambria" w:hAnsi="Cambria"/>
            <w:sz w:val="24"/>
            <w:szCs w:val="24"/>
          </w:rPr>
          <w:t>Gatorevals</w:t>
        </w:r>
        <w:proofErr w:type="spellEnd"/>
        <w:r w:rsidRPr="000B3B4D">
          <w:rPr>
            <w:rStyle w:val="Hyperlink"/>
            <w:rFonts w:ascii="Cambria" w:hAnsi="Cambria"/>
            <w:sz w:val="24"/>
            <w:szCs w:val="24"/>
          </w:rPr>
          <w:t xml:space="preserve"> website</w:t>
        </w:r>
      </w:hyperlink>
      <w:r w:rsidRPr="000B3B4D">
        <w:rPr>
          <w:rFonts w:ascii="Cambria" w:hAnsi="Cambria"/>
          <w:sz w:val="24"/>
          <w:szCs w:val="24"/>
        </w:rPr>
        <w:t xml:space="preserve">. Summaries of course evaluation results are </w:t>
      </w:r>
      <w:hyperlink r:id="rId21" w:history="1">
        <w:r w:rsidRPr="000B3B4D">
          <w:rPr>
            <w:rStyle w:val="Hyperlink"/>
            <w:rFonts w:ascii="Cambria" w:hAnsi="Cambria"/>
            <w:sz w:val="24"/>
            <w:szCs w:val="24"/>
          </w:rPr>
          <w:t>publicly available</w:t>
        </w:r>
      </w:hyperlink>
      <w:r w:rsidRPr="000B3B4D">
        <w:rPr>
          <w:rFonts w:ascii="Cambria" w:hAnsi="Cambria"/>
          <w:sz w:val="24"/>
          <w:szCs w:val="24"/>
        </w:rPr>
        <w:t>.</w:t>
      </w:r>
    </w:p>
    <w:p w14:paraId="5400FDBC" w14:textId="77777777" w:rsidR="000B3B4D" w:rsidRPr="000B3B4D" w:rsidRDefault="000B3B4D" w:rsidP="000B3B4D">
      <w:pPr>
        <w:keepNext/>
        <w:spacing w:after="0" w:line="240" w:lineRule="auto"/>
        <w:rPr>
          <w:rFonts w:ascii="Cambria" w:hAnsi="Cambria"/>
          <w:sz w:val="24"/>
          <w:szCs w:val="24"/>
        </w:rPr>
      </w:pPr>
    </w:p>
    <w:p w14:paraId="7DCEF995" w14:textId="77777777" w:rsidR="00DE345C" w:rsidRPr="00DE345C" w:rsidRDefault="00DE345C" w:rsidP="00DE345C">
      <w:pPr>
        <w:keepNext/>
        <w:spacing w:after="0" w:line="240" w:lineRule="auto"/>
        <w:rPr>
          <w:rFonts w:cs="Calibri"/>
          <w:b/>
          <w:sz w:val="24"/>
          <w:szCs w:val="24"/>
        </w:rPr>
      </w:pPr>
      <w:r w:rsidRPr="00DE345C">
        <w:rPr>
          <w:rFonts w:cs="Calibri"/>
          <w:b/>
          <w:sz w:val="24"/>
          <w:szCs w:val="24"/>
        </w:rPr>
        <w:t>Health and Wellness</w:t>
      </w:r>
    </w:p>
    <w:p w14:paraId="0849CD62" w14:textId="77777777" w:rsidR="00DE345C" w:rsidRPr="00DE345C" w:rsidRDefault="00DE345C" w:rsidP="00DE345C">
      <w:pPr>
        <w:numPr>
          <w:ilvl w:val="0"/>
          <w:numId w:val="36"/>
        </w:numPr>
        <w:spacing w:before="60" w:after="0" w:line="240" w:lineRule="auto"/>
        <w:rPr>
          <w:rFonts w:ascii="Cambria" w:hAnsi="Cambria"/>
          <w:sz w:val="24"/>
          <w:szCs w:val="24"/>
        </w:rPr>
      </w:pPr>
      <w:r w:rsidRPr="00DE345C">
        <w:rPr>
          <w:rFonts w:asciiTheme="minorHAnsi" w:hAnsiTheme="minorHAnsi" w:cstheme="minorHAnsi"/>
          <w:sz w:val="24"/>
          <w:szCs w:val="24"/>
        </w:rPr>
        <w:t>U Matter, We Care:</w:t>
      </w:r>
      <w:r w:rsidRPr="00DE345C">
        <w:rPr>
          <w:rFonts w:ascii="Cambria" w:hAnsi="Cambria"/>
          <w:sz w:val="24"/>
          <w:szCs w:val="24"/>
        </w:rPr>
        <w:t xml:space="preserve"> If you or someone you know is in distress, please contact umatter@ufl.edu, 352-392-1575, or visit U Matter, We Care </w:t>
      </w:r>
      <w:hyperlink r:id="rId22" w:history="1">
        <w:r w:rsidRPr="00DE345C">
          <w:rPr>
            <w:rFonts w:ascii="Cambria" w:hAnsi="Cambria"/>
            <w:color w:val="0000FF"/>
            <w:sz w:val="24"/>
            <w:szCs w:val="24"/>
            <w:u w:val="single"/>
          </w:rPr>
          <w:t>website</w:t>
        </w:r>
      </w:hyperlink>
      <w:r w:rsidRPr="00DE345C">
        <w:rPr>
          <w:rFonts w:ascii="Cambria" w:hAnsi="Cambria"/>
          <w:sz w:val="24"/>
          <w:szCs w:val="24"/>
        </w:rPr>
        <w:t xml:space="preserve"> to refer or report a concern and a team member will reach out to the student in distress.</w:t>
      </w:r>
    </w:p>
    <w:p w14:paraId="1258CCA5" w14:textId="77777777" w:rsidR="00DE345C" w:rsidRPr="00DE345C" w:rsidRDefault="00DE345C" w:rsidP="00DE345C">
      <w:pPr>
        <w:numPr>
          <w:ilvl w:val="0"/>
          <w:numId w:val="36"/>
        </w:numPr>
        <w:spacing w:before="60" w:after="0" w:line="240" w:lineRule="auto"/>
        <w:jc w:val="both"/>
        <w:rPr>
          <w:rFonts w:ascii="Cambria" w:hAnsi="Cambria"/>
          <w:sz w:val="24"/>
          <w:szCs w:val="24"/>
        </w:rPr>
      </w:pPr>
      <w:r w:rsidRPr="00DE345C">
        <w:rPr>
          <w:rFonts w:asciiTheme="minorHAnsi" w:hAnsiTheme="minorHAnsi" w:cstheme="minorHAnsi"/>
          <w:sz w:val="24"/>
          <w:szCs w:val="24"/>
        </w:rPr>
        <w:t>Counseling and Wellness Center:</w:t>
      </w:r>
      <w:r w:rsidRPr="00DE345C">
        <w:rPr>
          <w:rFonts w:ascii="Cambria" w:hAnsi="Cambria"/>
          <w:sz w:val="24"/>
          <w:szCs w:val="24"/>
        </w:rPr>
        <w:t xml:space="preserve"> Visit the Counseling and Wellness Center </w:t>
      </w:r>
      <w:hyperlink r:id="rId23" w:history="1">
        <w:r w:rsidRPr="00DE345C">
          <w:rPr>
            <w:rFonts w:ascii="Cambria" w:hAnsi="Cambria"/>
            <w:color w:val="0000FF"/>
            <w:sz w:val="24"/>
            <w:szCs w:val="24"/>
            <w:u w:val="single"/>
          </w:rPr>
          <w:t>website</w:t>
        </w:r>
      </w:hyperlink>
      <w:r w:rsidRPr="00DE345C">
        <w:rPr>
          <w:rFonts w:ascii="Cambria" w:hAnsi="Cambria"/>
          <w:sz w:val="24"/>
          <w:szCs w:val="24"/>
        </w:rPr>
        <w:t xml:space="preserve"> or call 352-392-1575 for information on crisis services as well as non-crisis services.</w:t>
      </w:r>
    </w:p>
    <w:p w14:paraId="73AF9793" w14:textId="77777777" w:rsidR="00DE345C" w:rsidRPr="00DE345C" w:rsidRDefault="00DE345C" w:rsidP="00DE345C">
      <w:pPr>
        <w:numPr>
          <w:ilvl w:val="0"/>
          <w:numId w:val="36"/>
        </w:numPr>
        <w:spacing w:before="60" w:after="0" w:line="240" w:lineRule="auto"/>
        <w:rPr>
          <w:rFonts w:ascii="Cambria" w:hAnsi="Cambria"/>
          <w:sz w:val="24"/>
          <w:szCs w:val="24"/>
        </w:rPr>
      </w:pPr>
      <w:r w:rsidRPr="00DE345C">
        <w:rPr>
          <w:rFonts w:asciiTheme="minorHAnsi" w:hAnsiTheme="minorHAnsi" w:cstheme="minorHAnsi"/>
          <w:sz w:val="24"/>
          <w:szCs w:val="24"/>
        </w:rPr>
        <w:t>Student Health Care Center:</w:t>
      </w:r>
      <w:r w:rsidRPr="00DE345C">
        <w:rPr>
          <w:rFonts w:ascii="Cambria" w:hAnsi="Cambria"/>
          <w:sz w:val="24"/>
          <w:szCs w:val="24"/>
        </w:rPr>
        <w:t xml:space="preserve"> Call 352-392-1161 for 24/7 information to help you find the care you need or visit the Student Health Care Center </w:t>
      </w:r>
      <w:hyperlink r:id="rId24" w:history="1">
        <w:r w:rsidRPr="00DE345C">
          <w:rPr>
            <w:rFonts w:ascii="Cambria" w:hAnsi="Cambria"/>
            <w:color w:val="0000FF"/>
            <w:sz w:val="24"/>
            <w:szCs w:val="24"/>
            <w:u w:val="single"/>
          </w:rPr>
          <w:t>website</w:t>
        </w:r>
      </w:hyperlink>
      <w:r w:rsidRPr="00DE345C">
        <w:rPr>
          <w:rFonts w:ascii="Cambria" w:hAnsi="Cambria"/>
          <w:sz w:val="24"/>
          <w:szCs w:val="24"/>
        </w:rPr>
        <w:t>.</w:t>
      </w:r>
    </w:p>
    <w:p w14:paraId="3256E71A" w14:textId="77777777" w:rsidR="00DE345C" w:rsidRPr="00DE345C" w:rsidRDefault="00DE345C" w:rsidP="00DE345C">
      <w:pPr>
        <w:numPr>
          <w:ilvl w:val="0"/>
          <w:numId w:val="36"/>
        </w:numPr>
        <w:spacing w:before="60" w:after="0" w:line="240" w:lineRule="auto"/>
        <w:rPr>
          <w:rFonts w:ascii="Cambria" w:hAnsi="Cambria"/>
          <w:sz w:val="24"/>
          <w:szCs w:val="24"/>
        </w:rPr>
      </w:pPr>
      <w:r w:rsidRPr="00DE345C">
        <w:rPr>
          <w:rFonts w:asciiTheme="minorHAnsi" w:hAnsiTheme="minorHAnsi" w:cstheme="minorHAnsi"/>
          <w:sz w:val="24"/>
          <w:szCs w:val="24"/>
        </w:rPr>
        <w:t>University Police Department</w:t>
      </w:r>
      <w:r w:rsidRPr="00DE345C">
        <w:rPr>
          <w:rFonts w:ascii="Cambria" w:hAnsi="Cambria"/>
          <w:sz w:val="24"/>
          <w:szCs w:val="24"/>
        </w:rPr>
        <w:t xml:space="preserve">: Visit UF Police Department </w:t>
      </w:r>
      <w:hyperlink r:id="rId25" w:history="1">
        <w:r w:rsidRPr="00DE345C">
          <w:rPr>
            <w:rFonts w:ascii="Cambria" w:hAnsi="Cambria"/>
            <w:color w:val="0000FF"/>
            <w:sz w:val="24"/>
            <w:szCs w:val="24"/>
            <w:u w:val="single"/>
          </w:rPr>
          <w:t>website</w:t>
        </w:r>
      </w:hyperlink>
      <w:r w:rsidRPr="00DE345C">
        <w:rPr>
          <w:rFonts w:ascii="Cambria" w:hAnsi="Cambria"/>
          <w:sz w:val="24"/>
          <w:szCs w:val="24"/>
        </w:rPr>
        <w:t xml:space="preserve"> or call 352-392-1111 (or 911 for emergencies).</w:t>
      </w:r>
    </w:p>
    <w:p w14:paraId="4AEC9E4C" w14:textId="77777777" w:rsidR="00DE345C" w:rsidRPr="00DE345C" w:rsidRDefault="00DE345C" w:rsidP="00DE345C">
      <w:pPr>
        <w:numPr>
          <w:ilvl w:val="0"/>
          <w:numId w:val="36"/>
        </w:numPr>
        <w:spacing w:before="60" w:after="0" w:line="240" w:lineRule="auto"/>
        <w:rPr>
          <w:rFonts w:ascii="Cambria" w:hAnsi="Cambria"/>
          <w:sz w:val="24"/>
          <w:szCs w:val="24"/>
        </w:rPr>
      </w:pPr>
      <w:r w:rsidRPr="00DE345C">
        <w:rPr>
          <w:rFonts w:asciiTheme="minorHAnsi" w:hAnsiTheme="minorHAnsi" w:cstheme="minorHAnsi"/>
          <w:sz w:val="24"/>
          <w:szCs w:val="24"/>
        </w:rPr>
        <w:t xml:space="preserve">UF Health </w:t>
      </w:r>
      <w:proofErr w:type="spellStart"/>
      <w:r w:rsidRPr="00DE345C">
        <w:rPr>
          <w:rFonts w:asciiTheme="minorHAnsi" w:hAnsiTheme="minorHAnsi" w:cstheme="minorHAnsi"/>
          <w:sz w:val="24"/>
          <w:szCs w:val="24"/>
        </w:rPr>
        <w:t>Shands</w:t>
      </w:r>
      <w:proofErr w:type="spellEnd"/>
      <w:r w:rsidRPr="00DE345C">
        <w:rPr>
          <w:rFonts w:asciiTheme="minorHAnsi" w:hAnsiTheme="minorHAnsi" w:cstheme="minorHAnsi"/>
          <w:sz w:val="24"/>
          <w:szCs w:val="24"/>
        </w:rPr>
        <w:t xml:space="preserve"> Emergency Room / Trauma Center:</w:t>
      </w:r>
      <w:r w:rsidRPr="00DE345C">
        <w:rPr>
          <w:rFonts w:ascii="Cambria" w:hAnsi="Cambria"/>
          <w:sz w:val="24"/>
          <w:szCs w:val="24"/>
        </w:rPr>
        <w:t xml:space="preserve"> For immediate medical care call 352-733-0111 or go to the emergency room at 1515 SW Archer Road, Gainesville. Visit the UF Health Emergency Room and Trauma Center </w:t>
      </w:r>
      <w:hyperlink r:id="rId26" w:history="1">
        <w:r w:rsidRPr="00DE345C">
          <w:rPr>
            <w:rFonts w:ascii="Cambria" w:hAnsi="Cambria"/>
            <w:color w:val="0000FF"/>
            <w:sz w:val="24"/>
            <w:szCs w:val="24"/>
            <w:u w:val="single"/>
          </w:rPr>
          <w:t>website</w:t>
        </w:r>
      </w:hyperlink>
      <w:r w:rsidRPr="00DE345C">
        <w:rPr>
          <w:rFonts w:ascii="Cambria" w:hAnsi="Cambria"/>
          <w:sz w:val="24"/>
          <w:szCs w:val="24"/>
        </w:rPr>
        <w:t>.</w:t>
      </w:r>
    </w:p>
    <w:p w14:paraId="728198E1" w14:textId="77777777" w:rsidR="00DE345C" w:rsidRPr="00DE345C" w:rsidRDefault="00DE345C" w:rsidP="00DE345C">
      <w:pPr>
        <w:spacing w:after="0" w:line="240" w:lineRule="auto"/>
        <w:rPr>
          <w:rFonts w:ascii="Cambria" w:hAnsi="Cambria"/>
          <w:sz w:val="24"/>
          <w:szCs w:val="24"/>
        </w:rPr>
      </w:pPr>
    </w:p>
    <w:p w14:paraId="70D2F6AE" w14:textId="77777777" w:rsidR="00DE345C" w:rsidRPr="00DE345C" w:rsidRDefault="00DE345C" w:rsidP="00DE345C">
      <w:pPr>
        <w:spacing w:after="0" w:line="240" w:lineRule="auto"/>
        <w:rPr>
          <w:rFonts w:asciiTheme="minorHAnsi" w:hAnsiTheme="minorHAnsi" w:cstheme="minorHAnsi"/>
          <w:b/>
          <w:bCs/>
          <w:sz w:val="24"/>
          <w:szCs w:val="24"/>
        </w:rPr>
      </w:pPr>
      <w:r w:rsidRPr="00DE345C">
        <w:rPr>
          <w:rFonts w:asciiTheme="minorHAnsi" w:hAnsiTheme="minorHAnsi" w:cstheme="minorHAnsi"/>
          <w:b/>
          <w:bCs/>
          <w:sz w:val="24"/>
          <w:szCs w:val="24"/>
        </w:rPr>
        <w:t>Academic Resources</w:t>
      </w:r>
    </w:p>
    <w:p w14:paraId="684E76A8" w14:textId="77777777" w:rsidR="00DE345C" w:rsidRPr="00DE345C" w:rsidRDefault="00DE345C" w:rsidP="00DE345C">
      <w:pPr>
        <w:numPr>
          <w:ilvl w:val="0"/>
          <w:numId w:val="38"/>
        </w:numPr>
        <w:tabs>
          <w:tab w:val="left" w:pos="2970"/>
        </w:tabs>
        <w:spacing w:before="60" w:after="0" w:line="240" w:lineRule="auto"/>
        <w:rPr>
          <w:rFonts w:ascii="Cambria" w:hAnsi="Cambria"/>
          <w:sz w:val="24"/>
          <w:szCs w:val="24"/>
        </w:rPr>
      </w:pPr>
      <w:r w:rsidRPr="00DE345C">
        <w:rPr>
          <w:rFonts w:asciiTheme="minorHAnsi" w:hAnsiTheme="minorHAnsi" w:cstheme="minorHAnsi"/>
          <w:sz w:val="24"/>
          <w:szCs w:val="24"/>
        </w:rPr>
        <w:t>E-learning technical support:</w:t>
      </w:r>
      <w:r w:rsidRPr="00DE345C">
        <w:rPr>
          <w:rFonts w:ascii="Cambria" w:hAnsi="Cambria"/>
          <w:sz w:val="24"/>
          <w:szCs w:val="24"/>
        </w:rPr>
        <w:t xml:space="preserve"> Contact the UF Computing Help Desk </w:t>
      </w:r>
      <w:hyperlink r:id="rId27" w:history="1">
        <w:r w:rsidRPr="00DE345C">
          <w:rPr>
            <w:rFonts w:ascii="Cambria" w:hAnsi="Cambria"/>
            <w:color w:val="0000FF"/>
            <w:sz w:val="24"/>
            <w:szCs w:val="24"/>
            <w:u w:val="single"/>
          </w:rPr>
          <w:t>website</w:t>
        </w:r>
      </w:hyperlink>
      <w:r w:rsidRPr="00DE345C">
        <w:rPr>
          <w:rFonts w:ascii="Cambria" w:hAnsi="Cambria"/>
          <w:sz w:val="24"/>
          <w:szCs w:val="24"/>
        </w:rPr>
        <w:t xml:space="preserve">, or phone 24/7 at 352-392-4357, or email </w:t>
      </w:r>
      <w:hyperlink r:id="rId28" w:history="1">
        <w:r w:rsidRPr="00DE345C">
          <w:rPr>
            <w:rFonts w:ascii="Cambria" w:hAnsi="Cambria"/>
            <w:color w:val="0000FF"/>
            <w:sz w:val="24"/>
            <w:szCs w:val="24"/>
            <w:u w:val="single"/>
          </w:rPr>
          <w:t>helpdesk@ufl.edu</w:t>
        </w:r>
      </w:hyperlink>
      <w:r w:rsidRPr="00DE345C">
        <w:rPr>
          <w:rFonts w:ascii="Cambria" w:hAnsi="Cambria"/>
          <w:sz w:val="24"/>
          <w:szCs w:val="24"/>
        </w:rPr>
        <w:t xml:space="preserve">. </w:t>
      </w:r>
    </w:p>
    <w:p w14:paraId="252AF834" w14:textId="77777777" w:rsidR="00DE345C" w:rsidRPr="00DE345C" w:rsidRDefault="00DE345C" w:rsidP="00DE345C">
      <w:pPr>
        <w:numPr>
          <w:ilvl w:val="0"/>
          <w:numId w:val="38"/>
        </w:numPr>
        <w:spacing w:before="60" w:after="0" w:line="240" w:lineRule="auto"/>
        <w:rPr>
          <w:rFonts w:ascii="Cambria" w:hAnsi="Cambria"/>
          <w:sz w:val="24"/>
          <w:szCs w:val="24"/>
        </w:rPr>
      </w:pPr>
      <w:r w:rsidRPr="00DE345C">
        <w:rPr>
          <w:rFonts w:asciiTheme="minorHAnsi" w:hAnsiTheme="minorHAnsi" w:cstheme="minorHAnsi"/>
          <w:sz w:val="24"/>
          <w:szCs w:val="24"/>
        </w:rPr>
        <w:t>Career Connections Center:</w:t>
      </w:r>
      <w:r w:rsidRPr="00DE345C">
        <w:rPr>
          <w:rFonts w:ascii="Cambria" w:hAnsi="Cambria"/>
          <w:sz w:val="24"/>
          <w:szCs w:val="24"/>
        </w:rPr>
        <w:t xml:space="preserve"> Career assistance and counseling services. Visit the </w:t>
      </w:r>
      <w:hyperlink r:id="rId29" w:history="1">
        <w:r w:rsidRPr="00DE345C">
          <w:rPr>
            <w:rFonts w:ascii="Cambria" w:hAnsi="Cambria"/>
            <w:color w:val="0000FF"/>
            <w:sz w:val="24"/>
            <w:szCs w:val="24"/>
            <w:u w:val="single"/>
          </w:rPr>
          <w:t>website</w:t>
        </w:r>
      </w:hyperlink>
      <w:r w:rsidRPr="00DE345C">
        <w:rPr>
          <w:rFonts w:ascii="Cambria" w:hAnsi="Cambria"/>
          <w:sz w:val="24"/>
          <w:szCs w:val="24"/>
        </w:rPr>
        <w:t xml:space="preserve">. Reitz Union Suite 1300, 352-392-1601. </w:t>
      </w:r>
    </w:p>
    <w:p w14:paraId="7C80AF50" w14:textId="77777777" w:rsidR="00DE345C" w:rsidRPr="00DE345C" w:rsidRDefault="00DE345C" w:rsidP="00DE345C">
      <w:pPr>
        <w:numPr>
          <w:ilvl w:val="0"/>
          <w:numId w:val="38"/>
        </w:numPr>
        <w:spacing w:before="60" w:after="0" w:line="240" w:lineRule="auto"/>
        <w:rPr>
          <w:rFonts w:ascii="Cambria" w:hAnsi="Cambria"/>
          <w:sz w:val="24"/>
          <w:szCs w:val="24"/>
        </w:rPr>
      </w:pPr>
      <w:r w:rsidRPr="00DE345C">
        <w:rPr>
          <w:rFonts w:asciiTheme="minorHAnsi" w:hAnsiTheme="minorHAnsi" w:cstheme="minorHAnsi"/>
          <w:sz w:val="24"/>
          <w:szCs w:val="24"/>
        </w:rPr>
        <w:t>Library Support:</w:t>
      </w:r>
      <w:r w:rsidRPr="00DE345C">
        <w:rPr>
          <w:rFonts w:ascii="Cambria" w:hAnsi="Cambria"/>
          <w:sz w:val="24"/>
          <w:szCs w:val="24"/>
        </w:rPr>
        <w:t xml:space="preserve"> Various ways to receive assistance with respect to using the libraries or finding resources. Visit the </w:t>
      </w:r>
      <w:hyperlink r:id="rId30" w:history="1">
        <w:r w:rsidRPr="00DE345C">
          <w:rPr>
            <w:rFonts w:ascii="Cambria" w:hAnsi="Cambria"/>
            <w:color w:val="0000FF"/>
            <w:sz w:val="24"/>
            <w:szCs w:val="24"/>
            <w:u w:val="single"/>
          </w:rPr>
          <w:t>website</w:t>
        </w:r>
      </w:hyperlink>
      <w:r w:rsidRPr="00DE345C">
        <w:rPr>
          <w:rFonts w:ascii="Cambria" w:hAnsi="Cambria"/>
          <w:sz w:val="24"/>
          <w:szCs w:val="24"/>
        </w:rPr>
        <w:t xml:space="preserve">. </w:t>
      </w:r>
    </w:p>
    <w:p w14:paraId="6FD29AC1" w14:textId="77777777" w:rsidR="00DE345C" w:rsidRPr="00DE345C" w:rsidRDefault="00DE345C" w:rsidP="00DE345C">
      <w:pPr>
        <w:numPr>
          <w:ilvl w:val="0"/>
          <w:numId w:val="38"/>
        </w:numPr>
        <w:spacing w:before="60" w:after="0" w:line="240" w:lineRule="auto"/>
        <w:rPr>
          <w:rFonts w:ascii="Cambria" w:hAnsi="Cambria"/>
          <w:sz w:val="24"/>
          <w:szCs w:val="24"/>
        </w:rPr>
      </w:pPr>
      <w:r w:rsidRPr="00DE345C">
        <w:rPr>
          <w:rFonts w:asciiTheme="minorHAnsi" w:hAnsiTheme="minorHAnsi" w:cstheme="minorHAnsi"/>
          <w:sz w:val="24"/>
          <w:szCs w:val="24"/>
        </w:rPr>
        <w:t>Teaching Center:</w:t>
      </w:r>
      <w:r w:rsidRPr="00DE345C">
        <w:rPr>
          <w:rFonts w:ascii="Cambria" w:hAnsi="Cambria"/>
          <w:sz w:val="24"/>
          <w:szCs w:val="24"/>
        </w:rPr>
        <w:t xml:space="preserve"> General study skills and tutoring. Visit the </w:t>
      </w:r>
      <w:hyperlink r:id="rId31" w:history="1">
        <w:r w:rsidRPr="00DE345C">
          <w:rPr>
            <w:rFonts w:ascii="Cambria" w:hAnsi="Cambria"/>
            <w:color w:val="0000FF"/>
            <w:sz w:val="24"/>
            <w:szCs w:val="24"/>
            <w:u w:val="single"/>
          </w:rPr>
          <w:t>website</w:t>
        </w:r>
      </w:hyperlink>
      <w:r w:rsidRPr="00DE345C">
        <w:rPr>
          <w:rFonts w:ascii="Cambria" w:hAnsi="Cambria"/>
          <w:sz w:val="24"/>
          <w:szCs w:val="24"/>
        </w:rPr>
        <w:t xml:space="preserve">. Broward Hall, 352-392-2010 or to make an appointment 352- 392-6420. </w:t>
      </w:r>
    </w:p>
    <w:p w14:paraId="7D87C057" w14:textId="77777777" w:rsidR="00DE345C" w:rsidRPr="00DE345C" w:rsidRDefault="00DE345C" w:rsidP="00DE345C">
      <w:pPr>
        <w:numPr>
          <w:ilvl w:val="0"/>
          <w:numId w:val="38"/>
        </w:numPr>
        <w:spacing w:before="60" w:after="0" w:line="240" w:lineRule="auto"/>
        <w:rPr>
          <w:rFonts w:ascii="Cambria" w:hAnsi="Cambria"/>
          <w:sz w:val="24"/>
          <w:szCs w:val="24"/>
        </w:rPr>
      </w:pPr>
      <w:r w:rsidRPr="00DE345C">
        <w:rPr>
          <w:rFonts w:asciiTheme="minorHAnsi" w:hAnsiTheme="minorHAnsi" w:cstheme="minorHAnsi"/>
          <w:sz w:val="24"/>
          <w:szCs w:val="24"/>
        </w:rPr>
        <w:t>Online Student Complaints:</w:t>
      </w:r>
      <w:r w:rsidRPr="00DE345C">
        <w:rPr>
          <w:rFonts w:ascii="Cambria" w:hAnsi="Cambria"/>
          <w:sz w:val="24"/>
          <w:szCs w:val="24"/>
        </w:rPr>
        <w:t xml:space="preserve"> View the Distance Learning Student Complaint Process </w:t>
      </w:r>
      <w:hyperlink r:id="rId32" w:history="1">
        <w:r w:rsidRPr="00DE345C">
          <w:rPr>
            <w:rFonts w:ascii="Cambria" w:hAnsi="Cambria"/>
            <w:color w:val="0000FF"/>
            <w:sz w:val="24"/>
            <w:szCs w:val="24"/>
            <w:u w:val="single"/>
          </w:rPr>
          <w:t>website</w:t>
        </w:r>
      </w:hyperlink>
      <w:r w:rsidRPr="00DE345C">
        <w:rPr>
          <w:rFonts w:ascii="Cambria" w:hAnsi="Cambria"/>
          <w:sz w:val="24"/>
          <w:szCs w:val="24"/>
        </w:rPr>
        <w:t>.</w:t>
      </w:r>
    </w:p>
    <w:p w14:paraId="1FA267E6" w14:textId="77777777" w:rsidR="00CD4C3B" w:rsidRPr="003646B2" w:rsidRDefault="00CD4C3B" w:rsidP="00DE345C">
      <w:pPr>
        <w:keepNext/>
        <w:spacing w:after="0" w:line="240" w:lineRule="auto"/>
        <w:rPr>
          <w:rFonts w:ascii="Goudy Old Style" w:hAnsi="Goudy Old Style"/>
          <w:sz w:val="24"/>
          <w:szCs w:val="24"/>
        </w:rPr>
      </w:pPr>
    </w:p>
    <w:sectPr w:rsidR="00CD4C3B" w:rsidRPr="003646B2" w:rsidSect="00150061">
      <w:head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962F" w14:textId="77777777" w:rsidR="003F7319" w:rsidRDefault="003F7319" w:rsidP="00150061">
      <w:pPr>
        <w:spacing w:after="0" w:line="240" w:lineRule="auto"/>
      </w:pPr>
      <w:r>
        <w:separator/>
      </w:r>
    </w:p>
  </w:endnote>
  <w:endnote w:type="continuationSeparator" w:id="0">
    <w:p w14:paraId="13D18B48" w14:textId="77777777" w:rsidR="003F7319" w:rsidRDefault="003F7319" w:rsidP="0015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1725" w14:textId="77777777" w:rsidR="003F7319" w:rsidRDefault="003F7319" w:rsidP="00150061">
      <w:pPr>
        <w:spacing w:after="0" w:line="240" w:lineRule="auto"/>
      </w:pPr>
      <w:r>
        <w:separator/>
      </w:r>
    </w:p>
  </w:footnote>
  <w:footnote w:type="continuationSeparator" w:id="0">
    <w:p w14:paraId="41B0F75C" w14:textId="77777777" w:rsidR="003F7319" w:rsidRDefault="003F7319" w:rsidP="0015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7B07" w14:textId="6059C079" w:rsidR="00581BC2" w:rsidRPr="00150061" w:rsidRDefault="00581BC2" w:rsidP="00150061">
    <w:pPr>
      <w:pStyle w:val="Header"/>
      <w:jc w:val="right"/>
      <w:rPr>
        <w:sz w:val="18"/>
        <w:szCs w:val="18"/>
      </w:rPr>
    </w:pPr>
    <w:r>
      <w:rPr>
        <w:sz w:val="18"/>
        <w:szCs w:val="18"/>
      </w:rPr>
      <w:t xml:space="preserve">JOU 3121 </w:t>
    </w:r>
    <w:proofErr w:type="spellStart"/>
    <w:r>
      <w:rPr>
        <w:sz w:val="18"/>
        <w:szCs w:val="18"/>
      </w:rPr>
      <w:t>Dataviz</w:t>
    </w:r>
    <w:proofErr w:type="spellEnd"/>
    <w:r>
      <w:rPr>
        <w:sz w:val="18"/>
        <w:szCs w:val="18"/>
      </w:rPr>
      <w:t xml:space="preserve"> &amp; Mapping (all sections), spring 2021 </w:t>
    </w:r>
    <w:r w:rsidRPr="00150061">
      <w:rPr>
        <w:sz w:val="18"/>
        <w:szCs w:val="18"/>
      </w:rPr>
      <w:t xml:space="preserve">/ Page </w:t>
    </w:r>
    <w:r w:rsidRPr="00150061">
      <w:rPr>
        <w:sz w:val="18"/>
        <w:szCs w:val="18"/>
      </w:rPr>
      <w:fldChar w:fldCharType="begin"/>
    </w:r>
    <w:r w:rsidRPr="00150061">
      <w:rPr>
        <w:sz w:val="18"/>
        <w:szCs w:val="18"/>
      </w:rPr>
      <w:instrText xml:space="preserve"> PAGE   \* MERGEFORMAT </w:instrText>
    </w:r>
    <w:r w:rsidRPr="00150061">
      <w:rPr>
        <w:sz w:val="18"/>
        <w:szCs w:val="18"/>
      </w:rPr>
      <w:fldChar w:fldCharType="separate"/>
    </w:r>
    <w:r>
      <w:rPr>
        <w:noProof/>
        <w:sz w:val="18"/>
        <w:szCs w:val="18"/>
      </w:rPr>
      <w:t>6</w:t>
    </w:r>
    <w:r w:rsidRPr="00150061">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3D13"/>
    <w:multiLevelType w:val="hybridMultilevel"/>
    <w:tmpl w:val="1446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B1B29"/>
    <w:multiLevelType w:val="hybridMultilevel"/>
    <w:tmpl w:val="30C0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308"/>
    <w:multiLevelType w:val="hybridMultilevel"/>
    <w:tmpl w:val="C080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2E9E"/>
    <w:multiLevelType w:val="hybridMultilevel"/>
    <w:tmpl w:val="233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B613D"/>
    <w:multiLevelType w:val="hybridMultilevel"/>
    <w:tmpl w:val="33D6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61121"/>
    <w:multiLevelType w:val="hybridMultilevel"/>
    <w:tmpl w:val="7EDA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B6F3E"/>
    <w:multiLevelType w:val="hybridMultilevel"/>
    <w:tmpl w:val="FED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E3C51"/>
    <w:multiLevelType w:val="hybridMultilevel"/>
    <w:tmpl w:val="2AA2D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B6AB2"/>
    <w:multiLevelType w:val="hybridMultilevel"/>
    <w:tmpl w:val="D26E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D4E20"/>
    <w:multiLevelType w:val="hybridMultilevel"/>
    <w:tmpl w:val="CA96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6085F"/>
    <w:multiLevelType w:val="hybridMultilevel"/>
    <w:tmpl w:val="AE4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C6DF3"/>
    <w:multiLevelType w:val="hybridMultilevel"/>
    <w:tmpl w:val="8D5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C5A25"/>
    <w:multiLevelType w:val="hybridMultilevel"/>
    <w:tmpl w:val="183289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6041E"/>
    <w:multiLevelType w:val="hybridMultilevel"/>
    <w:tmpl w:val="3B6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D1BAF"/>
    <w:multiLevelType w:val="hybridMultilevel"/>
    <w:tmpl w:val="6D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D2FE0"/>
    <w:multiLevelType w:val="hybridMultilevel"/>
    <w:tmpl w:val="D5E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E785F"/>
    <w:multiLevelType w:val="hybridMultilevel"/>
    <w:tmpl w:val="63A2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73DC1"/>
    <w:multiLevelType w:val="hybridMultilevel"/>
    <w:tmpl w:val="91A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83DD7"/>
    <w:multiLevelType w:val="hybridMultilevel"/>
    <w:tmpl w:val="3210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72254"/>
    <w:multiLevelType w:val="hybridMultilevel"/>
    <w:tmpl w:val="52C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4575E"/>
    <w:multiLevelType w:val="hybridMultilevel"/>
    <w:tmpl w:val="4A5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3523C"/>
    <w:multiLevelType w:val="hybridMultilevel"/>
    <w:tmpl w:val="2E3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439C"/>
    <w:multiLevelType w:val="hybridMultilevel"/>
    <w:tmpl w:val="E23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052F6"/>
    <w:multiLevelType w:val="hybridMultilevel"/>
    <w:tmpl w:val="D8C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544E"/>
    <w:multiLevelType w:val="hybridMultilevel"/>
    <w:tmpl w:val="1328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6475E"/>
    <w:multiLevelType w:val="hybridMultilevel"/>
    <w:tmpl w:val="4F0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55A47"/>
    <w:multiLevelType w:val="hybridMultilevel"/>
    <w:tmpl w:val="41A00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E0AED"/>
    <w:multiLevelType w:val="hybridMultilevel"/>
    <w:tmpl w:val="8D50D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1163"/>
    <w:multiLevelType w:val="hybridMultilevel"/>
    <w:tmpl w:val="7054B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C2204"/>
    <w:multiLevelType w:val="hybridMultilevel"/>
    <w:tmpl w:val="7710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41736"/>
    <w:multiLevelType w:val="hybridMultilevel"/>
    <w:tmpl w:val="2FC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9234A"/>
    <w:multiLevelType w:val="hybridMultilevel"/>
    <w:tmpl w:val="ED72C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14E90"/>
    <w:multiLevelType w:val="hybridMultilevel"/>
    <w:tmpl w:val="4DC6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D2C5C"/>
    <w:multiLevelType w:val="hybridMultilevel"/>
    <w:tmpl w:val="EB6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213FD"/>
    <w:multiLevelType w:val="hybridMultilevel"/>
    <w:tmpl w:val="09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C13CB"/>
    <w:multiLevelType w:val="hybridMultilevel"/>
    <w:tmpl w:val="2802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979E3"/>
    <w:multiLevelType w:val="hybridMultilevel"/>
    <w:tmpl w:val="74CC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60EAE"/>
    <w:multiLevelType w:val="hybridMultilevel"/>
    <w:tmpl w:val="C3D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35"/>
  </w:num>
  <w:num w:numId="4">
    <w:abstractNumId w:val="1"/>
  </w:num>
  <w:num w:numId="5">
    <w:abstractNumId w:val="34"/>
  </w:num>
  <w:num w:numId="6">
    <w:abstractNumId w:val="23"/>
  </w:num>
  <w:num w:numId="7">
    <w:abstractNumId w:val="18"/>
  </w:num>
  <w:num w:numId="8">
    <w:abstractNumId w:val="39"/>
  </w:num>
  <w:num w:numId="9">
    <w:abstractNumId w:val="13"/>
  </w:num>
  <w:num w:numId="10">
    <w:abstractNumId w:val="25"/>
  </w:num>
  <w:num w:numId="11">
    <w:abstractNumId w:val="15"/>
  </w:num>
  <w:num w:numId="12">
    <w:abstractNumId w:val="6"/>
  </w:num>
  <w:num w:numId="13">
    <w:abstractNumId w:val="22"/>
  </w:num>
  <w:num w:numId="14">
    <w:abstractNumId w:val="30"/>
  </w:num>
  <w:num w:numId="15">
    <w:abstractNumId w:val="24"/>
  </w:num>
  <w:num w:numId="16">
    <w:abstractNumId w:val="28"/>
  </w:num>
  <w:num w:numId="17">
    <w:abstractNumId w:val="7"/>
  </w:num>
  <w:num w:numId="18">
    <w:abstractNumId w:val="3"/>
  </w:num>
  <w:num w:numId="19">
    <w:abstractNumId w:val="36"/>
  </w:num>
  <w:num w:numId="20">
    <w:abstractNumId w:val="9"/>
  </w:num>
  <w:num w:numId="21">
    <w:abstractNumId w:val="14"/>
  </w:num>
  <w:num w:numId="22">
    <w:abstractNumId w:val="21"/>
  </w:num>
  <w:num w:numId="23">
    <w:abstractNumId w:val="33"/>
  </w:num>
  <w:num w:numId="24">
    <w:abstractNumId w:val="29"/>
  </w:num>
  <w:num w:numId="25">
    <w:abstractNumId w:val="10"/>
  </w:num>
  <w:num w:numId="26">
    <w:abstractNumId w:val="4"/>
  </w:num>
  <w:num w:numId="27">
    <w:abstractNumId w:val="12"/>
  </w:num>
  <w:num w:numId="28">
    <w:abstractNumId w:val="32"/>
  </w:num>
  <w:num w:numId="29">
    <w:abstractNumId w:val="38"/>
  </w:num>
  <w:num w:numId="30">
    <w:abstractNumId w:val="31"/>
  </w:num>
  <w:num w:numId="31">
    <w:abstractNumId w:val="20"/>
  </w:num>
  <w:num w:numId="32">
    <w:abstractNumId w:val="2"/>
  </w:num>
  <w:num w:numId="33">
    <w:abstractNumId w:val="27"/>
  </w:num>
  <w:num w:numId="34">
    <w:abstractNumId w:val="5"/>
  </w:num>
  <w:num w:numId="35">
    <w:abstractNumId w:val="19"/>
  </w:num>
  <w:num w:numId="36">
    <w:abstractNumId w:val="16"/>
  </w:num>
  <w:num w:numId="37">
    <w:abstractNumId w:val="40"/>
  </w:num>
  <w:num w:numId="38">
    <w:abstractNumId w:val="37"/>
  </w:num>
  <w:num w:numId="39">
    <w:abstractNumId w:val="0"/>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56"/>
    <w:rsid w:val="0000071E"/>
    <w:rsid w:val="00001BE1"/>
    <w:rsid w:val="000026E4"/>
    <w:rsid w:val="00002C6E"/>
    <w:rsid w:val="000036CE"/>
    <w:rsid w:val="00004624"/>
    <w:rsid w:val="000054A3"/>
    <w:rsid w:val="000062B7"/>
    <w:rsid w:val="0000638B"/>
    <w:rsid w:val="000072BB"/>
    <w:rsid w:val="00010131"/>
    <w:rsid w:val="00010247"/>
    <w:rsid w:val="00010677"/>
    <w:rsid w:val="000109BA"/>
    <w:rsid w:val="00011858"/>
    <w:rsid w:val="00013837"/>
    <w:rsid w:val="00013C85"/>
    <w:rsid w:val="00013EB1"/>
    <w:rsid w:val="000163AB"/>
    <w:rsid w:val="0002204F"/>
    <w:rsid w:val="0002349F"/>
    <w:rsid w:val="00024977"/>
    <w:rsid w:val="00025827"/>
    <w:rsid w:val="0002622D"/>
    <w:rsid w:val="000305D5"/>
    <w:rsid w:val="00032534"/>
    <w:rsid w:val="000330DB"/>
    <w:rsid w:val="00033F2E"/>
    <w:rsid w:val="00035902"/>
    <w:rsid w:val="00035EB3"/>
    <w:rsid w:val="0004082F"/>
    <w:rsid w:val="00045B62"/>
    <w:rsid w:val="00047CC3"/>
    <w:rsid w:val="0005142B"/>
    <w:rsid w:val="0005324A"/>
    <w:rsid w:val="00054093"/>
    <w:rsid w:val="00055206"/>
    <w:rsid w:val="000558D8"/>
    <w:rsid w:val="00055EC5"/>
    <w:rsid w:val="0005630B"/>
    <w:rsid w:val="000564D5"/>
    <w:rsid w:val="00056671"/>
    <w:rsid w:val="0005694A"/>
    <w:rsid w:val="00057C0B"/>
    <w:rsid w:val="00057C5C"/>
    <w:rsid w:val="00063AE8"/>
    <w:rsid w:val="000651CB"/>
    <w:rsid w:val="00065B56"/>
    <w:rsid w:val="00066CA6"/>
    <w:rsid w:val="000678AF"/>
    <w:rsid w:val="00067C14"/>
    <w:rsid w:val="000711C5"/>
    <w:rsid w:val="0007369A"/>
    <w:rsid w:val="00073FDC"/>
    <w:rsid w:val="00080457"/>
    <w:rsid w:val="00080644"/>
    <w:rsid w:val="00080887"/>
    <w:rsid w:val="00080894"/>
    <w:rsid w:val="00080ADF"/>
    <w:rsid w:val="0008395E"/>
    <w:rsid w:val="00084274"/>
    <w:rsid w:val="00085723"/>
    <w:rsid w:val="00085C61"/>
    <w:rsid w:val="000865A8"/>
    <w:rsid w:val="00090421"/>
    <w:rsid w:val="00090781"/>
    <w:rsid w:val="00090E6B"/>
    <w:rsid w:val="000932CE"/>
    <w:rsid w:val="00093B13"/>
    <w:rsid w:val="00093F54"/>
    <w:rsid w:val="00093FE5"/>
    <w:rsid w:val="00094ABC"/>
    <w:rsid w:val="00096D9B"/>
    <w:rsid w:val="000A0108"/>
    <w:rsid w:val="000A028B"/>
    <w:rsid w:val="000A13C5"/>
    <w:rsid w:val="000A174E"/>
    <w:rsid w:val="000A20C4"/>
    <w:rsid w:val="000A2C7B"/>
    <w:rsid w:val="000A3BAB"/>
    <w:rsid w:val="000A4746"/>
    <w:rsid w:val="000A589E"/>
    <w:rsid w:val="000A5C4B"/>
    <w:rsid w:val="000A5DD3"/>
    <w:rsid w:val="000B184E"/>
    <w:rsid w:val="000B1BC7"/>
    <w:rsid w:val="000B1DC5"/>
    <w:rsid w:val="000B2401"/>
    <w:rsid w:val="000B3B4D"/>
    <w:rsid w:val="000B608F"/>
    <w:rsid w:val="000B66B7"/>
    <w:rsid w:val="000C09CB"/>
    <w:rsid w:val="000C0BCE"/>
    <w:rsid w:val="000C2834"/>
    <w:rsid w:val="000C3484"/>
    <w:rsid w:val="000C41F4"/>
    <w:rsid w:val="000C4FB6"/>
    <w:rsid w:val="000C67D2"/>
    <w:rsid w:val="000C7541"/>
    <w:rsid w:val="000D032D"/>
    <w:rsid w:val="000D4005"/>
    <w:rsid w:val="000D4208"/>
    <w:rsid w:val="000D4456"/>
    <w:rsid w:val="000D485B"/>
    <w:rsid w:val="000D4E47"/>
    <w:rsid w:val="000D502A"/>
    <w:rsid w:val="000D513F"/>
    <w:rsid w:val="000D52FD"/>
    <w:rsid w:val="000D5541"/>
    <w:rsid w:val="000D5586"/>
    <w:rsid w:val="000D56FA"/>
    <w:rsid w:val="000D6674"/>
    <w:rsid w:val="000D6AAB"/>
    <w:rsid w:val="000D7420"/>
    <w:rsid w:val="000E044E"/>
    <w:rsid w:val="000E0CB8"/>
    <w:rsid w:val="000E29D1"/>
    <w:rsid w:val="000E2E31"/>
    <w:rsid w:val="000E3157"/>
    <w:rsid w:val="000E3251"/>
    <w:rsid w:val="000E4216"/>
    <w:rsid w:val="000E4563"/>
    <w:rsid w:val="000E673E"/>
    <w:rsid w:val="000E69E9"/>
    <w:rsid w:val="000E76D3"/>
    <w:rsid w:val="000F0920"/>
    <w:rsid w:val="000F35D1"/>
    <w:rsid w:val="000F379D"/>
    <w:rsid w:val="000F3BBF"/>
    <w:rsid w:val="000F558B"/>
    <w:rsid w:val="000F6587"/>
    <w:rsid w:val="000F6A4F"/>
    <w:rsid w:val="000F7407"/>
    <w:rsid w:val="00101198"/>
    <w:rsid w:val="0010155E"/>
    <w:rsid w:val="0010173A"/>
    <w:rsid w:val="001017E5"/>
    <w:rsid w:val="00102741"/>
    <w:rsid w:val="0010379F"/>
    <w:rsid w:val="001052BD"/>
    <w:rsid w:val="001060D2"/>
    <w:rsid w:val="001065F7"/>
    <w:rsid w:val="00107502"/>
    <w:rsid w:val="001076E0"/>
    <w:rsid w:val="00110D58"/>
    <w:rsid w:val="00111FBB"/>
    <w:rsid w:val="001127C3"/>
    <w:rsid w:val="001135B9"/>
    <w:rsid w:val="00113B57"/>
    <w:rsid w:val="00113FFA"/>
    <w:rsid w:val="00115674"/>
    <w:rsid w:val="0011601C"/>
    <w:rsid w:val="00116DF0"/>
    <w:rsid w:val="00116FBA"/>
    <w:rsid w:val="00120D8C"/>
    <w:rsid w:val="0012145C"/>
    <w:rsid w:val="00122554"/>
    <w:rsid w:val="001230E9"/>
    <w:rsid w:val="00124028"/>
    <w:rsid w:val="00124756"/>
    <w:rsid w:val="00124FD5"/>
    <w:rsid w:val="00125B8E"/>
    <w:rsid w:val="00127120"/>
    <w:rsid w:val="00127EF5"/>
    <w:rsid w:val="00130232"/>
    <w:rsid w:val="00130B3D"/>
    <w:rsid w:val="00130EB8"/>
    <w:rsid w:val="001333F2"/>
    <w:rsid w:val="0013358D"/>
    <w:rsid w:val="0013391B"/>
    <w:rsid w:val="0013459E"/>
    <w:rsid w:val="001376AE"/>
    <w:rsid w:val="001415F2"/>
    <w:rsid w:val="00142941"/>
    <w:rsid w:val="001446FA"/>
    <w:rsid w:val="00144C4F"/>
    <w:rsid w:val="001453C0"/>
    <w:rsid w:val="00145D22"/>
    <w:rsid w:val="00147C8B"/>
    <w:rsid w:val="00150061"/>
    <w:rsid w:val="001500B7"/>
    <w:rsid w:val="00150B17"/>
    <w:rsid w:val="00154555"/>
    <w:rsid w:val="00156996"/>
    <w:rsid w:val="001603EF"/>
    <w:rsid w:val="00160910"/>
    <w:rsid w:val="00161FA6"/>
    <w:rsid w:val="001620A3"/>
    <w:rsid w:val="0016548E"/>
    <w:rsid w:val="00165889"/>
    <w:rsid w:val="00165EF1"/>
    <w:rsid w:val="00166B60"/>
    <w:rsid w:val="0016754D"/>
    <w:rsid w:val="00167C95"/>
    <w:rsid w:val="00170060"/>
    <w:rsid w:val="001707B3"/>
    <w:rsid w:val="00170ED6"/>
    <w:rsid w:val="00170F8E"/>
    <w:rsid w:val="00172C7B"/>
    <w:rsid w:val="0017373B"/>
    <w:rsid w:val="00173D93"/>
    <w:rsid w:val="001755CD"/>
    <w:rsid w:val="00176739"/>
    <w:rsid w:val="001768A8"/>
    <w:rsid w:val="00176BCB"/>
    <w:rsid w:val="0017798E"/>
    <w:rsid w:val="00177F30"/>
    <w:rsid w:val="001807F9"/>
    <w:rsid w:val="001810C6"/>
    <w:rsid w:val="001813B3"/>
    <w:rsid w:val="001817DF"/>
    <w:rsid w:val="0018185B"/>
    <w:rsid w:val="00186371"/>
    <w:rsid w:val="00187421"/>
    <w:rsid w:val="00187FFE"/>
    <w:rsid w:val="00190927"/>
    <w:rsid w:val="001915B5"/>
    <w:rsid w:val="0019160F"/>
    <w:rsid w:val="00191909"/>
    <w:rsid w:val="00192ADC"/>
    <w:rsid w:val="00194371"/>
    <w:rsid w:val="00194D0B"/>
    <w:rsid w:val="00195602"/>
    <w:rsid w:val="00195A99"/>
    <w:rsid w:val="00195AD3"/>
    <w:rsid w:val="00195EBB"/>
    <w:rsid w:val="0019662D"/>
    <w:rsid w:val="00196767"/>
    <w:rsid w:val="00197674"/>
    <w:rsid w:val="001A0802"/>
    <w:rsid w:val="001A219E"/>
    <w:rsid w:val="001A3783"/>
    <w:rsid w:val="001A3819"/>
    <w:rsid w:val="001A53B8"/>
    <w:rsid w:val="001A57BD"/>
    <w:rsid w:val="001A65CC"/>
    <w:rsid w:val="001A72D1"/>
    <w:rsid w:val="001B02EA"/>
    <w:rsid w:val="001B11B6"/>
    <w:rsid w:val="001B2907"/>
    <w:rsid w:val="001B2C42"/>
    <w:rsid w:val="001B330B"/>
    <w:rsid w:val="001B3353"/>
    <w:rsid w:val="001B38BD"/>
    <w:rsid w:val="001B3954"/>
    <w:rsid w:val="001B4B26"/>
    <w:rsid w:val="001B5505"/>
    <w:rsid w:val="001B5694"/>
    <w:rsid w:val="001B606B"/>
    <w:rsid w:val="001C265D"/>
    <w:rsid w:val="001C49D0"/>
    <w:rsid w:val="001C7C45"/>
    <w:rsid w:val="001D185B"/>
    <w:rsid w:val="001D20CA"/>
    <w:rsid w:val="001D2695"/>
    <w:rsid w:val="001D27D8"/>
    <w:rsid w:val="001D50C5"/>
    <w:rsid w:val="001D5C20"/>
    <w:rsid w:val="001D5F3D"/>
    <w:rsid w:val="001D78D1"/>
    <w:rsid w:val="001E02E8"/>
    <w:rsid w:val="001E1B0A"/>
    <w:rsid w:val="001E22F4"/>
    <w:rsid w:val="001E4E59"/>
    <w:rsid w:val="001E5EB2"/>
    <w:rsid w:val="001E6694"/>
    <w:rsid w:val="001E72A8"/>
    <w:rsid w:val="001F1857"/>
    <w:rsid w:val="001F1BF1"/>
    <w:rsid w:val="001F3CE2"/>
    <w:rsid w:val="001F42E7"/>
    <w:rsid w:val="001F4872"/>
    <w:rsid w:val="001F4CB0"/>
    <w:rsid w:val="001F5271"/>
    <w:rsid w:val="001F5289"/>
    <w:rsid w:val="001F5BD9"/>
    <w:rsid w:val="001F6A97"/>
    <w:rsid w:val="001F75CF"/>
    <w:rsid w:val="001F7619"/>
    <w:rsid w:val="001F77B8"/>
    <w:rsid w:val="002054EB"/>
    <w:rsid w:val="00205D79"/>
    <w:rsid w:val="00205DE2"/>
    <w:rsid w:val="00206F7F"/>
    <w:rsid w:val="0021189C"/>
    <w:rsid w:val="00211DBA"/>
    <w:rsid w:val="00215103"/>
    <w:rsid w:val="002156E5"/>
    <w:rsid w:val="002166F4"/>
    <w:rsid w:val="0021744C"/>
    <w:rsid w:val="00217CF1"/>
    <w:rsid w:val="00222ADA"/>
    <w:rsid w:val="00223211"/>
    <w:rsid w:val="002236AA"/>
    <w:rsid w:val="00223A94"/>
    <w:rsid w:val="00224749"/>
    <w:rsid w:val="00224CC9"/>
    <w:rsid w:val="0022503D"/>
    <w:rsid w:val="002256EA"/>
    <w:rsid w:val="00225701"/>
    <w:rsid w:val="00225A6C"/>
    <w:rsid w:val="00225D1A"/>
    <w:rsid w:val="00226693"/>
    <w:rsid w:val="0023005C"/>
    <w:rsid w:val="0023123A"/>
    <w:rsid w:val="00233343"/>
    <w:rsid w:val="002348BD"/>
    <w:rsid w:val="00235759"/>
    <w:rsid w:val="00236C2B"/>
    <w:rsid w:val="00237597"/>
    <w:rsid w:val="00237EDA"/>
    <w:rsid w:val="002410EF"/>
    <w:rsid w:val="0024161A"/>
    <w:rsid w:val="00244B48"/>
    <w:rsid w:val="002469D2"/>
    <w:rsid w:val="00246A5C"/>
    <w:rsid w:val="00246E1E"/>
    <w:rsid w:val="0025097E"/>
    <w:rsid w:val="00252013"/>
    <w:rsid w:val="00253325"/>
    <w:rsid w:val="00253B89"/>
    <w:rsid w:val="002545B1"/>
    <w:rsid w:val="0025485E"/>
    <w:rsid w:val="00255134"/>
    <w:rsid w:val="00256092"/>
    <w:rsid w:val="00256166"/>
    <w:rsid w:val="002569B6"/>
    <w:rsid w:val="0025709F"/>
    <w:rsid w:val="002575B7"/>
    <w:rsid w:val="00260FD4"/>
    <w:rsid w:val="002613EA"/>
    <w:rsid w:val="002618E1"/>
    <w:rsid w:val="0026211E"/>
    <w:rsid w:val="00262C61"/>
    <w:rsid w:val="002638AF"/>
    <w:rsid w:val="00264745"/>
    <w:rsid w:val="00265448"/>
    <w:rsid w:val="002678F0"/>
    <w:rsid w:val="00267955"/>
    <w:rsid w:val="00271982"/>
    <w:rsid w:val="00271EE5"/>
    <w:rsid w:val="00272D88"/>
    <w:rsid w:val="00272EFF"/>
    <w:rsid w:val="00274A6B"/>
    <w:rsid w:val="002757FE"/>
    <w:rsid w:val="0027685A"/>
    <w:rsid w:val="00280643"/>
    <w:rsid w:val="0028092B"/>
    <w:rsid w:val="002811B8"/>
    <w:rsid w:val="0028172C"/>
    <w:rsid w:val="0028180A"/>
    <w:rsid w:val="00284AD3"/>
    <w:rsid w:val="002861E6"/>
    <w:rsid w:val="00290269"/>
    <w:rsid w:val="00290701"/>
    <w:rsid w:val="00290E1D"/>
    <w:rsid w:val="0029218B"/>
    <w:rsid w:val="002930F1"/>
    <w:rsid w:val="002937AB"/>
    <w:rsid w:val="00293E7D"/>
    <w:rsid w:val="00295052"/>
    <w:rsid w:val="00295132"/>
    <w:rsid w:val="00295AB1"/>
    <w:rsid w:val="0029642D"/>
    <w:rsid w:val="00297BD6"/>
    <w:rsid w:val="002A1344"/>
    <w:rsid w:val="002A19B1"/>
    <w:rsid w:val="002A1AE7"/>
    <w:rsid w:val="002A20A6"/>
    <w:rsid w:val="002A25F2"/>
    <w:rsid w:val="002A2B5D"/>
    <w:rsid w:val="002A3453"/>
    <w:rsid w:val="002A3C79"/>
    <w:rsid w:val="002A60DB"/>
    <w:rsid w:val="002A7554"/>
    <w:rsid w:val="002B0BAE"/>
    <w:rsid w:val="002B3598"/>
    <w:rsid w:val="002B3644"/>
    <w:rsid w:val="002B4497"/>
    <w:rsid w:val="002B55AE"/>
    <w:rsid w:val="002B57E1"/>
    <w:rsid w:val="002B5D6D"/>
    <w:rsid w:val="002B5DCA"/>
    <w:rsid w:val="002B705E"/>
    <w:rsid w:val="002B7CE0"/>
    <w:rsid w:val="002C127A"/>
    <w:rsid w:val="002C2C08"/>
    <w:rsid w:val="002C359A"/>
    <w:rsid w:val="002C43DB"/>
    <w:rsid w:val="002C4F75"/>
    <w:rsid w:val="002D1027"/>
    <w:rsid w:val="002D1C2A"/>
    <w:rsid w:val="002D205C"/>
    <w:rsid w:val="002D22CE"/>
    <w:rsid w:val="002D2702"/>
    <w:rsid w:val="002D3BAB"/>
    <w:rsid w:val="002D41B9"/>
    <w:rsid w:val="002D5246"/>
    <w:rsid w:val="002D5E70"/>
    <w:rsid w:val="002D6ECC"/>
    <w:rsid w:val="002D7CCB"/>
    <w:rsid w:val="002E13B2"/>
    <w:rsid w:val="002E1519"/>
    <w:rsid w:val="002E1B7E"/>
    <w:rsid w:val="002E1C00"/>
    <w:rsid w:val="002E2529"/>
    <w:rsid w:val="002E2608"/>
    <w:rsid w:val="002E3B53"/>
    <w:rsid w:val="002E3EB2"/>
    <w:rsid w:val="002E56A9"/>
    <w:rsid w:val="002E628B"/>
    <w:rsid w:val="002F2790"/>
    <w:rsid w:val="002F30C0"/>
    <w:rsid w:val="002F4609"/>
    <w:rsid w:val="002F627F"/>
    <w:rsid w:val="002F784B"/>
    <w:rsid w:val="002F7898"/>
    <w:rsid w:val="003016BC"/>
    <w:rsid w:val="00302293"/>
    <w:rsid w:val="003025E9"/>
    <w:rsid w:val="00302885"/>
    <w:rsid w:val="00303D49"/>
    <w:rsid w:val="0030460A"/>
    <w:rsid w:val="00305FAD"/>
    <w:rsid w:val="00306927"/>
    <w:rsid w:val="00306D6F"/>
    <w:rsid w:val="00310C3E"/>
    <w:rsid w:val="0031293B"/>
    <w:rsid w:val="00314A25"/>
    <w:rsid w:val="0031597F"/>
    <w:rsid w:val="00315B51"/>
    <w:rsid w:val="00320B3E"/>
    <w:rsid w:val="0032100D"/>
    <w:rsid w:val="00323011"/>
    <w:rsid w:val="0032357C"/>
    <w:rsid w:val="00323D79"/>
    <w:rsid w:val="00324570"/>
    <w:rsid w:val="00324E4B"/>
    <w:rsid w:val="00325006"/>
    <w:rsid w:val="003251C7"/>
    <w:rsid w:val="003254F8"/>
    <w:rsid w:val="003261C4"/>
    <w:rsid w:val="00326329"/>
    <w:rsid w:val="00326F8F"/>
    <w:rsid w:val="0032741B"/>
    <w:rsid w:val="00330E8E"/>
    <w:rsid w:val="003316BF"/>
    <w:rsid w:val="003320C0"/>
    <w:rsid w:val="00332409"/>
    <w:rsid w:val="00332D0E"/>
    <w:rsid w:val="00333158"/>
    <w:rsid w:val="0033322B"/>
    <w:rsid w:val="00333616"/>
    <w:rsid w:val="00336400"/>
    <w:rsid w:val="0033720B"/>
    <w:rsid w:val="003372E2"/>
    <w:rsid w:val="00340043"/>
    <w:rsid w:val="00340BDD"/>
    <w:rsid w:val="003419E1"/>
    <w:rsid w:val="00342E40"/>
    <w:rsid w:val="00342F57"/>
    <w:rsid w:val="003455B1"/>
    <w:rsid w:val="003463C7"/>
    <w:rsid w:val="0034794C"/>
    <w:rsid w:val="0035018B"/>
    <w:rsid w:val="00350526"/>
    <w:rsid w:val="00350B7D"/>
    <w:rsid w:val="00352C8E"/>
    <w:rsid w:val="003530A7"/>
    <w:rsid w:val="0035341D"/>
    <w:rsid w:val="003538D5"/>
    <w:rsid w:val="00354781"/>
    <w:rsid w:val="003556AE"/>
    <w:rsid w:val="00355825"/>
    <w:rsid w:val="0035677D"/>
    <w:rsid w:val="00357ACB"/>
    <w:rsid w:val="003608FD"/>
    <w:rsid w:val="00361944"/>
    <w:rsid w:val="00361F5E"/>
    <w:rsid w:val="00362604"/>
    <w:rsid w:val="003627FE"/>
    <w:rsid w:val="0036354C"/>
    <w:rsid w:val="003645A4"/>
    <w:rsid w:val="003646B2"/>
    <w:rsid w:val="003658F5"/>
    <w:rsid w:val="00366822"/>
    <w:rsid w:val="00366F16"/>
    <w:rsid w:val="0036724A"/>
    <w:rsid w:val="00367C00"/>
    <w:rsid w:val="00371C31"/>
    <w:rsid w:val="00371C92"/>
    <w:rsid w:val="00372AD5"/>
    <w:rsid w:val="00373DFA"/>
    <w:rsid w:val="00373FE7"/>
    <w:rsid w:val="003741DB"/>
    <w:rsid w:val="003745A2"/>
    <w:rsid w:val="003745FF"/>
    <w:rsid w:val="00374FD0"/>
    <w:rsid w:val="0037623A"/>
    <w:rsid w:val="003774B9"/>
    <w:rsid w:val="00377737"/>
    <w:rsid w:val="00377FEA"/>
    <w:rsid w:val="0038108E"/>
    <w:rsid w:val="003818CB"/>
    <w:rsid w:val="00382CDD"/>
    <w:rsid w:val="0038409F"/>
    <w:rsid w:val="0038477A"/>
    <w:rsid w:val="00387485"/>
    <w:rsid w:val="0038777B"/>
    <w:rsid w:val="00387E18"/>
    <w:rsid w:val="00387F99"/>
    <w:rsid w:val="003916CF"/>
    <w:rsid w:val="0039310C"/>
    <w:rsid w:val="003931E7"/>
    <w:rsid w:val="00393CA2"/>
    <w:rsid w:val="003941DD"/>
    <w:rsid w:val="00395A7A"/>
    <w:rsid w:val="00396221"/>
    <w:rsid w:val="0039788D"/>
    <w:rsid w:val="00397B3F"/>
    <w:rsid w:val="003A0534"/>
    <w:rsid w:val="003A11AB"/>
    <w:rsid w:val="003A1447"/>
    <w:rsid w:val="003A31B3"/>
    <w:rsid w:val="003A37FF"/>
    <w:rsid w:val="003A44D1"/>
    <w:rsid w:val="003A4616"/>
    <w:rsid w:val="003B028F"/>
    <w:rsid w:val="003B0411"/>
    <w:rsid w:val="003B0D04"/>
    <w:rsid w:val="003B100D"/>
    <w:rsid w:val="003B1538"/>
    <w:rsid w:val="003B1E87"/>
    <w:rsid w:val="003B2444"/>
    <w:rsid w:val="003B49D2"/>
    <w:rsid w:val="003B49F6"/>
    <w:rsid w:val="003B60CB"/>
    <w:rsid w:val="003B6993"/>
    <w:rsid w:val="003B7ED3"/>
    <w:rsid w:val="003C0728"/>
    <w:rsid w:val="003C0940"/>
    <w:rsid w:val="003C17E3"/>
    <w:rsid w:val="003C3749"/>
    <w:rsid w:val="003C60EF"/>
    <w:rsid w:val="003C71DB"/>
    <w:rsid w:val="003C7ACE"/>
    <w:rsid w:val="003C7D46"/>
    <w:rsid w:val="003D0049"/>
    <w:rsid w:val="003D02E5"/>
    <w:rsid w:val="003D16C0"/>
    <w:rsid w:val="003D1714"/>
    <w:rsid w:val="003D1B91"/>
    <w:rsid w:val="003D1CAF"/>
    <w:rsid w:val="003D21BA"/>
    <w:rsid w:val="003D220B"/>
    <w:rsid w:val="003D2A6C"/>
    <w:rsid w:val="003D2D03"/>
    <w:rsid w:val="003D4067"/>
    <w:rsid w:val="003D6307"/>
    <w:rsid w:val="003E1F12"/>
    <w:rsid w:val="003E26B4"/>
    <w:rsid w:val="003E297D"/>
    <w:rsid w:val="003E4D4B"/>
    <w:rsid w:val="003E54F6"/>
    <w:rsid w:val="003E666C"/>
    <w:rsid w:val="003E7393"/>
    <w:rsid w:val="003F0F59"/>
    <w:rsid w:val="003F1878"/>
    <w:rsid w:val="003F19A8"/>
    <w:rsid w:val="003F39C5"/>
    <w:rsid w:val="003F427D"/>
    <w:rsid w:val="003F5034"/>
    <w:rsid w:val="003F64D4"/>
    <w:rsid w:val="003F65E1"/>
    <w:rsid w:val="003F6B4B"/>
    <w:rsid w:val="003F7319"/>
    <w:rsid w:val="003F7777"/>
    <w:rsid w:val="003F7BFB"/>
    <w:rsid w:val="00401B7F"/>
    <w:rsid w:val="00401D8C"/>
    <w:rsid w:val="00402AB5"/>
    <w:rsid w:val="00403840"/>
    <w:rsid w:val="00403A0D"/>
    <w:rsid w:val="00403E05"/>
    <w:rsid w:val="004042D2"/>
    <w:rsid w:val="00407530"/>
    <w:rsid w:val="00407F4B"/>
    <w:rsid w:val="004103DB"/>
    <w:rsid w:val="00410574"/>
    <w:rsid w:val="00411969"/>
    <w:rsid w:val="00412A6E"/>
    <w:rsid w:val="00413DB1"/>
    <w:rsid w:val="004143BB"/>
    <w:rsid w:val="00414565"/>
    <w:rsid w:val="00414830"/>
    <w:rsid w:val="00415CF3"/>
    <w:rsid w:val="00415D8D"/>
    <w:rsid w:val="00415F36"/>
    <w:rsid w:val="00416135"/>
    <w:rsid w:val="00416692"/>
    <w:rsid w:val="00416CCF"/>
    <w:rsid w:val="004178FD"/>
    <w:rsid w:val="00417D83"/>
    <w:rsid w:val="00420093"/>
    <w:rsid w:val="00421C03"/>
    <w:rsid w:val="0042268B"/>
    <w:rsid w:val="00422767"/>
    <w:rsid w:val="004232FC"/>
    <w:rsid w:val="0042363A"/>
    <w:rsid w:val="00424EA9"/>
    <w:rsid w:val="00425A09"/>
    <w:rsid w:val="004268FE"/>
    <w:rsid w:val="00427069"/>
    <w:rsid w:val="00430D2C"/>
    <w:rsid w:val="00431157"/>
    <w:rsid w:val="0043146F"/>
    <w:rsid w:val="00432A86"/>
    <w:rsid w:val="00433638"/>
    <w:rsid w:val="00435D75"/>
    <w:rsid w:val="004377FB"/>
    <w:rsid w:val="0044019B"/>
    <w:rsid w:val="00441335"/>
    <w:rsid w:val="00442132"/>
    <w:rsid w:val="004421DC"/>
    <w:rsid w:val="00442AB0"/>
    <w:rsid w:val="004435EF"/>
    <w:rsid w:val="00444090"/>
    <w:rsid w:val="00444297"/>
    <w:rsid w:val="00444AB2"/>
    <w:rsid w:val="00445336"/>
    <w:rsid w:val="004457FE"/>
    <w:rsid w:val="00446753"/>
    <w:rsid w:val="00446F89"/>
    <w:rsid w:val="00452B01"/>
    <w:rsid w:val="004577AA"/>
    <w:rsid w:val="004604C4"/>
    <w:rsid w:val="004605B3"/>
    <w:rsid w:val="004607DB"/>
    <w:rsid w:val="00462468"/>
    <w:rsid w:val="004649D9"/>
    <w:rsid w:val="004673E2"/>
    <w:rsid w:val="00467E50"/>
    <w:rsid w:val="00471E4D"/>
    <w:rsid w:val="00472025"/>
    <w:rsid w:val="004732BD"/>
    <w:rsid w:val="0047527F"/>
    <w:rsid w:val="004771EF"/>
    <w:rsid w:val="00480311"/>
    <w:rsid w:val="004806F1"/>
    <w:rsid w:val="00480C5E"/>
    <w:rsid w:val="0048157D"/>
    <w:rsid w:val="00481C66"/>
    <w:rsid w:val="00481E58"/>
    <w:rsid w:val="00487EAB"/>
    <w:rsid w:val="00490033"/>
    <w:rsid w:val="00490C29"/>
    <w:rsid w:val="00490E47"/>
    <w:rsid w:val="00491D29"/>
    <w:rsid w:val="00491E62"/>
    <w:rsid w:val="004920F3"/>
    <w:rsid w:val="004924B4"/>
    <w:rsid w:val="00492B04"/>
    <w:rsid w:val="00492EF8"/>
    <w:rsid w:val="00493103"/>
    <w:rsid w:val="00495029"/>
    <w:rsid w:val="004967E5"/>
    <w:rsid w:val="00496BA5"/>
    <w:rsid w:val="00497142"/>
    <w:rsid w:val="00497BAE"/>
    <w:rsid w:val="004A1818"/>
    <w:rsid w:val="004A33DB"/>
    <w:rsid w:val="004A3498"/>
    <w:rsid w:val="004A3578"/>
    <w:rsid w:val="004A3AE0"/>
    <w:rsid w:val="004A4E15"/>
    <w:rsid w:val="004A51D5"/>
    <w:rsid w:val="004A534A"/>
    <w:rsid w:val="004B0864"/>
    <w:rsid w:val="004B24D2"/>
    <w:rsid w:val="004B2D19"/>
    <w:rsid w:val="004B3DCC"/>
    <w:rsid w:val="004C316C"/>
    <w:rsid w:val="004C317E"/>
    <w:rsid w:val="004C3513"/>
    <w:rsid w:val="004C3CD0"/>
    <w:rsid w:val="004C4610"/>
    <w:rsid w:val="004C488F"/>
    <w:rsid w:val="004C5551"/>
    <w:rsid w:val="004C5B66"/>
    <w:rsid w:val="004C5C18"/>
    <w:rsid w:val="004C633E"/>
    <w:rsid w:val="004C6C4C"/>
    <w:rsid w:val="004C6F05"/>
    <w:rsid w:val="004C7150"/>
    <w:rsid w:val="004C725E"/>
    <w:rsid w:val="004C7F1F"/>
    <w:rsid w:val="004D01BF"/>
    <w:rsid w:val="004D06C0"/>
    <w:rsid w:val="004D12AF"/>
    <w:rsid w:val="004D1667"/>
    <w:rsid w:val="004D1CB2"/>
    <w:rsid w:val="004D3A52"/>
    <w:rsid w:val="004D3A53"/>
    <w:rsid w:val="004D4772"/>
    <w:rsid w:val="004D4856"/>
    <w:rsid w:val="004D4A9E"/>
    <w:rsid w:val="004D4D70"/>
    <w:rsid w:val="004D50F8"/>
    <w:rsid w:val="004D55D3"/>
    <w:rsid w:val="004D5A91"/>
    <w:rsid w:val="004D5A9D"/>
    <w:rsid w:val="004D6294"/>
    <w:rsid w:val="004D6DD5"/>
    <w:rsid w:val="004D7695"/>
    <w:rsid w:val="004E0246"/>
    <w:rsid w:val="004E10E8"/>
    <w:rsid w:val="004E1EC8"/>
    <w:rsid w:val="004E462E"/>
    <w:rsid w:val="004E4E45"/>
    <w:rsid w:val="004E5F1E"/>
    <w:rsid w:val="004E6160"/>
    <w:rsid w:val="004F0DEC"/>
    <w:rsid w:val="004F1E79"/>
    <w:rsid w:val="004F2ECB"/>
    <w:rsid w:val="004F317C"/>
    <w:rsid w:val="004F39DC"/>
    <w:rsid w:val="004F3D40"/>
    <w:rsid w:val="004F48FD"/>
    <w:rsid w:val="004F5024"/>
    <w:rsid w:val="004F52C7"/>
    <w:rsid w:val="004F5ADA"/>
    <w:rsid w:val="004F6631"/>
    <w:rsid w:val="00501F89"/>
    <w:rsid w:val="00501FF3"/>
    <w:rsid w:val="00502B30"/>
    <w:rsid w:val="00503E3A"/>
    <w:rsid w:val="005048C5"/>
    <w:rsid w:val="00505BD7"/>
    <w:rsid w:val="00507424"/>
    <w:rsid w:val="005075A0"/>
    <w:rsid w:val="00507614"/>
    <w:rsid w:val="005101C3"/>
    <w:rsid w:val="0051048F"/>
    <w:rsid w:val="00511EE3"/>
    <w:rsid w:val="0051292B"/>
    <w:rsid w:val="00513056"/>
    <w:rsid w:val="0051324C"/>
    <w:rsid w:val="00513E38"/>
    <w:rsid w:val="005162FD"/>
    <w:rsid w:val="00517B90"/>
    <w:rsid w:val="00517C82"/>
    <w:rsid w:val="005216C8"/>
    <w:rsid w:val="0052181A"/>
    <w:rsid w:val="00522CAC"/>
    <w:rsid w:val="0052338B"/>
    <w:rsid w:val="00523E91"/>
    <w:rsid w:val="005254D7"/>
    <w:rsid w:val="005255DB"/>
    <w:rsid w:val="0052622F"/>
    <w:rsid w:val="005300EE"/>
    <w:rsid w:val="00530B06"/>
    <w:rsid w:val="00531022"/>
    <w:rsid w:val="00531043"/>
    <w:rsid w:val="0053118B"/>
    <w:rsid w:val="005312E5"/>
    <w:rsid w:val="00532621"/>
    <w:rsid w:val="00532EDD"/>
    <w:rsid w:val="00533D48"/>
    <w:rsid w:val="00535659"/>
    <w:rsid w:val="00535ED6"/>
    <w:rsid w:val="0053652D"/>
    <w:rsid w:val="00537A86"/>
    <w:rsid w:val="00537E8E"/>
    <w:rsid w:val="005409A3"/>
    <w:rsid w:val="005411C9"/>
    <w:rsid w:val="00541630"/>
    <w:rsid w:val="005418C1"/>
    <w:rsid w:val="00541CCC"/>
    <w:rsid w:val="00541F84"/>
    <w:rsid w:val="00542A5F"/>
    <w:rsid w:val="00542BBF"/>
    <w:rsid w:val="0054306E"/>
    <w:rsid w:val="00543FEF"/>
    <w:rsid w:val="005445BA"/>
    <w:rsid w:val="00546C13"/>
    <w:rsid w:val="00547545"/>
    <w:rsid w:val="00552D94"/>
    <w:rsid w:val="00553128"/>
    <w:rsid w:val="00553A34"/>
    <w:rsid w:val="00553DFA"/>
    <w:rsid w:val="0055787B"/>
    <w:rsid w:val="005608F0"/>
    <w:rsid w:val="005611C8"/>
    <w:rsid w:val="005613B4"/>
    <w:rsid w:val="005617BE"/>
    <w:rsid w:val="00562837"/>
    <w:rsid w:val="005629EC"/>
    <w:rsid w:val="00562C88"/>
    <w:rsid w:val="00562D8E"/>
    <w:rsid w:val="00562E21"/>
    <w:rsid w:val="005630E7"/>
    <w:rsid w:val="00563C63"/>
    <w:rsid w:val="005640FE"/>
    <w:rsid w:val="00564AED"/>
    <w:rsid w:val="00565EBB"/>
    <w:rsid w:val="00565F78"/>
    <w:rsid w:val="00566018"/>
    <w:rsid w:val="00567B2E"/>
    <w:rsid w:val="0057006B"/>
    <w:rsid w:val="0057077D"/>
    <w:rsid w:val="00571691"/>
    <w:rsid w:val="005717EB"/>
    <w:rsid w:val="00571854"/>
    <w:rsid w:val="0057310D"/>
    <w:rsid w:val="00573A46"/>
    <w:rsid w:val="00574ADD"/>
    <w:rsid w:val="00575592"/>
    <w:rsid w:val="00576D09"/>
    <w:rsid w:val="00577F3E"/>
    <w:rsid w:val="005803A8"/>
    <w:rsid w:val="00580BF3"/>
    <w:rsid w:val="00580C55"/>
    <w:rsid w:val="00581819"/>
    <w:rsid w:val="00581BC2"/>
    <w:rsid w:val="00583224"/>
    <w:rsid w:val="005864E8"/>
    <w:rsid w:val="00586920"/>
    <w:rsid w:val="005900B8"/>
    <w:rsid w:val="00590891"/>
    <w:rsid w:val="00591516"/>
    <w:rsid w:val="00591630"/>
    <w:rsid w:val="00592700"/>
    <w:rsid w:val="00592BB5"/>
    <w:rsid w:val="00593E6B"/>
    <w:rsid w:val="00593F8F"/>
    <w:rsid w:val="00595A48"/>
    <w:rsid w:val="00596E83"/>
    <w:rsid w:val="005A0167"/>
    <w:rsid w:val="005A0A6E"/>
    <w:rsid w:val="005A0D19"/>
    <w:rsid w:val="005A2AC6"/>
    <w:rsid w:val="005A3B87"/>
    <w:rsid w:val="005A4155"/>
    <w:rsid w:val="005A53E7"/>
    <w:rsid w:val="005A6760"/>
    <w:rsid w:val="005A7CF8"/>
    <w:rsid w:val="005B0186"/>
    <w:rsid w:val="005B0D5A"/>
    <w:rsid w:val="005B237F"/>
    <w:rsid w:val="005B3450"/>
    <w:rsid w:val="005B392D"/>
    <w:rsid w:val="005B3CB4"/>
    <w:rsid w:val="005B5241"/>
    <w:rsid w:val="005B55B5"/>
    <w:rsid w:val="005B57F6"/>
    <w:rsid w:val="005B5834"/>
    <w:rsid w:val="005C1525"/>
    <w:rsid w:val="005C1E5F"/>
    <w:rsid w:val="005C2938"/>
    <w:rsid w:val="005C2D34"/>
    <w:rsid w:val="005C4E11"/>
    <w:rsid w:val="005C58A6"/>
    <w:rsid w:val="005C58DF"/>
    <w:rsid w:val="005C6C4B"/>
    <w:rsid w:val="005C7DF6"/>
    <w:rsid w:val="005D1031"/>
    <w:rsid w:val="005D1438"/>
    <w:rsid w:val="005D334E"/>
    <w:rsid w:val="005D4205"/>
    <w:rsid w:val="005D44DA"/>
    <w:rsid w:val="005D49CA"/>
    <w:rsid w:val="005D6735"/>
    <w:rsid w:val="005D6823"/>
    <w:rsid w:val="005D7709"/>
    <w:rsid w:val="005E0D38"/>
    <w:rsid w:val="005E149E"/>
    <w:rsid w:val="005E2001"/>
    <w:rsid w:val="005E4229"/>
    <w:rsid w:val="005E4623"/>
    <w:rsid w:val="005E50C8"/>
    <w:rsid w:val="005E6052"/>
    <w:rsid w:val="005E69DA"/>
    <w:rsid w:val="005E73EB"/>
    <w:rsid w:val="005E77C9"/>
    <w:rsid w:val="005F23D8"/>
    <w:rsid w:val="005F3A65"/>
    <w:rsid w:val="005F43ED"/>
    <w:rsid w:val="005F6A6F"/>
    <w:rsid w:val="005F6F00"/>
    <w:rsid w:val="00602145"/>
    <w:rsid w:val="006034BC"/>
    <w:rsid w:val="006042E5"/>
    <w:rsid w:val="0060506E"/>
    <w:rsid w:val="006064D8"/>
    <w:rsid w:val="00610C75"/>
    <w:rsid w:val="0061177E"/>
    <w:rsid w:val="00611A26"/>
    <w:rsid w:val="00611FCA"/>
    <w:rsid w:val="00612A91"/>
    <w:rsid w:val="006131A4"/>
    <w:rsid w:val="006136FA"/>
    <w:rsid w:val="006145AC"/>
    <w:rsid w:val="00615671"/>
    <w:rsid w:val="00616020"/>
    <w:rsid w:val="0061660D"/>
    <w:rsid w:val="00616711"/>
    <w:rsid w:val="00616DB6"/>
    <w:rsid w:val="00620A32"/>
    <w:rsid w:val="00620B65"/>
    <w:rsid w:val="00621901"/>
    <w:rsid w:val="0062201F"/>
    <w:rsid w:val="00622CAC"/>
    <w:rsid w:val="00624CF2"/>
    <w:rsid w:val="00624E5F"/>
    <w:rsid w:val="00626580"/>
    <w:rsid w:val="006266C8"/>
    <w:rsid w:val="00626BCE"/>
    <w:rsid w:val="00627257"/>
    <w:rsid w:val="006274E3"/>
    <w:rsid w:val="00627E5A"/>
    <w:rsid w:val="00630FFD"/>
    <w:rsid w:val="00637332"/>
    <w:rsid w:val="00637CD6"/>
    <w:rsid w:val="00640A7F"/>
    <w:rsid w:val="00640D2C"/>
    <w:rsid w:val="006418E1"/>
    <w:rsid w:val="00643289"/>
    <w:rsid w:val="00643659"/>
    <w:rsid w:val="006437CF"/>
    <w:rsid w:val="00644215"/>
    <w:rsid w:val="006442C8"/>
    <w:rsid w:val="00645458"/>
    <w:rsid w:val="006472F9"/>
    <w:rsid w:val="00647C4D"/>
    <w:rsid w:val="00650099"/>
    <w:rsid w:val="0065041C"/>
    <w:rsid w:val="006505BB"/>
    <w:rsid w:val="006536CC"/>
    <w:rsid w:val="006547F8"/>
    <w:rsid w:val="006549E0"/>
    <w:rsid w:val="0065717D"/>
    <w:rsid w:val="0065777C"/>
    <w:rsid w:val="006601D5"/>
    <w:rsid w:val="00660B55"/>
    <w:rsid w:val="00661FF5"/>
    <w:rsid w:val="0066229F"/>
    <w:rsid w:val="006629C2"/>
    <w:rsid w:val="00662D01"/>
    <w:rsid w:val="00663490"/>
    <w:rsid w:val="00663DEA"/>
    <w:rsid w:val="00664349"/>
    <w:rsid w:val="00665914"/>
    <w:rsid w:val="00665E66"/>
    <w:rsid w:val="006663D4"/>
    <w:rsid w:val="006668E3"/>
    <w:rsid w:val="00667683"/>
    <w:rsid w:val="0066792D"/>
    <w:rsid w:val="0067004E"/>
    <w:rsid w:val="00670FF7"/>
    <w:rsid w:val="00672287"/>
    <w:rsid w:val="00672A15"/>
    <w:rsid w:val="006739CB"/>
    <w:rsid w:val="0067465F"/>
    <w:rsid w:val="0067582F"/>
    <w:rsid w:val="00675FA1"/>
    <w:rsid w:val="006764BC"/>
    <w:rsid w:val="00676636"/>
    <w:rsid w:val="00677310"/>
    <w:rsid w:val="00680D9D"/>
    <w:rsid w:val="00683AA9"/>
    <w:rsid w:val="00683BBD"/>
    <w:rsid w:val="00684C4B"/>
    <w:rsid w:val="00685325"/>
    <w:rsid w:val="006870DE"/>
    <w:rsid w:val="0068727B"/>
    <w:rsid w:val="00691231"/>
    <w:rsid w:val="00691E92"/>
    <w:rsid w:val="006920CC"/>
    <w:rsid w:val="00693345"/>
    <w:rsid w:val="0069347C"/>
    <w:rsid w:val="006940E2"/>
    <w:rsid w:val="0069446F"/>
    <w:rsid w:val="006950D9"/>
    <w:rsid w:val="00695184"/>
    <w:rsid w:val="006965B4"/>
    <w:rsid w:val="006A010C"/>
    <w:rsid w:val="006A032F"/>
    <w:rsid w:val="006A097E"/>
    <w:rsid w:val="006A1097"/>
    <w:rsid w:val="006A1E0F"/>
    <w:rsid w:val="006A249C"/>
    <w:rsid w:val="006A3CB0"/>
    <w:rsid w:val="006A6690"/>
    <w:rsid w:val="006A713D"/>
    <w:rsid w:val="006A74D9"/>
    <w:rsid w:val="006A7A00"/>
    <w:rsid w:val="006B0133"/>
    <w:rsid w:val="006B0FEB"/>
    <w:rsid w:val="006B1009"/>
    <w:rsid w:val="006B1C14"/>
    <w:rsid w:val="006B1F45"/>
    <w:rsid w:val="006B2172"/>
    <w:rsid w:val="006B25B5"/>
    <w:rsid w:val="006B2B1C"/>
    <w:rsid w:val="006B2D28"/>
    <w:rsid w:val="006B3C33"/>
    <w:rsid w:val="006B3F42"/>
    <w:rsid w:val="006B412B"/>
    <w:rsid w:val="006B4F36"/>
    <w:rsid w:val="006B5ED0"/>
    <w:rsid w:val="006B6AAA"/>
    <w:rsid w:val="006B6B73"/>
    <w:rsid w:val="006B7324"/>
    <w:rsid w:val="006C055F"/>
    <w:rsid w:val="006C1583"/>
    <w:rsid w:val="006C1622"/>
    <w:rsid w:val="006C2A6E"/>
    <w:rsid w:val="006C308C"/>
    <w:rsid w:val="006C6869"/>
    <w:rsid w:val="006D0084"/>
    <w:rsid w:val="006D077C"/>
    <w:rsid w:val="006D0B66"/>
    <w:rsid w:val="006D0C88"/>
    <w:rsid w:val="006D1FF1"/>
    <w:rsid w:val="006D3141"/>
    <w:rsid w:val="006D3C89"/>
    <w:rsid w:val="006D46D9"/>
    <w:rsid w:val="006D4A4A"/>
    <w:rsid w:val="006D5BD7"/>
    <w:rsid w:val="006D6337"/>
    <w:rsid w:val="006D7F5C"/>
    <w:rsid w:val="006E0089"/>
    <w:rsid w:val="006E22E6"/>
    <w:rsid w:val="006E4E5B"/>
    <w:rsid w:val="006E65F6"/>
    <w:rsid w:val="006E76F5"/>
    <w:rsid w:val="006F0E6D"/>
    <w:rsid w:val="006F30AC"/>
    <w:rsid w:val="006F7EC3"/>
    <w:rsid w:val="00701A3C"/>
    <w:rsid w:val="00702736"/>
    <w:rsid w:val="007033AF"/>
    <w:rsid w:val="00704972"/>
    <w:rsid w:val="00704A53"/>
    <w:rsid w:val="00704D46"/>
    <w:rsid w:val="00704EB6"/>
    <w:rsid w:val="00706B90"/>
    <w:rsid w:val="00706EB7"/>
    <w:rsid w:val="00707696"/>
    <w:rsid w:val="0071012F"/>
    <w:rsid w:val="00710B07"/>
    <w:rsid w:val="00711633"/>
    <w:rsid w:val="007118FF"/>
    <w:rsid w:val="007122D4"/>
    <w:rsid w:val="007122F4"/>
    <w:rsid w:val="00713817"/>
    <w:rsid w:val="00714389"/>
    <w:rsid w:val="00715BD0"/>
    <w:rsid w:val="00715F3A"/>
    <w:rsid w:val="0072348D"/>
    <w:rsid w:val="007237E0"/>
    <w:rsid w:val="00723893"/>
    <w:rsid w:val="0072583E"/>
    <w:rsid w:val="00725DC6"/>
    <w:rsid w:val="00730466"/>
    <w:rsid w:val="0073094B"/>
    <w:rsid w:val="00731E47"/>
    <w:rsid w:val="00732F09"/>
    <w:rsid w:val="007346DA"/>
    <w:rsid w:val="00735677"/>
    <w:rsid w:val="00735D57"/>
    <w:rsid w:val="0073721E"/>
    <w:rsid w:val="00737A9A"/>
    <w:rsid w:val="0074037F"/>
    <w:rsid w:val="007417B8"/>
    <w:rsid w:val="007433B4"/>
    <w:rsid w:val="00743725"/>
    <w:rsid w:val="00743A39"/>
    <w:rsid w:val="0074734A"/>
    <w:rsid w:val="00750A0B"/>
    <w:rsid w:val="00750C89"/>
    <w:rsid w:val="00751773"/>
    <w:rsid w:val="007521C4"/>
    <w:rsid w:val="00752393"/>
    <w:rsid w:val="007525C6"/>
    <w:rsid w:val="00752E9C"/>
    <w:rsid w:val="00753613"/>
    <w:rsid w:val="00755324"/>
    <w:rsid w:val="00760302"/>
    <w:rsid w:val="0076247B"/>
    <w:rsid w:val="00762E24"/>
    <w:rsid w:val="0076378E"/>
    <w:rsid w:val="007649CF"/>
    <w:rsid w:val="0076528B"/>
    <w:rsid w:val="007658F8"/>
    <w:rsid w:val="00767B1B"/>
    <w:rsid w:val="00770746"/>
    <w:rsid w:val="00774584"/>
    <w:rsid w:val="00777B7E"/>
    <w:rsid w:val="007819F8"/>
    <w:rsid w:val="007828F7"/>
    <w:rsid w:val="007830DA"/>
    <w:rsid w:val="00783EF7"/>
    <w:rsid w:val="007840F8"/>
    <w:rsid w:val="00785A7C"/>
    <w:rsid w:val="007862D7"/>
    <w:rsid w:val="007866BA"/>
    <w:rsid w:val="00786B83"/>
    <w:rsid w:val="00787452"/>
    <w:rsid w:val="00787550"/>
    <w:rsid w:val="00790004"/>
    <w:rsid w:val="007901EB"/>
    <w:rsid w:val="00790806"/>
    <w:rsid w:val="00793737"/>
    <w:rsid w:val="0079450C"/>
    <w:rsid w:val="00795D4B"/>
    <w:rsid w:val="0079621F"/>
    <w:rsid w:val="00796527"/>
    <w:rsid w:val="00796E8B"/>
    <w:rsid w:val="007A0840"/>
    <w:rsid w:val="007A0F5B"/>
    <w:rsid w:val="007A1A45"/>
    <w:rsid w:val="007A3DA1"/>
    <w:rsid w:val="007A4AD6"/>
    <w:rsid w:val="007A6E3F"/>
    <w:rsid w:val="007A703D"/>
    <w:rsid w:val="007A71AA"/>
    <w:rsid w:val="007A7C59"/>
    <w:rsid w:val="007B0BCC"/>
    <w:rsid w:val="007B0FDE"/>
    <w:rsid w:val="007B15A7"/>
    <w:rsid w:val="007B1C16"/>
    <w:rsid w:val="007B24D2"/>
    <w:rsid w:val="007B28C3"/>
    <w:rsid w:val="007B44AF"/>
    <w:rsid w:val="007B532C"/>
    <w:rsid w:val="007B645A"/>
    <w:rsid w:val="007B74E9"/>
    <w:rsid w:val="007B7C1B"/>
    <w:rsid w:val="007B7E24"/>
    <w:rsid w:val="007C04F6"/>
    <w:rsid w:val="007C066B"/>
    <w:rsid w:val="007C083A"/>
    <w:rsid w:val="007C1BF9"/>
    <w:rsid w:val="007C2894"/>
    <w:rsid w:val="007C2B33"/>
    <w:rsid w:val="007C2CD5"/>
    <w:rsid w:val="007C2DA8"/>
    <w:rsid w:val="007C30BD"/>
    <w:rsid w:val="007C49D9"/>
    <w:rsid w:val="007C4B66"/>
    <w:rsid w:val="007C5530"/>
    <w:rsid w:val="007C5F3B"/>
    <w:rsid w:val="007C6672"/>
    <w:rsid w:val="007C66C6"/>
    <w:rsid w:val="007C6C44"/>
    <w:rsid w:val="007C703D"/>
    <w:rsid w:val="007D0FCD"/>
    <w:rsid w:val="007D1206"/>
    <w:rsid w:val="007D22C3"/>
    <w:rsid w:val="007D26F7"/>
    <w:rsid w:val="007D308A"/>
    <w:rsid w:val="007D39AA"/>
    <w:rsid w:val="007D4514"/>
    <w:rsid w:val="007D4988"/>
    <w:rsid w:val="007D4BB2"/>
    <w:rsid w:val="007D4CAE"/>
    <w:rsid w:val="007D62F0"/>
    <w:rsid w:val="007D638A"/>
    <w:rsid w:val="007D671F"/>
    <w:rsid w:val="007D6FCE"/>
    <w:rsid w:val="007D7D2D"/>
    <w:rsid w:val="007E03C1"/>
    <w:rsid w:val="007E0D10"/>
    <w:rsid w:val="007E24D0"/>
    <w:rsid w:val="007E3C37"/>
    <w:rsid w:val="007E4AD3"/>
    <w:rsid w:val="007E5AC9"/>
    <w:rsid w:val="007E7DEC"/>
    <w:rsid w:val="007F00A1"/>
    <w:rsid w:val="007F01E4"/>
    <w:rsid w:val="007F0F39"/>
    <w:rsid w:val="007F1C0F"/>
    <w:rsid w:val="007F37C0"/>
    <w:rsid w:val="007F45B6"/>
    <w:rsid w:val="007F4668"/>
    <w:rsid w:val="00800B58"/>
    <w:rsid w:val="00800ED2"/>
    <w:rsid w:val="008025CC"/>
    <w:rsid w:val="00803D7E"/>
    <w:rsid w:val="0080665E"/>
    <w:rsid w:val="00807BE3"/>
    <w:rsid w:val="00812CD4"/>
    <w:rsid w:val="00816F7A"/>
    <w:rsid w:val="0081722A"/>
    <w:rsid w:val="00817246"/>
    <w:rsid w:val="00817AA5"/>
    <w:rsid w:val="0082142E"/>
    <w:rsid w:val="00821C5E"/>
    <w:rsid w:val="00824609"/>
    <w:rsid w:val="00825EA1"/>
    <w:rsid w:val="008271D0"/>
    <w:rsid w:val="008273F9"/>
    <w:rsid w:val="008300C4"/>
    <w:rsid w:val="00830A7D"/>
    <w:rsid w:val="00831A95"/>
    <w:rsid w:val="00831CF6"/>
    <w:rsid w:val="00832D8C"/>
    <w:rsid w:val="00836769"/>
    <w:rsid w:val="008367C7"/>
    <w:rsid w:val="00836E82"/>
    <w:rsid w:val="00837AE8"/>
    <w:rsid w:val="00840929"/>
    <w:rsid w:val="00841F13"/>
    <w:rsid w:val="008420FE"/>
    <w:rsid w:val="00842FBD"/>
    <w:rsid w:val="008435D8"/>
    <w:rsid w:val="00843EDC"/>
    <w:rsid w:val="00845C06"/>
    <w:rsid w:val="00845D00"/>
    <w:rsid w:val="00845FDD"/>
    <w:rsid w:val="0084661C"/>
    <w:rsid w:val="008469F7"/>
    <w:rsid w:val="00847EDC"/>
    <w:rsid w:val="008502C6"/>
    <w:rsid w:val="00850439"/>
    <w:rsid w:val="008505EC"/>
    <w:rsid w:val="00850FAE"/>
    <w:rsid w:val="008511F4"/>
    <w:rsid w:val="00851F6C"/>
    <w:rsid w:val="008525FB"/>
    <w:rsid w:val="00853A1C"/>
    <w:rsid w:val="00853D80"/>
    <w:rsid w:val="00853FC0"/>
    <w:rsid w:val="00854809"/>
    <w:rsid w:val="0085668D"/>
    <w:rsid w:val="00856DE7"/>
    <w:rsid w:val="00861366"/>
    <w:rsid w:val="008619F2"/>
    <w:rsid w:val="00861ADC"/>
    <w:rsid w:val="00861F20"/>
    <w:rsid w:val="00864AF6"/>
    <w:rsid w:val="00864F31"/>
    <w:rsid w:val="008651EA"/>
    <w:rsid w:val="008665DC"/>
    <w:rsid w:val="00866B60"/>
    <w:rsid w:val="00867058"/>
    <w:rsid w:val="00867A7A"/>
    <w:rsid w:val="00870427"/>
    <w:rsid w:val="00870BB5"/>
    <w:rsid w:val="00875523"/>
    <w:rsid w:val="008763EF"/>
    <w:rsid w:val="0087661D"/>
    <w:rsid w:val="00881D14"/>
    <w:rsid w:val="00882AAD"/>
    <w:rsid w:val="00882ADD"/>
    <w:rsid w:val="00884660"/>
    <w:rsid w:val="008862A8"/>
    <w:rsid w:val="00887040"/>
    <w:rsid w:val="008909D9"/>
    <w:rsid w:val="008922C6"/>
    <w:rsid w:val="008933D5"/>
    <w:rsid w:val="00893F9D"/>
    <w:rsid w:val="008947C6"/>
    <w:rsid w:val="00894FCB"/>
    <w:rsid w:val="00895D70"/>
    <w:rsid w:val="0089747F"/>
    <w:rsid w:val="008A07C7"/>
    <w:rsid w:val="008A1C75"/>
    <w:rsid w:val="008A2CA8"/>
    <w:rsid w:val="008A3724"/>
    <w:rsid w:val="008A45F5"/>
    <w:rsid w:val="008A49D2"/>
    <w:rsid w:val="008A7460"/>
    <w:rsid w:val="008B074A"/>
    <w:rsid w:val="008B1298"/>
    <w:rsid w:val="008B3E04"/>
    <w:rsid w:val="008B6523"/>
    <w:rsid w:val="008C025B"/>
    <w:rsid w:val="008C1C4D"/>
    <w:rsid w:val="008C1E03"/>
    <w:rsid w:val="008C2866"/>
    <w:rsid w:val="008C382C"/>
    <w:rsid w:val="008C4158"/>
    <w:rsid w:val="008C41B9"/>
    <w:rsid w:val="008C4938"/>
    <w:rsid w:val="008C4F64"/>
    <w:rsid w:val="008C65EA"/>
    <w:rsid w:val="008C6DA8"/>
    <w:rsid w:val="008D025D"/>
    <w:rsid w:val="008D02D0"/>
    <w:rsid w:val="008D077C"/>
    <w:rsid w:val="008D087B"/>
    <w:rsid w:val="008D0C7B"/>
    <w:rsid w:val="008D1A84"/>
    <w:rsid w:val="008D27FF"/>
    <w:rsid w:val="008D3A58"/>
    <w:rsid w:val="008D3C55"/>
    <w:rsid w:val="008D436C"/>
    <w:rsid w:val="008D4C60"/>
    <w:rsid w:val="008D55E2"/>
    <w:rsid w:val="008D798C"/>
    <w:rsid w:val="008D7C95"/>
    <w:rsid w:val="008E0311"/>
    <w:rsid w:val="008E0D00"/>
    <w:rsid w:val="008E119E"/>
    <w:rsid w:val="008E2B85"/>
    <w:rsid w:val="008E3DA0"/>
    <w:rsid w:val="008E4066"/>
    <w:rsid w:val="008E5B33"/>
    <w:rsid w:val="008E71C9"/>
    <w:rsid w:val="008E7235"/>
    <w:rsid w:val="008F0A1F"/>
    <w:rsid w:val="008F1B3B"/>
    <w:rsid w:val="008F25BC"/>
    <w:rsid w:val="008F35DB"/>
    <w:rsid w:val="00901364"/>
    <w:rsid w:val="00901622"/>
    <w:rsid w:val="00901624"/>
    <w:rsid w:val="0090185C"/>
    <w:rsid w:val="00901A36"/>
    <w:rsid w:val="00902AE1"/>
    <w:rsid w:val="00903F80"/>
    <w:rsid w:val="00904A32"/>
    <w:rsid w:val="00905841"/>
    <w:rsid w:val="00906695"/>
    <w:rsid w:val="009100D9"/>
    <w:rsid w:val="00911595"/>
    <w:rsid w:val="00911B04"/>
    <w:rsid w:val="00912BD2"/>
    <w:rsid w:val="0091340A"/>
    <w:rsid w:val="00913A75"/>
    <w:rsid w:val="00914154"/>
    <w:rsid w:val="00914AA6"/>
    <w:rsid w:val="00915254"/>
    <w:rsid w:val="0091762D"/>
    <w:rsid w:val="00921A81"/>
    <w:rsid w:val="009230AD"/>
    <w:rsid w:val="009268EF"/>
    <w:rsid w:val="009276FC"/>
    <w:rsid w:val="00930312"/>
    <w:rsid w:val="00930CCC"/>
    <w:rsid w:val="009311A3"/>
    <w:rsid w:val="00931EB4"/>
    <w:rsid w:val="00931F1C"/>
    <w:rsid w:val="00933294"/>
    <w:rsid w:val="00933868"/>
    <w:rsid w:val="0093462D"/>
    <w:rsid w:val="00935BA5"/>
    <w:rsid w:val="00936C07"/>
    <w:rsid w:val="00937250"/>
    <w:rsid w:val="00941D1B"/>
    <w:rsid w:val="00941FE7"/>
    <w:rsid w:val="00942C9B"/>
    <w:rsid w:val="009436A0"/>
    <w:rsid w:val="00943F86"/>
    <w:rsid w:val="0094510A"/>
    <w:rsid w:val="00945BBB"/>
    <w:rsid w:val="00946EC1"/>
    <w:rsid w:val="00947542"/>
    <w:rsid w:val="00947C34"/>
    <w:rsid w:val="009500F8"/>
    <w:rsid w:val="00950493"/>
    <w:rsid w:val="009511CC"/>
    <w:rsid w:val="00953769"/>
    <w:rsid w:val="00954AD8"/>
    <w:rsid w:val="009555BD"/>
    <w:rsid w:val="00957968"/>
    <w:rsid w:val="009579F8"/>
    <w:rsid w:val="00960B10"/>
    <w:rsid w:val="00962623"/>
    <w:rsid w:val="00962B21"/>
    <w:rsid w:val="00962F28"/>
    <w:rsid w:val="00964DBD"/>
    <w:rsid w:val="009668AD"/>
    <w:rsid w:val="00966F05"/>
    <w:rsid w:val="00970390"/>
    <w:rsid w:val="00970CCF"/>
    <w:rsid w:val="00970FBF"/>
    <w:rsid w:val="00971B84"/>
    <w:rsid w:val="00972511"/>
    <w:rsid w:val="00973492"/>
    <w:rsid w:val="00976A4D"/>
    <w:rsid w:val="00976EAE"/>
    <w:rsid w:val="00980B96"/>
    <w:rsid w:val="009825C4"/>
    <w:rsid w:val="0098262B"/>
    <w:rsid w:val="00983CD8"/>
    <w:rsid w:val="00984C9E"/>
    <w:rsid w:val="00987DEB"/>
    <w:rsid w:val="00990979"/>
    <w:rsid w:val="009920D4"/>
    <w:rsid w:val="00993070"/>
    <w:rsid w:val="009931EB"/>
    <w:rsid w:val="009937A4"/>
    <w:rsid w:val="00993C77"/>
    <w:rsid w:val="00994559"/>
    <w:rsid w:val="00994843"/>
    <w:rsid w:val="00994F76"/>
    <w:rsid w:val="00995466"/>
    <w:rsid w:val="0099551E"/>
    <w:rsid w:val="00995842"/>
    <w:rsid w:val="00996E9C"/>
    <w:rsid w:val="009A06EA"/>
    <w:rsid w:val="009A140B"/>
    <w:rsid w:val="009A1B8A"/>
    <w:rsid w:val="009A1F35"/>
    <w:rsid w:val="009A2096"/>
    <w:rsid w:val="009A33AC"/>
    <w:rsid w:val="009A4CF0"/>
    <w:rsid w:val="009A6639"/>
    <w:rsid w:val="009A7523"/>
    <w:rsid w:val="009A79C3"/>
    <w:rsid w:val="009B110F"/>
    <w:rsid w:val="009B292C"/>
    <w:rsid w:val="009B2C9D"/>
    <w:rsid w:val="009B3D48"/>
    <w:rsid w:val="009B4392"/>
    <w:rsid w:val="009B5C35"/>
    <w:rsid w:val="009C059A"/>
    <w:rsid w:val="009C0A2C"/>
    <w:rsid w:val="009C245D"/>
    <w:rsid w:val="009C4DC8"/>
    <w:rsid w:val="009C501A"/>
    <w:rsid w:val="009C5B91"/>
    <w:rsid w:val="009D0CE6"/>
    <w:rsid w:val="009D0E52"/>
    <w:rsid w:val="009D1AF2"/>
    <w:rsid w:val="009D273D"/>
    <w:rsid w:val="009D2915"/>
    <w:rsid w:val="009D30FC"/>
    <w:rsid w:val="009D49D0"/>
    <w:rsid w:val="009D4CCD"/>
    <w:rsid w:val="009D64FF"/>
    <w:rsid w:val="009D7676"/>
    <w:rsid w:val="009E111A"/>
    <w:rsid w:val="009E1532"/>
    <w:rsid w:val="009E1953"/>
    <w:rsid w:val="009E2763"/>
    <w:rsid w:val="009E29E9"/>
    <w:rsid w:val="009E2F8E"/>
    <w:rsid w:val="009E2FBB"/>
    <w:rsid w:val="009E3062"/>
    <w:rsid w:val="009E4CF3"/>
    <w:rsid w:val="009E4E9B"/>
    <w:rsid w:val="009E503E"/>
    <w:rsid w:val="009E5D95"/>
    <w:rsid w:val="009E62BC"/>
    <w:rsid w:val="009E7336"/>
    <w:rsid w:val="009F0527"/>
    <w:rsid w:val="009F0A3F"/>
    <w:rsid w:val="009F1B7B"/>
    <w:rsid w:val="009F30DD"/>
    <w:rsid w:val="009F3E45"/>
    <w:rsid w:val="009F4C12"/>
    <w:rsid w:val="009F5982"/>
    <w:rsid w:val="009F5E4F"/>
    <w:rsid w:val="009F6639"/>
    <w:rsid w:val="009F6CEF"/>
    <w:rsid w:val="009F75F8"/>
    <w:rsid w:val="009F7C0E"/>
    <w:rsid w:val="00A0091D"/>
    <w:rsid w:val="00A00E80"/>
    <w:rsid w:val="00A01229"/>
    <w:rsid w:val="00A01723"/>
    <w:rsid w:val="00A017CC"/>
    <w:rsid w:val="00A0192C"/>
    <w:rsid w:val="00A0217D"/>
    <w:rsid w:val="00A02874"/>
    <w:rsid w:val="00A02DB2"/>
    <w:rsid w:val="00A04034"/>
    <w:rsid w:val="00A0531B"/>
    <w:rsid w:val="00A05609"/>
    <w:rsid w:val="00A05CFE"/>
    <w:rsid w:val="00A06291"/>
    <w:rsid w:val="00A10242"/>
    <w:rsid w:val="00A107D5"/>
    <w:rsid w:val="00A10F87"/>
    <w:rsid w:val="00A11725"/>
    <w:rsid w:val="00A143D4"/>
    <w:rsid w:val="00A146C3"/>
    <w:rsid w:val="00A15C21"/>
    <w:rsid w:val="00A163ED"/>
    <w:rsid w:val="00A16543"/>
    <w:rsid w:val="00A17C71"/>
    <w:rsid w:val="00A2080A"/>
    <w:rsid w:val="00A20A7B"/>
    <w:rsid w:val="00A21BA0"/>
    <w:rsid w:val="00A2354F"/>
    <w:rsid w:val="00A2427D"/>
    <w:rsid w:val="00A2462F"/>
    <w:rsid w:val="00A2475F"/>
    <w:rsid w:val="00A247D1"/>
    <w:rsid w:val="00A26EFD"/>
    <w:rsid w:val="00A300DF"/>
    <w:rsid w:val="00A3012B"/>
    <w:rsid w:val="00A304D7"/>
    <w:rsid w:val="00A30806"/>
    <w:rsid w:val="00A31BA1"/>
    <w:rsid w:val="00A31F06"/>
    <w:rsid w:val="00A31FA3"/>
    <w:rsid w:val="00A32C4E"/>
    <w:rsid w:val="00A334D9"/>
    <w:rsid w:val="00A334E8"/>
    <w:rsid w:val="00A33C77"/>
    <w:rsid w:val="00A34043"/>
    <w:rsid w:val="00A3408C"/>
    <w:rsid w:val="00A354E3"/>
    <w:rsid w:val="00A36726"/>
    <w:rsid w:val="00A36C5E"/>
    <w:rsid w:val="00A426BC"/>
    <w:rsid w:val="00A42B01"/>
    <w:rsid w:val="00A44160"/>
    <w:rsid w:val="00A44C0C"/>
    <w:rsid w:val="00A46CFE"/>
    <w:rsid w:val="00A477B3"/>
    <w:rsid w:val="00A47DFA"/>
    <w:rsid w:val="00A50B8D"/>
    <w:rsid w:val="00A51FF9"/>
    <w:rsid w:val="00A52520"/>
    <w:rsid w:val="00A52679"/>
    <w:rsid w:val="00A530B7"/>
    <w:rsid w:val="00A54CF3"/>
    <w:rsid w:val="00A55B67"/>
    <w:rsid w:val="00A56213"/>
    <w:rsid w:val="00A56769"/>
    <w:rsid w:val="00A57B37"/>
    <w:rsid w:val="00A6093C"/>
    <w:rsid w:val="00A60BFD"/>
    <w:rsid w:val="00A63434"/>
    <w:rsid w:val="00A63913"/>
    <w:rsid w:val="00A63DC8"/>
    <w:rsid w:val="00A64E66"/>
    <w:rsid w:val="00A66DD3"/>
    <w:rsid w:val="00A6706E"/>
    <w:rsid w:val="00A67C95"/>
    <w:rsid w:val="00A67F09"/>
    <w:rsid w:val="00A7062D"/>
    <w:rsid w:val="00A7102A"/>
    <w:rsid w:val="00A724CF"/>
    <w:rsid w:val="00A73634"/>
    <w:rsid w:val="00A76081"/>
    <w:rsid w:val="00A76EE1"/>
    <w:rsid w:val="00A772AB"/>
    <w:rsid w:val="00A77543"/>
    <w:rsid w:val="00A77C93"/>
    <w:rsid w:val="00A80FF5"/>
    <w:rsid w:val="00A81ED5"/>
    <w:rsid w:val="00A84E12"/>
    <w:rsid w:val="00A85E2D"/>
    <w:rsid w:val="00A8688F"/>
    <w:rsid w:val="00A87675"/>
    <w:rsid w:val="00A879B7"/>
    <w:rsid w:val="00A92213"/>
    <w:rsid w:val="00A92337"/>
    <w:rsid w:val="00A92B30"/>
    <w:rsid w:val="00A92DD5"/>
    <w:rsid w:val="00A9376E"/>
    <w:rsid w:val="00A93DB0"/>
    <w:rsid w:val="00A949CD"/>
    <w:rsid w:val="00A959B3"/>
    <w:rsid w:val="00A95CB7"/>
    <w:rsid w:val="00A97C09"/>
    <w:rsid w:val="00AA1CB0"/>
    <w:rsid w:val="00AA2B95"/>
    <w:rsid w:val="00AA3D96"/>
    <w:rsid w:val="00AA5F47"/>
    <w:rsid w:val="00AA720C"/>
    <w:rsid w:val="00AA7359"/>
    <w:rsid w:val="00AB5734"/>
    <w:rsid w:val="00AB5AE1"/>
    <w:rsid w:val="00AB5CD0"/>
    <w:rsid w:val="00AB6040"/>
    <w:rsid w:val="00AB6E06"/>
    <w:rsid w:val="00AB78C8"/>
    <w:rsid w:val="00AB7CD5"/>
    <w:rsid w:val="00AC1CC8"/>
    <w:rsid w:val="00AC1CF9"/>
    <w:rsid w:val="00AC25A2"/>
    <w:rsid w:val="00AC2AC5"/>
    <w:rsid w:val="00AC4128"/>
    <w:rsid w:val="00AC457B"/>
    <w:rsid w:val="00AC4FFF"/>
    <w:rsid w:val="00AC74F4"/>
    <w:rsid w:val="00AD519C"/>
    <w:rsid w:val="00AD5CA5"/>
    <w:rsid w:val="00AD699A"/>
    <w:rsid w:val="00AD774F"/>
    <w:rsid w:val="00AD7E4C"/>
    <w:rsid w:val="00AE0088"/>
    <w:rsid w:val="00AE101B"/>
    <w:rsid w:val="00AE2643"/>
    <w:rsid w:val="00AE281B"/>
    <w:rsid w:val="00AE3AE4"/>
    <w:rsid w:val="00AE3CAC"/>
    <w:rsid w:val="00AE44F1"/>
    <w:rsid w:val="00AE5207"/>
    <w:rsid w:val="00AE585B"/>
    <w:rsid w:val="00AE6FD6"/>
    <w:rsid w:val="00AE7363"/>
    <w:rsid w:val="00AE7B4E"/>
    <w:rsid w:val="00AF24E2"/>
    <w:rsid w:val="00AF2D1C"/>
    <w:rsid w:val="00AF3156"/>
    <w:rsid w:val="00AF3BA5"/>
    <w:rsid w:val="00AF3CDA"/>
    <w:rsid w:val="00AF3F74"/>
    <w:rsid w:val="00AF46D3"/>
    <w:rsid w:val="00AF4719"/>
    <w:rsid w:val="00AF4CBF"/>
    <w:rsid w:val="00AF5D7A"/>
    <w:rsid w:val="00AF7337"/>
    <w:rsid w:val="00B00210"/>
    <w:rsid w:val="00B00BEA"/>
    <w:rsid w:val="00B00FD6"/>
    <w:rsid w:val="00B01D55"/>
    <w:rsid w:val="00B01D8F"/>
    <w:rsid w:val="00B02A4D"/>
    <w:rsid w:val="00B02D2F"/>
    <w:rsid w:val="00B02F27"/>
    <w:rsid w:val="00B04718"/>
    <w:rsid w:val="00B065B1"/>
    <w:rsid w:val="00B06D0C"/>
    <w:rsid w:val="00B1083B"/>
    <w:rsid w:val="00B10DC1"/>
    <w:rsid w:val="00B122B0"/>
    <w:rsid w:val="00B14211"/>
    <w:rsid w:val="00B14CD3"/>
    <w:rsid w:val="00B15115"/>
    <w:rsid w:val="00B1566C"/>
    <w:rsid w:val="00B166EC"/>
    <w:rsid w:val="00B16805"/>
    <w:rsid w:val="00B207BF"/>
    <w:rsid w:val="00B20DDC"/>
    <w:rsid w:val="00B22312"/>
    <w:rsid w:val="00B226C9"/>
    <w:rsid w:val="00B22DD4"/>
    <w:rsid w:val="00B23EAA"/>
    <w:rsid w:val="00B23FC2"/>
    <w:rsid w:val="00B254B2"/>
    <w:rsid w:val="00B25F7D"/>
    <w:rsid w:val="00B270E8"/>
    <w:rsid w:val="00B30D35"/>
    <w:rsid w:val="00B30D7B"/>
    <w:rsid w:val="00B31AF5"/>
    <w:rsid w:val="00B32FCC"/>
    <w:rsid w:val="00B33CAF"/>
    <w:rsid w:val="00B3500C"/>
    <w:rsid w:val="00B40DF5"/>
    <w:rsid w:val="00B430FD"/>
    <w:rsid w:val="00B43EE2"/>
    <w:rsid w:val="00B43EF2"/>
    <w:rsid w:val="00B44494"/>
    <w:rsid w:val="00B44B6F"/>
    <w:rsid w:val="00B45DE1"/>
    <w:rsid w:val="00B463BD"/>
    <w:rsid w:val="00B47FAF"/>
    <w:rsid w:val="00B50BF0"/>
    <w:rsid w:val="00B51732"/>
    <w:rsid w:val="00B51A38"/>
    <w:rsid w:val="00B522B4"/>
    <w:rsid w:val="00B524EE"/>
    <w:rsid w:val="00B53255"/>
    <w:rsid w:val="00B5502F"/>
    <w:rsid w:val="00B555AA"/>
    <w:rsid w:val="00B55623"/>
    <w:rsid w:val="00B55807"/>
    <w:rsid w:val="00B55D38"/>
    <w:rsid w:val="00B55F37"/>
    <w:rsid w:val="00B5629E"/>
    <w:rsid w:val="00B572E9"/>
    <w:rsid w:val="00B62477"/>
    <w:rsid w:val="00B62DE9"/>
    <w:rsid w:val="00B64276"/>
    <w:rsid w:val="00B646C0"/>
    <w:rsid w:val="00B66985"/>
    <w:rsid w:val="00B67FEE"/>
    <w:rsid w:val="00B700F6"/>
    <w:rsid w:val="00B70EFD"/>
    <w:rsid w:val="00B719C2"/>
    <w:rsid w:val="00B71D33"/>
    <w:rsid w:val="00B7270A"/>
    <w:rsid w:val="00B74FDE"/>
    <w:rsid w:val="00B75570"/>
    <w:rsid w:val="00B75E7B"/>
    <w:rsid w:val="00B77668"/>
    <w:rsid w:val="00B77CA3"/>
    <w:rsid w:val="00B77F34"/>
    <w:rsid w:val="00B803C5"/>
    <w:rsid w:val="00B8165A"/>
    <w:rsid w:val="00B81BEB"/>
    <w:rsid w:val="00B84541"/>
    <w:rsid w:val="00B84602"/>
    <w:rsid w:val="00B85AB5"/>
    <w:rsid w:val="00B86298"/>
    <w:rsid w:val="00B87A41"/>
    <w:rsid w:val="00B87C1B"/>
    <w:rsid w:val="00B87C78"/>
    <w:rsid w:val="00B90268"/>
    <w:rsid w:val="00B9035D"/>
    <w:rsid w:val="00B903E3"/>
    <w:rsid w:val="00B909E9"/>
    <w:rsid w:val="00B90AD1"/>
    <w:rsid w:val="00B94ACB"/>
    <w:rsid w:val="00B94C6A"/>
    <w:rsid w:val="00B964B4"/>
    <w:rsid w:val="00B9798A"/>
    <w:rsid w:val="00BA0BA0"/>
    <w:rsid w:val="00BA19B3"/>
    <w:rsid w:val="00BA1CC4"/>
    <w:rsid w:val="00BA22C2"/>
    <w:rsid w:val="00BA3768"/>
    <w:rsid w:val="00BA3B55"/>
    <w:rsid w:val="00BA3D41"/>
    <w:rsid w:val="00BA3D74"/>
    <w:rsid w:val="00BA42FA"/>
    <w:rsid w:val="00BA5A98"/>
    <w:rsid w:val="00BA6207"/>
    <w:rsid w:val="00BA69A1"/>
    <w:rsid w:val="00BA71AD"/>
    <w:rsid w:val="00BA7EF3"/>
    <w:rsid w:val="00BB0F6F"/>
    <w:rsid w:val="00BB0FB7"/>
    <w:rsid w:val="00BB21B7"/>
    <w:rsid w:val="00BB268C"/>
    <w:rsid w:val="00BB2742"/>
    <w:rsid w:val="00BB385B"/>
    <w:rsid w:val="00BB4590"/>
    <w:rsid w:val="00BB499B"/>
    <w:rsid w:val="00BB5D69"/>
    <w:rsid w:val="00BB63CA"/>
    <w:rsid w:val="00BB6DD1"/>
    <w:rsid w:val="00BB7083"/>
    <w:rsid w:val="00BC14B1"/>
    <w:rsid w:val="00BC328D"/>
    <w:rsid w:val="00BC3385"/>
    <w:rsid w:val="00BC4D92"/>
    <w:rsid w:val="00BC5C7C"/>
    <w:rsid w:val="00BC6594"/>
    <w:rsid w:val="00BC7658"/>
    <w:rsid w:val="00BC7E40"/>
    <w:rsid w:val="00BD0F33"/>
    <w:rsid w:val="00BD361C"/>
    <w:rsid w:val="00BD3982"/>
    <w:rsid w:val="00BD3CF4"/>
    <w:rsid w:val="00BD47E9"/>
    <w:rsid w:val="00BD588E"/>
    <w:rsid w:val="00BD5D30"/>
    <w:rsid w:val="00BD62E3"/>
    <w:rsid w:val="00BD74D4"/>
    <w:rsid w:val="00BE1E25"/>
    <w:rsid w:val="00BE3A35"/>
    <w:rsid w:val="00BE4910"/>
    <w:rsid w:val="00BE496D"/>
    <w:rsid w:val="00BE5B06"/>
    <w:rsid w:val="00BE5E4E"/>
    <w:rsid w:val="00BE641E"/>
    <w:rsid w:val="00BE64FC"/>
    <w:rsid w:val="00BE6861"/>
    <w:rsid w:val="00BE6FED"/>
    <w:rsid w:val="00BF0C54"/>
    <w:rsid w:val="00BF1E74"/>
    <w:rsid w:val="00BF2F43"/>
    <w:rsid w:val="00BF352D"/>
    <w:rsid w:val="00BF3F8B"/>
    <w:rsid w:val="00BF4BA6"/>
    <w:rsid w:val="00BF4DA3"/>
    <w:rsid w:val="00BF61E2"/>
    <w:rsid w:val="00BF74EE"/>
    <w:rsid w:val="00BF7C7E"/>
    <w:rsid w:val="00BF7E8E"/>
    <w:rsid w:val="00C01B47"/>
    <w:rsid w:val="00C01E4E"/>
    <w:rsid w:val="00C0207A"/>
    <w:rsid w:val="00C02096"/>
    <w:rsid w:val="00C0380B"/>
    <w:rsid w:val="00C03A77"/>
    <w:rsid w:val="00C04176"/>
    <w:rsid w:val="00C04324"/>
    <w:rsid w:val="00C04550"/>
    <w:rsid w:val="00C04EA1"/>
    <w:rsid w:val="00C04F69"/>
    <w:rsid w:val="00C051D6"/>
    <w:rsid w:val="00C053BB"/>
    <w:rsid w:val="00C061B2"/>
    <w:rsid w:val="00C06AD4"/>
    <w:rsid w:val="00C07897"/>
    <w:rsid w:val="00C07AC2"/>
    <w:rsid w:val="00C1027C"/>
    <w:rsid w:val="00C12156"/>
    <w:rsid w:val="00C12329"/>
    <w:rsid w:val="00C131E9"/>
    <w:rsid w:val="00C13255"/>
    <w:rsid w:val="00C132EE"/>
    <w:rsid w:val="00C14309"/>
    <w:rsid w:val="00C149A9"/>
    <w:rsid w:val="00C149D9"/>
    <w:rsid w:val="00C14B58"/>
    <w:rsid w:val="00C14E40"/>
    <w:rsid w:val="00C1605F"/>
    <w:rsid w:val="00C162E1"/>
    <w:rsid w:val="00C16AF5"/>
    <w:rsid w:val="00C17C1A"/>
    <w:rsid w:val="00C2134C"/>
    <w:rsid w:val="00C21C99"/>
    <w:rsid w:val="00C22366"/>
    <w:rsid w:val="00C2424A"/>
    <w:rsid w:val="00C24289"/>
    <w:rsid w:val="00C24F06"/>
    <w:rsid w:val="00C272D5"/>
    <w:rsid w:val="00C277E6"/>
    <w:rsid w:val="00C314B7"/>
    <w:rsid w:val="00C318FB"/>
    <w:rsid w:val="00C31E2B"/>
    <w:rsid w:val="00C31F44"/>
    <w:rsid w:val="00C3244B"/>
    <w:rsid w:val="00C34769"/>
    <w:rsid w:val="00C356BB"/>
    <w:rsid w:val="00C3580A"/>
    <w:rsid w:val="00C3602A"/>
    <w:rsid w:val="00C362E9"/>
    <w:rsid w:val="00C3675C"/>
    <w:rsid w:val="00C3692F"/>
    <w:rsid w:val="00C37405"/>
    <w:rsid w:val="00C37D6C"/>
    <w:rsid w:val="00C40274"/>
    <w:rsid w:val="00C452AC"/>
    <w:rsid w:val="00C46F7B"/>
    <w:rsid w:val="00C506EA"/>
    <w:rsid w:val="00C53354"/>
    <w:rsid w:val="00C54B8B"/>
    <w:rsid w:val="00C54DAE"/>
    <w:rsid w:val="00C60258"/>
    <w:rsid w:val="00C62658"/>
    <w:rsid w:val="00C63BF3"/>
    <w:rsid w:val="00C63CBA"/>
    <w:rsid w:val="00C63D8B"/>
    <w:rsid w:val="00C64C81"/>
    <w:rsid w:val="00C6593B"/>
    <w:rsid w:val="00C66710"/>
    <w:rsid w:val="00C67395"/>
    <w:rsid w:val="00C704BC"/>
    <w:rsid w:val="00C70798"/>
    <w:rsid w:val="00C70B55"/>
    <w:rsid w:val="00C70CAF"/>
    <w:rsid w:val="00C717B2"/>
    <w:rsid w:val="00C725C2"/>
    <w:rsid w:val="00C73C55"/>
    <w:rsid w:val="00C76B60"/>
    <w:rsid w:val="00C80469"/>
    <w:rsid w:val="00C806CD"/>
    <w:rsid w:val="00C832C1"/>
    <w:rsid w:val="00C83430"/>
    <w:rsid w:val="00C83B91"/>
    <w:rsid w:val="00C842FA"/>
    <w:rsid w:val="00C85877"/>
    <w:rsid w:val="00C86149"/>
    <w:rsid w:val="00C86730"/>
    <w:rsid w:val="00C86C7B"/>
    <w:rsid w:val="00C86C93"/>
    <w:rsid w:val="00C87673"/>
    <w:rsid w:val="00C90450"/>
    <w:rsid w:val="00C91A5C"/>
    <w:rsid w:val="00C92EEF"/>
    <w:rsid w:val="00C94EC2"/>
    <w:rsid w:val="00C9507E"/>
    <w:rsid w:val="00C97589"/>
    <w:rsid w:val="00CA1E58"/>
    <w:rsid w:val="00CA2526"/>
    <w:rsid w:val="00CA36A8"/>
    <w:rsid w:val="00CA4856"/>
    <w:rsid w:val="00CA491C"/>
    <w:rsid w:val="00CA7509"/>
    <w:rsid w:val="00CB0318"/>
    <w:rsid w:val="00CB1EB6"/>
    <w:rsid w:val="00CB20C7"/>
    <w:rsid w:val="00CB4DAE"/>
    <w:rsid w:val="00CB61FC"/>
    <w:rsid w:val="00CC202A"/>
    <w:rsid w:val="00CC32EF"/>
    <w:rsid w:val="00CC36D6"/>
    <w:rsid w:val="00CC52D2"/>
    <w:rsid w:val="00CC5958"/>
    <w:rsid w:val="00CC71DF"/>
    <w:rsid w:val="00CC769C"/>
    <w:rsid w:val="00CC7A4D"/>
    <w:rsid w:val="00CC7B8B"/>
    <w:rsid w:val="00CC7EE7"/>
    <w:rsid w:val="00CD02B0"/>
    <w:rsid w:val="00CD0E4C"/>
    <w:rsid w:val="00CD1067"/>
    <w:rsid w:val="00CD3103"/>
    <w:rsid w:val="00CD3513"/>
    <w:rsid w:val="00CD386F"/>
    <w:rsid w:val="00CD38F1"/>
    <w:rsid w:val="00CD40FC"/>
    <w:rsid w:val="00CD4C3B"/>
    <w:rsid w:val="00CD5DDA"/>
    <w:rsid w:val="00CD67AA"/>
    <w:rsid w:val="00CD7864"/>
    <w:rsid w:val="00CE1BA0"/>
    <w:rsid w:val="00CE341E"/>
    <w:rsid w:val="00CE3A81"/>
    <w:rsid w:val="00CE3B0E"/>
    <w:rsid w:val="00CE42A2"/>
    <w:rsid w:val="00CE4A1F"/>
    <w:rsid w:val="00CE4EF6"/>
    <w:rsid w:val="00CE51D6"/>
    <w:rsid w:val="00CE5324"/>
    <w:rsid w:val="00CE6509"/>
    <w:rsid w:val="00CE7381"/>
    <w:rsid w:val="00CF076F"/>
    <w:rsid w:val="00CF0997"/>
    <w:rsid w:val="00CF1E1D"/>
    <w:rsid w:val="00CF2621"/>
    <w:rsid w:val="00CF4E3F"/>
    <w:rsid w:val="00CF5B4E"/>
    <w:rsid w:val="00CF7378"/>
    <w:rsid w:val="00CF7977"/>
    <w:rsid w:val="00D04D94"/>
    <w:rsid w:val="00D04EFF"/>
    <w:rsid w:val="00D04F7A"/>
    <w:rsid w:val="00D0506A"/>
    <w:rsid w:val="00D0523D"/>
    <w:rsid w:val="00D064AC"/>
    <w:rsid w:val="00D06632"/>
    <w:rsid w:val="00D072AA"/>
    <w:rsid w:val="00D074D9"/>
    <w:rsid w:val="00D07C4F"/>
    <w:rsid w:val="00D10F45"/>
    <w:rsid w:val="00D11BB3"/>
    <w:rsid w:val="00D126FE"/>
    <w:rsid w:val="00D12FA0"/>
    <w:rsid w:val="00D13721"/>
    <w:rsid w:val="00D13778"/>
    <w:rsid w:val="00D1527D"/>
    <w:rsid w:val="00D157E8"/>
    <w:rsid w:val="00D15AFF"/>
    <w:rsid w:val="00D15DE5"/>
    <w:rsid w:val="00D171C1"/>
    <w:rsid w:val="00D1729F"/>
    <w:rsid w:val="00D210E9"/>
    <w:rsid w:val="00D24B30"/>
    <w:rsid w:val="00D26DA3"/>
    <w:rsid w:val="00D27277"/>
    <w:rsid w:val="00D27487"/>
    <w:rsid w:val="00D31FAA"/>
    <w:rsid w:val="00D324C0"/>
    <w:rsid w:val="00D334D4"/>
    <w:rsid w:val="00D33FFE"/>
    <w:rsid w:val="00D35F75"/>
    <w:rsid w:val="00D36BDB"/>
    <w:rsid w:val="00D3756E"/>
    <w:rsid w:val="00D403FC"/>
    <w:rsid w:val="00D41EBF"/>
    <w:rsid w:val="00D42B49"/>
    <w:rsid w:val="00D43B93"/>
    <w:rsid w:val="00D4480D"/>
    <w:rsid w:val="00D4695D"/>
    <w:rsid w:val="00D47003"/>
    <w:rsid w:val="00D5075E"/>
    <w:rsid w:val="00D508B7"/>
    <w:rsid w:val="00D50E95"/>
    <w:rsid w:val="00D519F7"/>
    <w:rsid w:val="00D52980"/>
    <w:rsid w:val="00D534CB"/>
    <w:rsid w:val="00D538AC"/>
    <w:rsid w:val="00D54197"/>
    <w:rsid w:val="00D550F8"/>
    <w:rsid w:val="00D558EA"/>
    <w:rsid w:val="00D5602D"/>
    <w:rsid w:val="00D56EDF"/>
    <w:rsid w:val="00D60781"/>
    <w:rsid w:val="00D60AC5"/>
    <w:rsid w:val="00D62902"/>
    <w:rsid w:val="00D637A6"/>
    <w:rsid w:val="00D6481A"/>
    <w:rsid w:val="00D65B18"/>
    <w:rsid w:val="00D65E32"/>
    <w:rsid w:val="00D65E5F"/>
    <w:rsid w:val="00D6706E"/>
    <w:rsid w:val="00D67C14"/>
    <w:rsid w:val="00D70692"/>
    <w:rsid w:val="00D711B6"/>
    <w:rsid w:val="00D727BF"/>
    <w:rsid w:val="00D7318F"/>
    <w:rsid w:val="00D73710"/>
    <w:rsid w:val="00D73C4E"/>
    <w:rsid w:val="00D7437D"/>
    <w:rsid w:val="00D75841"/>
    <w:rsid w:val="00D75D83"/>
    <w:rsid w:val="00D768AC"/>
    <w:rsid w:val="00D76DCA"/>
    <w:rsid w:val="00D775AB"/>
    <w:rsid w:val="00D802E4"/>
    <w:rsid w:val="00D80678"/>
    <w:rsid w:val="00D82523"/>
    <w:rsid w:val="00D82E84"/>
    <w:rsid w:val="00D83C94"/>
    <w:rsid w:val="00D85005"/>
    <w:rsid w:val="00D86AA8"/>
    <w:rsid w:val="00D86AD8"/>
    <w:rsid w:val="00D87133"/>
    <w:rsid w:val="00D904C5"/>
    <w:rsid w:val="00D9082A"/>
    <w:rsid w:val="00D91346"/>
    <w:rsid w:val="00D91A3C"/>
    <w:rsid w:val="00D921B8"/>
    <w:rsid w:val="00D92FAC"/>
    <w:rsid w:val="00D930AD"/>
    <w:rsid w:val="00D931CB"/>
    <w:rsid w:val="00D954E3"/>
    <w:rsid w:val="00D97280"/>
    <w:rsid w:val="00DA02E0"/>
    <w:rsid w:val="00DA0FD2"/>
    <w:rsid w:val="00DA1AAB"/>
    <w:rsid w:val="00DA467A"/>
    <w:rsid w:val="00DA5C18"/>
    <w:rsid w:val="00DA6007"/>
    <w:rsid w:val="00DA6FAA"/>
    <w:rsid w:val="00DB06ED"/>
    <w:rsid w:val="00DB07DE"/>
    <w:rsid w:val="00DB0BA1"/>
    <w:rsid w:val="00DB1F6B"/>
    <w:rsid w:val="00DB2A5D"/>
    <w:rsid w:val="00DB4AB3"/>
    <w:rsid w:val="00DB537C"/>
    <w:rsid w:val="00DB569E"/>
    <w:rsid w:val="00DB5D9B"/>
    <w:rsid w:val="00DB637E"/>
    <w:rsid w:val="00DB7750"/>
    <w:rsid w:val="00DB7CD5"/>
    <w:rsid w:val="00DC0120"/>
    <w:rsid w:val="00DC0A1F"/>
    <w:rsid w:val="00DC2609"/>
    <w:rsid w:val="00DC2921"/>
    <w:rsid w:val="00DC53FC"/>
    <w:rsid w:val="00DC5718"/>
    <w:rsid w:val="00DC5D27"/>
    <w:rsid w:val="00DC6D11"/>
    <w:rsid w:val="00DD1112"/>
    <w:rsid w:val="00DD1958"/>
    <w:rsid w:val="00DD2835"/>
    <w:rsid w:val="00DD3576"/>
    <w:rsid w:val="00DD37C3"/>
    <w:rsid w:val="00DD5292"/>
    <w:rsid w:val="00DD54A0"/>
    <w:rsid w:val="00DD59D8"/>
    <w:rsid w:val="00DD5FE0"/>
    <w:rsid w:val="00DD6FCC"/>
    <w:rsid w:val="00DD773D"/>
    <w:rsid w:val="00DD7FFB"/>
    <w:rsid w:val="00DE001F"/>
    <w:rsid w:val="00DE1476"/>
    <w:rsid w:val="00DE2524"/>
    <w:rsid w:val="00DE28D8"/>
    <w:rsid w:val="00DE2BF2"/>
    <w:rsid w:val="00DE2E1C"/>
    <w:rsid w:val="00DE345C"/>
    <w:rsid w:val="00DE3712"/>
    <w:rsid w:val="00DE536D"/>
    <w:rsid w:val="00DE58A5"/>
    <w:rsid w:val="00DE79F6"/>
    <w:rsid w:val="00DF0087"/>
    <w:rsid w:val="00DF2D9C"/>
    <w:rsid w:val="00DF357E"/>
    <w:rsid w:val="00DF72CC"/>
    <w:rsid w:val="00E00D58"/>
    <w:rsid w:val="00E013A5"/>
    <w:rsid w:val="00E019B6"/>
    <w:rsid w:val="00E01FCA"/>
    <w:rsid w:val="00E03BA6"/>
    <w:rsid w:val="00E06648"/>
    <w:rsid w:val="00E06715"/>
    <w:rsid w:val="00E06992"/>
    <w:rsid w:val="00E06B28"/>
    <w:rsid w:val="00E06E5A"/>
    <w:rsid w:val="00E06F36"/>
    <w:rsid w:val="00E070FD"/>
    <w:rsid w:val="00E10FF5"/>
    <w:rsid w:val="00E11BD3"/>
    <w:rsid w:val="00E11DB0"/>
    <w:rsid w:val="00E120F0"/>
    <w:rsid w:val="00E15034"/>
    <w:rsid w:val="00E15222"/>
    <w:rsid w:val="00E17F7A"/>
    <w:rsid w:val="00E21597"/>
    <w:rsid w:val="00E21B10"/>
    <w:rsid w:val="00E222C0"/>
    <w:rsid w:val="00E226C9"/>
    <w:rsid w:val="00E23CC5"/>
    <w:rsid w:val="00E247CC"/>
    <w:rsid w:val="00E2544A"/>
    <w:rsid w:val="00E26174"/>
    <w:rsid w:val="00E3003C"/>
    <w:rsid w:val="00E31541"/>
    <w:rsid w:val="00E31682"/>
    <w:rsid w:val="00E33417"/>
    <w:rsid w:val="00E3423C"/>
    <w:rsid w:val="00E3456B"/>
    <w:rsid w:val="00E34658"/>
    <w:rsid w:val="00E36150"/>
    <w:rsid w:val="00E3665B"/>
    <w:rsid w:val="00E378A9"/>
    <w:rsid w:val="00E400A2"/>
    <w:rsid w:val="00E4116D"/>
    <w:rsid w:val="00E41243"/>
    <w:rsid w:val="00E41C9F"/>
    <w:rsid w:val="00E41EE1"/>
    <w:rsid w:val="00E4213B"/>
    <w:rsid w:val="00E4215C"/>
    <w:rsid w:val="00E42197"/>
    <w:rsid w:val="00E424CB"/>
    <w:rsid w:val="00E4259F"/>
    <w:rsid w:val="00E425FA"/>
    <w:rsid w:val="00E42622"/>
    <w:rsid w:val="00E42C75"/>
    <w:rsid w:val="00E4523E"/>
    <w:rsid w:val="00E46555"/>
    <w:rsid w:val="00E469CB"/>
    <w:rsid w:val="00E47594"/>
    <w:rsid w:val="00E479AC"/>
    <w:rsid w:val="00E479D5"/>
    <w:rsid w:val="00E50605"/>
    <w:rsid w:val="00E53A0A"/>
    <w:rsid w:val="00E54653"/>
    <w:rsid w:val="00E55935"/>
    <w:rsid w:val="00E56E93"/>
    <w:rsid w:val="00E57492"/>
    <w:rsid w:val="00E577EC"/>
    <w:rsid w:val="00E57E75"/>
    <w:rsid w:val="00E60B5E"/>
    <w:rsid w:val="00E615D1"/>
    <w:rsid w:val="00E6211C"/>
    <w:rsid w:val="00E625DC"/>
    <w:rsid w:val="00E62B29"/>
    <w:rsid w:val="00E648BE"/>
    <w:rsid w:val="00E6497D"/>
    <w:rsid w:val="00E64C4A"/>
    <w:rsid w:val="00E6578A"/>
    <w:rsid w:val="00E65945"/>
    <w:rsid w:val="00E659F6"/>
    <w:rsid w:val="00E66404"/>
    <w:rsid w:val="00E66C0A"/>
    <w:rsid w:val="00E67005"/>
    <w:rsid w:val="00E6722A"/>
    <w:rsid w:val="00E674C6"/>
    <w:rsid w:val="00E674E1"/>
    <w:rsid w:val="00E7137B"/>
    <w:rsid w:val="00E71567"/>
    <w:rsid w:val="00E71A8F"/>
    <w:rsid w:val="00E738C7"/>
    <w:rsid w:val="00E749AE"/>
    <w:rsid w:val="00E75264"/>
    <w:rsid w:val="00E755B0"/>
    <w:rsid w:val="00E8155C"/>
    <w:rsid w:val="00E81C29"/>
    <w:rsid w:val="00E81D5A"/>
    <w:rsid w:val="00E82B9F"/>
    <w:rsid w:val="00E82D9C"/>
    <w:rsid w:val="00E832C9"/>
    <w:rsid w:val="00E83805"/>
    <w:rsid w:val="00E83AC4"/>
    <w:rsid w:val="00E83EAB"/>
    <w:rsid w:val="00E87AEA"/>
    <w:rsid w:val="00E90C4C"/>
    <w:rsid w:val="00E913EB"/>
    <w:rsid w:val="00E93D24"/>
    <w:rsid w:val="00E94732"/>
    <w:rsid w:val="00E9662C"/>
    <w:rsid w:val="00E96FFE"/>
    <w:rsid w:val="00E97D6D"/>
    <w:rsid w:val="00EA06DA"/>
    <w:rsid w:val="00EA1089"/>
    <w:rsid w:val="00EA4076"/>
    <w:rsid w:val="00EA429F"/>
    <w:rsid w:val="00EA4C18"/>
    <w:rsid w:val="00EA5859"/>
    <w:rsid w:val="00EA61C0"/>
    <w:rsid w:val="00EA6879"/>
    <w:rsid w:val="00EA6B09"/>
    <w:rsid w:val="00EA725F"/>
    <w:rsid w:val="00EA7DC9"/>
    <w:rsid w:val="00EB0D43"/>
    <w:rsid w:val="00EB19BB"/>
    <w:rsid w:val="00EB3EAF"/>
    <w:rsid w:val="00EB47E3"/>
    <w:rsid w:val="00EB4920"/>
    <w:rsid w:val="00EB4A12"/>
    <w:rsid w:val="00EB7747"/>
    <w:rsid w:val="00EC23D1"/>
    <w:rsid w:val="00EC245F"/>
    <w:rsid w:val="00EC3096"/>
    <w:rsid w:val="00EC3203"/>
    <w:rsid w:val="00EC3E70"/>
    <w:rsid w:val="00EC4E4D"/>
    <w:rsid w:val="00EC4EEC"/>
    <w:rsid w:val="00EC6C17"/>
    <w:rsid w:val="00EC7361"/>
    <w:rsid w:val="00ED03A3"/>
    <w:rsid w:val="00ED188A"/>
    <w:rsid w:val="00ED1A32"/>
    <w:rsid w:val="00ED1EA8"/>
    <w:rsid w:val="00ED3E89"/>
    <w:rsid w:val="00ED4DF7"/>
    <w:rsid w:val="00EE07F2"/>
    <w:rsid w:val="00EE17EE"/>
    <w:rsid w:val="00EE20F9"/>
    <w:rsid w:val="00EE22F4"/>
    <w:rsid w:val="00EE317B"/>
    <w:rsid w:val="00EE4809"/>
    <w:rsid w:val="00EE58A4"/>
    <w:rsid w:val="00EF0E81"/>
    <w:rsid w:val="00EF392D"/>
    <w:rsid w:val="00EF4206"/>
    <w:rsid w:val="00EF6659"/>
    <w:rsid w:val="00EF722F"/>
    <w:rsid w:val="00F00F31"/>
    <w:rsid w:val="00F02AD4"/>
    <w:rsid w:val="00F02F63"/>
    <w:rsid w:val="00F03754"/>
    <w:rsid w:val="00F04CC2"/>
    <w:rsid w:val="00F10718"/>
    <w:rsid w:val="00F1111E"/>
    <w:rsid w:val="00F12BA2"/>
    <w:rsid w:val="00F130CE"/>
    <w:rsid w:val="00F14A7A"/>
    <w:rsid w:val="00F15113"/>
    <w:rsid w:val="00F1553A"/>
    <w:rsid w:val="00F15779"/>
    <w:rsid w:val="00F15C8E"/>
    <w:rsid w:val="00F166C6"/>
    <w:rsid w:val="00F171F3"/>
    <w:rsid w:val="00F17A34"/>
    <w:rsid w:val="00F2373C"/>
    <w:rsid w:val="00F24DD2"/>
    <w:rsid w:val="00F2572C"/>
    <w:rsid w:val="00F26CF6"/>
    <w:rsid w:val="00F27F4A"/>
    <w:rsid w:val="00F30C3E"/>
    <w:rsid w:val="00F31038"/>
    <w:rsid w:val="00F3125C"/>
    <w:rsid w:val="00F3239D"/>
    <w:rsid w:val="00F326D3"/>
    <w:rsid w:val="00F3273C"/>
    <w:rsid w:val="00F32889"/>
    <w:rsid w:val="00F33D70"/>
    <w:rsid w:val="00F34496"/>
    <w:rsid w:val="00F34754"/>
    <w:rsid w:val="00F34990"/>
    <w:rsid w:val="00F34C0B"/>
    <w:rsid w:val="00F35A17"/>
    <w:rsid w:val="00F36764"/>
    <w:rsid w:val="00F421D3"/>
    <w:rsid w:val="00F42806"/>
    <w:rsid w:val="00F42F8A"/>
    <w:rsid w:val="00F434E4"/>
    <w:rsid w:val="00F43F9C"/>
    <w:rsid w:val="00F466BF"/>
    <w:rsid w:val="00F47484"/>
    <w:rsid w:val="00F4758D"/>
    <w:rsid w:val="00F50F5D"/>
    <w:rsid w:val="00F510DE"/>
    <w:rsid w:val="00F52874"/>
    <w:rsid w:val="00F53170"/>
    <w:rsid w:val="00F5694C"/>
    <w:rsid w:val="00F570A7"/>
    <w:rsid w:val="00F57A4E"/>
    <w:rsid w:val="00F6030D"/>
    <w:rsid w:val="00F60722"/>
    <w:rsid w:val="00F60F71"/>
    <w:rsid w:val="00F61BA6"/>
    <w:rsid w:val="00F62BF6"/>
    <w:rsid w:val="00F64034"/>
    <w:rsid w:val="00F64279"/>
    <w:rsid w:val="00F65098"/>
    <w:rsid w:val="00F661FF"/>
    <w:rsid w:val="00F70D8A"/>
    <w:rsid w:val="00F71C9F"/>
    <w:rsid w:val="00F744AF"/>
    <w:rsid w:val="00F744F4"/>
    <w:rsid w:val="00F752F4"/>
    <w:rsid w:val="00F77636"/>
    <w:rsid w:val="00F8051C"/>
    <w:rsid w:val="00F81D52"/>
    <w:rsid w:val="00F81EDD"/>
    <w:rsid w:val="00F82C15"/>
    <w:rsid w:val="00F8317B"/>
    <w:rsid w:val="00F83B4C"/>
    <w:rsid w:val="00F847F0"/>
    <w:rsid w:val="00F84C17"/>
    <w:rsid w:val="00F85039"/>
    <w:rsid w:val="00F854D3"/>
    <w:rsid w:val="00F85C28"/>
    <w:rsid w:val="00F91560"/>
    <w:rsid w:val="00F91D92"/>
    <w:rsid w:val="00F92F7E"/>
    <w:rsid w:val="00F932FF"/>
    <w:rsid w:val="00F95112"/>
    <w:rsid w:val="00F966E8"/>
    <w:rsid w:val="00F970DF"/>
    <w:rsid w:val="00F973CA"/>
    <w:rsid w:val="00F97447"/>
    <w:rsid w:val="00F97D7C"/>
    <w:rsid w:val="00FA0816"/>
    <w:rsid w:val="00FA094D"/>
    <w:rsid w:val="00FA172A"/>
    <w:rsid w:val="00FA2744"/>
    <w:rsid w:val="00FA2B14"/>
    <w:rsid w:val="00FA2BF1"/>
    <w:rsid w:val="00FA2E37"/>
    <w:rsid w:val="00FA3592"/>
    <w:rsid w:val="00FA3C7F"/>
    <w:rsid w:val="00FA429F"/>
    <w:rsid w:val="00FA4384"/>
    <w:rsid w:val="00FA46EB"/>
    <w:rsid w:val="00FA4D1F"/>
    <w:rsid w:val="00FA5FEA"/>
    <w:rsid w:val="00FA76D8"/>
    <w:rsid w:val="00FB024C"/>
    <w:rsid w:val="00FB072E"/>
    <w:rsid w:val="00FB08D7"/>
    <w:rsid w:val="00FB0ED0"/>
    <w:rsid w:val="00FB178A"/>
    <w:rsid w:val="00FB1E96"/>
    <w:rsid w:val="00FB2686"/>
    <w:rsid w:val="00FB28A2"/>
    <w:rsid w:val="00FB332C"/>
    <w:rsid w:val="00FB44EA"/>
    <w:rsid w:val="00FB4A1A"/>
    <w:rsid w:val="00FB4F1D"/>
    <w:rsid w:val="00FB6DBA"/>
    <w:rsid w:val="00FB731E"/>
    <w:rsid w:val="00FC0C43"/>
    <w:rsid w:val="00FC4334"/>
    <w:rsid w:val="00FC4694"/>
    <w:rsid w:val="00FC4DDE"/>
    <w:rsid w:val="00FC5058"/>
    <w:rsid w:val="00FC5DA2"/>
    <w:rsid w:val="00FC5ECF"/>
    <w:rsid w:val="00FD4B43"/>
    <w:rsid w:val="00FD57A3"/>
    <w:rsid w:val="00FD65C3"/>
    <w:rsid w:val="00FD6EA2"/>
    <w:rsid w:val="00FE0130"/>
    <w:rsid w:val="00FE0409"/>
    <w:rsid w:val="00FE050C"/>
    <w:rsid w:val="00FE0A1D"/>
    <w:rsid w:val="00FE117B"/>
    <w:rsid w:val="00FE11E4"/>
    <w:rsid w:val="00FE21B6"/>
    <w:rsid w:val="00FE31C7"/>
    <w:rsid w:val="00FE34CE"/>
    <w:rsid w:val="00FE4763"/>
    <w:rsid w:val="00FE4944"/>
    <w:rsid w:val="00FE54B0"/>
    <w:rsid w:val="00FF18E1"/>
    <w:rsid w:val="00FF2CB7"/>
    <w:rsid w:val="00FF53D1"/>
    <w:rsid w:val="00FF6359"/>
    <w:rsid w:val="00FF70F1"/>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49821"/>
  <w15:docId w15:val="{B31F89C6-F831-4356-924C-8356E01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27"/>
    <w:rPr>
      <w:color w:val="0000FF"/>
      <w:u w:val="single"/>
    </w:rPr>
  </w:style>
  <w:style w:type="paragraph" w:styleId="BalloonText">
    <w:name w:val="Balloon Text"/>
    <w:basedOn w:val="Normal"/>
    <w:link w:val="BalloonTextChar"/>
    <w:uiPriority w:val="99"/>
    <w:semiHidden/>
    <w:unhideWhenUsed/>
    <w:rsid w:val="0098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96"/>
    <w:rPr>
      <w:rFonts w:ascii="Tahoma" w:hAnsi="Tahoma" w:cs="Tahoma"/>
      <w:sz w:val="16"/>
      <w:szCs w:val="16"/>
    </w:rPr>
  </w:style>
  <w:style w:type="paragraph" w:styleId="ListParagraph">
    <w:name w:val="List Paragraph"/>
    <w:basedOn w:val="Normal"/>
    <w:uiPriority w:val="34"/>
    <w:qFormat/>
    <w:rsid w:val="00F00F31"/>
    <w:pPr>
      <w:ind w:left="720"/>
      <w:contextualSpacing/>
    </w:pPr>
  </w:style>
  <w:style w:type="character" w:styleId="FollowedHyperlink">
    <w:name w:val="FollowedHyperlink"/>
    <w:basedOn w:val="DefaultParagraphFont"/>
    <w:uiPriority w:val="99"/>
    <w:semiHidden/>
    <w:unhideWhenUsed/>
    <w:rsid w:val="00F03754"/>
    <w:rPr>
      <w:color w:val="800080" w:themeColor="followedHyperlink"/>
      <w:u w:val="single"/>
    </w:rPr>
  </w:style>
  <w:style w:type="table" w:styleId="TableGrid">
    <w:name w:val="Table Grid"/>
    <w:basedOn w:val="TableNormal"/>
    <w:uiPriority w:val="39"/>
    <w:rsid w:val="0099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D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6DA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61"/>
    <w:rPr>
      <w:sz w:val="22"/>
      <w:szCs w:val="22"/>
    </w:rPr>
  </w:style>
  <w:style w:type="paragraph" w:styleId="Footer">
    <w:name w:val="footer"/>
    <w:basedOn w:val="Normal"/>
    <w:link w:val="FooterChar"/>
    <w:uiPriority w:val="99"/>
    <w:unhideWhenUsed/>
    <w:rsid w:val="0015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61"/>
    <w:rPr>
      <w:sz w:val="22"/>
      <w:szCs w:val="22"/>
    </w:rPr>
  </w:style>
  <w:style w:type="table" w:customStyle="1" w:styleId="TableGrid3">
    <w:name w:val="Table Grid3"/>
    <w:basedOn w:val="TableNormal"/>
    <w:next w:val="TableGrid"/>
    <w:uiPriority w:val="39"/>
    <w:rsid w:val="001779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30838">
      <w:bodyDiv w:val="1"/>
      <w:marLeft w:val="0"/>
      <w:marRight w:val="0"/>
      <w:marTop w:val="0"/>
      <w:marBottom w:val="0"/>
      <w:divBdr>
        <w:top w:val="none" w:sz="0" w:space="0" w:color="auto"/>
        <w:left w:val="none" w:sz="0" w:space="0" w:color="auto"/>
        <w:bottom w:val="none" w:sz="0" w:space="0" w:color="auto"/>
        <w:right w:val="none" w:sz="0" w:space="0" w:color="auto"/>
      </w:divBdr>
    </w:div>
    <w:div w:id="295109029">
      <w:bodyDiv w:val="1"/>
      <w:marLeft w:val="0"/>
      <w:marRight w:val="0"/>
      <w:marTop w:val="0"/>
      <w:marBottom w:val="0"/>
      <w:divBdr>
        <w:top w:val="none" w:sz="0" w:space="0" w:color="auto"/>
        <w:left w:val="none" w:sz="0" w:space="0" w:color="auto"/>
        <w:bottom w:val="none" w:sz="0" w:space="0" w:color="auto"/>
        <w:right w:val="none" w:sz="0" w:space="0" w:color="auto"/>
      </w:divBdr>
    </w:div>
    <w:div w:id="874583296">
      <w:bodyDiv w:val="1"/>
      <w:marLeft w:val="0"/>
      <w:marRight w:val="0"/>
      <w:marTop w:val="0"/>
      <w:marBottom w:val="0"/>
      <w:divBdr>
        <w:top w:val="none" w:sz="0" w:space="0" w:color="auto"/>
        <w:left w:val="none" w:sz="0" w:space="0" w:color="auto"/>
        <w:bottom w:val="none" w:sz="0" w:space="0" w:color="auto"/>
        <w:right w:val="none" w:sz="0" w:space="0" w:color="auto"/>
      </w:divBdr>
    </w:div>
    <w:div w:id="1251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e.org/membership/" TargetMode="External"/><Relationship Id="rId18" Type="http://schemas.openxmlformats.org/officeDocument/2006/relationships/hyperlink" Target="https://disability.ufl.edu/students/get-started/"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https://gatorevals.aa.ufl.edu/public-resul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hernandez@jou.ufl.edu" TargetMode="External"/><Relationship Id="rId25" Type="http://schemas.openxmlformats.org/officeDocument/2006/relationships/hyperlink" Target="https://police.ufl.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https://ufl.bluera.com/ufl/" TargetMode="External"/><Relationship Id="rId29" Type="http://schemas.openxmlformats.org/officeDocument/2006/relationships/hyperlink" Target="https://care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e.org/" TargetMode="External"/><Relationship Id="rId24" Type="http://schemas.openxmlformats.org/officeDocument/2006/relationships/hyperlink" Target="https://shcc.ufl.edu/" TargetMode="External"/><Relationship Id="rId32" Type="http://schemas.openxmlformats.org/officeDocument/2006/relationships/hyperlink" Target="https://distance.ufl.edu/getting-help/student-complaint-process/"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counseling.ufl.edu/" TargetMode="External"/><Relationship Id="rId28" Type="http://schemas.openxmlformats.org/officeDocument/2006/relationships/hyperlink" Target="mailto:helpdesk@ufl.edu" TargetMode="External"/><Relationship Id="rId10" Type="http://schemas.openxmlformats.org/officeDocument/2006/relationships/hyperlink" Target="https://it.ufl.edu/services/gatorcloud-microsoft-office-online" TargetMode="External"/><Relationship Id="rId19" Type="http://schemas.openxmlformats.org/officeDocument/2006/relationships/hyperlink" Target="https://gatorevals.aa.ufl.edu/students/" TargetMode="External"/><Relationship Id="rId31" Type="http://schemas.openxmlformats.org/officeDocument/2006/relationships/hyperlink" Target="https://teachingcenter.ufl.edu/https:/teachingcenter.ufl.edu/"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umatter.ufl.edu/" TargetMode="External"/><Relationship Id="rId27" Type="http://schemas.openxmlformats.org/officeDocument/2006/relationships/hyperlink" Target="https://helpdesk.ufl.edu/" TargetMode="External"/><Relationship Id="rId30" Type="http://schemas.openxmlformats.org/officeDocument/2006/relationships/hyperlink" Target="https://cms.uflib.ufl.edu/ask"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ewis\Documents\Start%20he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1BF9-99B8-A542-8A4B-3F8C57D0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C:\Users\nlewis\Documents\Start here.dotx</Template>
  <TotalTime>1077</TotalTime>
  <Pages>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17091</CharactersWithSpaces>
  <SharedDoc>false</SharedDoc>
  <HLinks>
    <vt:vector size="42" baseType="variant">
      <vt:variant>
        <vt:i4>3014780</vt:i4>
      </vt:variant>
      <vt:variant>
        <vt:i4>18</vt:i4>
      </vt:variant>
      <vt:variant>
        <vt:i4>0</vt:i4>
      </vt:variant>
      <vt:variant>
        <vt:i4>5</vt:i4>
      </vt:variant>
      <vt:variant>
        <vt:lpwstr>http://www.dso.ufl.edu/drc/</vt:lpwstr>
      </vt:variant>
      <vt:variant>
        <vt:lpwstr/>
      </vt:variant>
      <vt:variant>
        <vt:i4>8061027</vt:i4>
      </vt:variant>
      <vt:variant>
        <vt:i4>15</vt:i4>
      </vt:variant>
      <vt:variant>
        <vt:i4>0</vt:i4>
      </vt:variant>
      <vt:variant>
        <vt:i4>5</vt:i4>
      </vt:variant>
      <vt:variant>
        <vt:lpwstr>http://www.registrar.ufl.edu/catalog/policies/regulationgrades.html</vt:lpwstr>
      </vt:variant>
      <vt:variant>
        <vt:lpwstr/>
      </vt:variant>
      <vt:variant>
        <vt:i4>3211324</vt:i4>
      </vt:variant>
      <vt:variant>
        <vt:i4>12</vt:i4>
      </vt:variant>
      <vt:variant>
        <vt:i4>0</vt:i4>
      </vt:variant>
      <vt:variant>
        <vt:i4>5</vt:i4>
      </vt:variant>
      <vt:variant>
        <vt:lpwstr>https://lss.at.ufl.edu/</vt:lpwstr>
      </vt:variant>
      <vt:variant>
        <vt:lpwstr/>
      </vt:variant>
      <vt:variant>
        <vt:i4>5701701</vt:i4>
      </vt:variant>
      <vt:variant>
        <vt:i4>9</vt:i4>
      </vt:variant>
      <vt:variant>
        <vt:i4>0</vt:i4>
      </vt:variant>
      <vt:variant>
        <vt:i4>5</vt:i4>
      </vt:variant>
      <vt:variant>
        <vt:lpwstr>http://www.freerice.com/</vt:lpwstr>
      </vt:variant>
      <vt:variant>
        <vt:lpwstr/>
      </vt:variant>
      <vt:variant>
        <vt:i4>2162741</vt:i4>
      </vt:variant>
      <vt:variant>
        <vt:i4>6</vt:i4>
      </vt:variant>
      <vt:variant>
        <vt:i4>0</vt:i4>
      </vt:variant>
      <vt:variant>
        <vt:i4>5</vt:i4>
      </vt:variant>
      <vt:variant>
        <vt:lpwstr>http://www.newsroom101.com/</vt:lpwstr>
      </vt:variant>
      <vt:variant>
        <vt:lpwstr/>
      </vt:variant>
      <vt:variant>
        <vt:i4>4194320</vt:i4>
      </vt:variant>
      <vt:variant>
        <vt:i4>3</vt:i4>
      </vt:variant>
      <vt:variant>
        <vt:i4>0</vt:i4>
      </vt:variant>
      <vt:variant>
        <vt:i4>5</vt:i4>
      </vt:variant>
      <vt:variant>
        <vt:lpwstr>http://nplewis.wordpress.com/</vt:lpwstr>
      </vt:variant>
      <vt:variant>
        <vt:lpwstr/>
      </vt:variant>
      <vt:variant>
        <vt:i4>2949185</vt:i4>
      </vt:variant>
      <vt:variant>
        <vt:i4>0</vt:i4>
      </vt:variant>
      <vt:variant>
        <vt:i4>0</vt:i4>
      </vt:variant>
      <vt:variant>
        <vt:i4>5</vt:i4>
      </vt:variant>
      <vt:variant>
        <vt:lpwstr>mailto:nlewis@jou.ufl.edu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Lewis</dc:creator>
  <cp:lastModifiedBy>Lewis, Norman</cp:lastModifiedBy>
  <cp:revision>605</cp:revision>
  <cp:lastPrinted>2021-01-01T18:30:00Z</cp:lastPrinted>
  <dcterms:created xsi:type="dcterms:W3CDTF">2016-12-27T22:16:00Z</dcterms:created>
  <dcterms:modified xsi:type="dcterms:W3CDTF">2021-01-05T01:38:00Z</dcterms:modified>
</cp:coreProperties>
</file>