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54A1" w14:textId="786D3B96" w:rsidR="00796E8B" w:rsidRPr="003646B2" w:rsidRDefault="00884660" w:rsidP="009D0CE6">
      <w:pPr>
        <w:spacing w:after="0" w:line="240" w:lineRule="auto"/>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59264" behindDoc="0" locked="0" layoutInCell="1" allowOverlap="1" wp14:anchorId="7E05BCB9" wp14:editId="1B3590C0">
            <wp:simplePos x="0" y="0"/>
            <wp:positionH relativeFrom="column">
              <wp:posOffset>5310505</wp:posOffset>
            </wp:positionH>
            <wp:positionV relativeFrom="paragraph">
              <wp:posOffset>0</wp:posOffset>
            </wp:positionV>
            <wp:extent cx="737235" cy="737235"/>
            <wp:effectExtent l="0" t="0" r="0" b="0"/>
            <wp:wrapSquare wrapText="bothSides"/>
            <wp:docPr id="3" name="Picture 3" descr="../../../Desktop/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resul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F2">
        <w:rPr>
          <w:rFonts w:asciiTheme="minorHAnsi" w:hAnsiTheme="minorHAnsi" w:cstheme="minorHAnsi"/>
          <w:b/>
          <w:sz w:val="28"/>
          <w:szCs w:val="28"/>
        </w:rPr>
        <w:t>JOU</w:t>
      </w:r>
      <w:r w:rsidR="00F81D21">
        <w:rPr>
          <w:rFonts w:asciiTheme="minorHAnsi" w:hAnsiTheme="minorHAnsi" w:cstheme="minorHAnsi"/>
          <w:b/>
          <w:sz w:val="28"/>
          <w:szCs w:val="28"/>
        </w:rPr>
        <w:t xml:space="preserve"> </w:t>
      </w:r>
      <w:r w:rsidR="000D6674">
        <w:rPr>
          <w:rFonts w:asciiTheme="minorHAnsi" w:hAnsiTheme="minorHAnsi" w:cstheme="minorHAnsi"/>
          <w:b/>
          <w:sz w:val="28"/>
          <w:szCs w:val="28"/>
        </w:rPr>
        <w:t>3121</w:t>
      </w:r>
      <w:r w:rsidR="0038108E">
        <w:rPr>
          <w:rFonts w:asciiTheme="minorHAnsi" w:hAnsiTheme="minorHAnsi" w:cstheme="minorHAnsi"/>
          <w:b/>
          <w:sz w:val="28"/>
          <w:szCs w:val="28"/>
        </w:rPr>
        <w:t xml:space="preserve"> </w:t>
      </w:r>
      <w:proofErr w:type="spellStart"/>
      <w:r w:rsidR="008A07C7">
        <w:rPr>
          <w:rFonts w:asciiTheme="minorHAnsi" w:hAnsiTheme="minorHAnsi" w:cstheme="minorHAnsi"/>
          <w:b/>
          <w:sz w:val="28"/>
          <w:szCs w:val="28"/>
        </w:rPr>
        <w:t>Dataviz</w:t>
      </w:r>
      <w:proofErr w:type="spellEnd"/>
      <w:r w:rsidR="008A07C7">
        <w:rPr>
          <w:rFonts w:asciiTheme="minorHAnsi" w:hAnsiTheme="minorHAnsi" w:cstheme="minorHAnsi"/>
          <w:b/>
          <w:sz w:val="28"/>
          <w:szCs w:val="28"/>
        </w:rPr>
        <w:t xml:space="preserve"> &amp; Mapping</w:t>
      </w:r>
    </w:p>
    <w:p w14:paraId="597098ED" w14:textId="688D58D1" w:rsidR="00796E8B" w:rsidRPr="00BE3A35" w:rsidRDefault="00624CF2" w:rsidP="009D0CE6">
      <w:pPr>
        <w:spacing w:after="0" w:line="240" w:lineRule="auto"/>
        <w:rPr>
          <w:rFonts w:asciiTheme="minorHAnsi" w:hAnsiTheme="minorHAnsi"/>
          <w:sz w:val="20"/>
          <w:szCs w:val="20"/>
        </w:rPr>
      </w:pPr>
      <w:r w:rsidRPr="004214C3">
        <w:rPr>
          <w:rFonts w:asciiTheme="minorHAnsi" w:hAnsiTheme="minorHAnsi"/>
          <w:sz w:val="20"/>
          <w:szCs w:val="20"/>
        </w:rPr>
        <w:t xml:space="preserve">Spring </w:t>
      </w:r>
      <w:r w:rsidR="00957968" w:rsidRPr="004214C3">
        <w:rPr>
          <w:rFonts w:asciiTheme="minorHAnsi" w:hAnsiTheme="minorHAnsi"/>
          <w:sz w:val="20"/>
          <w:szCs w:val="20"/>
        </w:rPr>
        <w:t>20</w:t>
      </w:r>
      <w:r w:rsidR="000D6674" w:rsidRPr="004214C3">
        <w:rPr>
          <w:rFonts w:asciiTheme="minorHAnsi" w:hAnsiTheme="minorHAnsi"/>
          <w:sz w:val="20"/>
          <w:szCs w:val="20"/>
        </w:rPr>
        <w:t>2</w:t>
      </w:r>
      <w:r w:rsidR="00A56609">
        <w:rPr>
          <w:rFonts w:asciiTheme="minorHAnsi" w:hAnsiTheme="minorHAnsi"/>
          <w:sz w:val="20"/>
          <w:szCs w:val="20"/>
        </w:rPr>
        <w:t>4</w:t>
      </w:r>
      <w:r w:rsidR="000E29D1" w:rsidRPr="004214C3">
        <w:rPr>
          <w:rFonts w:asciiTheme="minorHAnsi" w:hAnsiTheme="minorHAnsi"/>
          <w:sz w:val="20"/>
          <w:szCs w:val="20"/>
        </w:rPr>
        <w:t xml:space="preserve"> </w:t>
      </w:r>
      <w:r w:rsidR="00957968" w:rsidRPr="004214C3">
        <w:rPr>
          <w:rFonts w:asciiTheme="minorHAnsi" w:hAnsiTheme="minorHAnsi"/>
          <w:sz w:val="20"/>
          <w:szCs w:val="20"/>
        </w:rPr>
        <w:t>|</w:t>
      </w:r>
      <w:r w:rsidR="004377FB" w:rsidRPr="004214C3">
        <w:rPr>
          <w:rFonts w:asciiTheme="minorHAnsi" w:hAnsiTheme="minorHAnsi"/>
          <w:sz w:val="20"/>
          <w:szCs w:val="20"/>
        </w:rPr>
        <w:t xml:space="preserve"> </w:t>
      </w:r>
      <w:r w:rsidR="00D768AC" w:rsidRPr="004214C3">
        <w:rPr>
          <w:rFonts w:asciiTheme="minorHAnsi" w:hAnsiTheme="minorHAnsi"/>
          <w:sz w:val="20"/>
          <w:szCs w:val="20"/>
        </w:rPr>
        <w:t xml:space="preserve">Class </w:t>
      </w:r>
      <w:r w:rsidR="00A56609">
        <w:rPr>
          <w:rFonts w:asciiTheme="minorHAnsi" w:hAnsiTheme="minorHAnsi"/>
          <w:sz w:val="20"/>
          <w:szCs w:val="20"/>
        </w:rPr>
        <w:t>19303</w:t>
      </w:r>
      <w:r w:rsidR="001B719D" w:rsidRPr="004214C3">
        <w:rPr>
          <w:rFonts w:asciiTheme="minorHAnsi" w:hAnsiTheme="minorHAnsi"/>
          <w:sz w:val="20"/>
          <w:szCs w:val="20"/>
        </w:rPr>
        <w:t xml:space="preserve">, </w:t>
      </w:r>
      <w:r w:rsidR="00D768AC" w:rsidRPr="004214C3">
        <w:rPr>
          <w:rFonts w:asciiTheme="minorHAnsi" w:hAnsiTheme="minorHAnsi"/>
          <w:sz w:val="20"/>
          <w:szCs w:val="20"/>
        </w:rPr>
        <w:t xml:space="preserve">section DVIZ </w:t>
      </w:r>
      <w:r w:rsidR="00957968" w:rsidRPr="004214C3">
        <w:rPr>
          <w:rFonts w:asciiTheme="minorHAnsi" w:hAnsiTheme="minorHAnsi"/>
          <w:sz w:val="20"/>
          <w:szCs w:val="20"/>
        </w:rPr>
        <w:t>|</w:t>
      </w:r>
      <w:r w:rsidR="00010247" w:rsidRPr="004214C3">
        <w:rPr>
          <w:rFonts w:asciiTheme="minorHAnsi" w:hAnsiTheme="minorHAnsi"/>
          <w:sz w:val="20"/>
          <w:szCs w:val="20"/>
        </w:rPr>
        <w:t xml:space="preserve"> </w:t>
      </w:r>
      <w:r w:rsidR="001B719D" w:rsidRPr="004214C3">
        <w:rPr>
          <w:rFonts w:asciiTheme="minorHAnsi" w:hAnsiTheme="minorHAnsi"/>
          <w:sz w:val="20"/>
          <w:szCs w:val="20"/>
        </w:rPr>
        <w:t>Periods 8-10 Thursdays | Weimer 205</w:t>
      </w:r>
      <w:r w:rsidR="00A56609">
        <w:rPr>
          <w:rFonts w:asciiTheme="minorHAnsi" w:hAnsiTheme="minorHAnsi"/>
          <w:sz w:val="20"/>
          <w:szCs w:val="20"/>
        </w:rPr>
        <w:t>0</w:t>
      </w:r>
      <w:r w:rsidR="001B719D" w:rsidRPr="004214C3">
        <w:rPr>
          <w:rFonts w:asciiTheme="minorHAnsi" w:hAnsiTheme="minorHAnsi"/>
          <w:sz w:val="20"/>
          <w:szCs w:val="20"/>
        </w:rPr>
        <w:t xml:space="preserve"> </w:t>
      </w:r>
      <w:r w:rsidR="00957968" w:rsidRPr="004214C3">
        <w:rPr>
          <w:rFonts w:asciiTheme="minorHAnsi" w:hAnsiTheme="minorHAnsi"/>
          <w:sz w:val="20"/>
          <w:szCs w:val="20"/>
        </w:rPr>
        <w:t>|</w:t>
      </w:r>
      <w:r w:rsidR="004435EF" w:rsidRPr="004214C3">
        <w:rPr>
          <w:rFonts w:asciiTheme="minorHAnsi" w:hAnsiTheme="minorHAnsi"/>
          <w:sz w:val="20"/>
          <w:szCs w:val="20"/>
        </w:rPr>
        <w:t xml:space="preserve"> 3</w:t>
      </w:r>
      <w:r w:rsidR="004377FB" w:rsidRPr="004214C3">
        <w:rPr>
          <w:rFonts w:asciiTheme="minorHAnsi" w:hAnsiTheme="minorHAnsi"/>
          <w:sz w:val="20"/>
          <w:szCs w:val="20"/>
        </w:rPr>
        <w:t xml:space="preserve"> credit</w:t>
      </w:r>
      <w:r w:rsidR="004435EF" w:rsidRPr="004214C3">
        <w:rPr>
          <w:rFonts w:asciiTheme="minorHAnsi" w:hAnsiTheme="minorHAnsi"/>
          <w:sz w:val="20"/>
          <w:szCs w:val="20"/>
        </w:rPr>
        <w:t>s</w:t>
      </w:r>
    </w:p>
    <w:p w14:paraId="4FA7A047" w14:textId="37407D0C" w:rsidR="00796E8B" w:rsidRPr="003646B2" w:rsidRDefault="00F12BA2" w:rsidP="009D0CE6">
      <w:pPr>
        <w:spacing w:after="0" w:line="240" w:lineRule="auto"/>
        <w:rPr>
          <w:rFonts w:ascii="Goudy Old Style" w:hAnsi="Goudy Old Style"/>
          <w:sz w:val="24"/>
          <w:szCs w:val="24"/>
        </w:rPr>
      </w:pPr>
      <w:r>
        <w:rPr>
          <w:rFonts w:ascii="Goudy Old Style" w:hAnsi="Goudy Old Style"/>
          <w:noProof/>
          <w:sz w:val="24"/>
          <w:szCs w:val="24"/>
        </w:rPr>
        <mc:AlternateContent>
          <mc:Choice Requires="wps">
            <w:drawing>
              <wp:anchor distT="0" distB="0" distL="114300" distR="114300" simplePos="0" relativeHeight="251656192" behindDoc="0" locked="0" layoutInCell="1" allowOverlap="1" wp14:anchorId="76BB6B0E" wp14:editId="7178558C">
                <wp:simplePos x="0" y="0"/>
                <wp:positionH relativeFrom="column">
                  <wp:posOffset>-142876</wp:posOffset>
                </wp:positionH>
                <wp:positionV relativeFrom="paragraph">
                  <wp:posOffset>85725</wp:posOffset>
                </wp:positionV>
                <wp:extent cx="6219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19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xmlns:w16du="http://schemas.microsoft.com/office/word/2023/wordml/word16du">
            <w:pict>
              <v:line w14:anchorId="4699A81E"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1.25pt,6.75pt" to="478.5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" strokecolor="black [3213]"/>
            </w:pict>
          </mc:Fallback>
        </mc:AlternateContent>
      </w:r>
    </w:p>
    <w:p w14:paraId="6CBC9803" w14:textId="65A25357" w:rsidR="00AF3CDA" w:rsidRDefault="00AF3CDA" w:rsidP="009D0CE6">
      <w:pPr>
        <w:spacing w:after="0" w:line="240" w:lineRule="auto"/>
        <w:rPr>
          <w:rFonts w:ascii="Goudy Old Style" w:hAnsi="Goudy Old Style"/>
          <w:sz w:val="24"/>
          <w:szCs w:val="24"/>
        </w:rPr>
      </w:pPr>
    </w:p>
    <w:p w14:paraId="656C5450" w14:textId="4B8A8C1B" w:rsidR="001F4CB0" w:rsidRPr="00C3326F" w:rsidRDefault="001F4CB0" w:rsidP="001F4CB0">
      <w:pPr>
        <w:spacing w:after="0" w:line="240" w:lineRule="auto"/>
        <w:rPr>
          <w:rFonts w:asciiTheme="minorHAnsi" w:hAnsiTheme="minorHAnsi"/>
          <w:b/>
          <w:sz w:val="24"/>
          <w:szCs w:val="24"/>
        </w:rPr>
      </w:pPr>
      <w:r>
        <w:rPr>
          <w:rFonts w:asciiTheme="minorHAnsi" w:hAnsiTheme="minorHAnsi"/>
          <w:b/>
          <w:sz w:val="24"/>
          <w:szCs w:val="24"/>
        </w:rPr>
        <w:t xml:space="preserve">Associate Professor </w:t>
      </w:r>
      <w:r w:rsidRPr="00C3326F">
        <w:rPr>
          <w:rFonts w:asciiTheme="minorHAnsi" w:hAnsiTheme="minorHAnsi"/>
          <w:b/>
          <w:sz w:val="24"/>
          <w:szCs w:val="24"/>
        </w:rPr>
        <w:t>Norman P. Lewis, Ph.D.</w:t>
      </w:r>
    </w:p>
    <w:p w14:paraId="5E4B5578" w14:textId="77777777" w:rsidR="001B719D" w:rsidRPr="001B719D" w:rsidRDefault="001B719D" w:rsidP="001B719D">
      <w:pPr>
        <w:tabs>
          <w:tab w:val="left" w:pos="1440"/>
        </w:tabs>
        <w:spacing w:after="0" w:line="240" w:lineRule="auto"/>
        <w:outlineLvl w:val="0"/>
        <w:rPr>
          <w:rFonts w:ascii="Cambria" w:hAnsi="Cambria"/>
          <w:sz w:val="24"/>
          <w:szCs w:val="24"/>
        </w:rPr>
      </w:pPr>
      <w:r w:rsidRPr="001B719D">
        <w:rPr>
          <w:rFonts w:ascii="Cambria" w:hAnsi="Cambria"/>
          <w:sz w:val="24"/>
          <w:szCs w:val="24"/>
        </w:rPr>
        <w:t>Office:</w:t>
      </w:r>
      <w:r w:rsidRPr="001B719D">
        <w:rPr>
          <w:rFonts w:ascii="Cambria" w:hAnsi="Cambria"/>
          <w:sz w:val="24"/>
          <w:szCs w:val="24"/>
        </w:rPr>
        <w:tab/>
        <w:t xml:space="preserve">3052 Weimer Hall </w:t>
      </w:r>
    </w:p>
    <w:p w14:paraId="0B1AC6EC" w14:textId="77777777" w:rsidR="001B719D" w:rsidRPr="001B719D" w:rsidRDefault="001B719D" w:rsidP="001B719D">
      <w:pPr>
        <w:tabs>
          <w:tab w:val="left" w:pos="1440"/>
        </w:tabs>
        <w:spacing w:after="0" w:line="240" w:lineRule="auto"/>
        <w:rPr>
          <w:rFonts w:ascii="Cambria" w:hAnsi="Cambria"/>
          <w:sz w:val="24"/>
          <w:szCs w:val="24"/>
        </w:rPr>
      </w:pPr>
      <w:r w:rsidRPr="001B719D">
        <w:rPr>
          <w:rFonts w:ascii="Cambria" w:hAnsi="Cambria"/>
          <w:sz w:val="24"/>
          <w:szCs w:val="24"/>
        </w:rPr>
        <w:t>Contact:</w:t>
      </w:r>
      <w:r w:rsidRPr="001B719D">
        <w:rPr>
          <w:rFonts w:ascii="Cambria" w:hAnsi="Cambria"/>
          <w:sz w:val="24"/>
          <w:szCs w:val="24"/>
        </w:rPr>
        <w:tab/>
        <w:t xml:space="preserve">Email </w:t>
      </w:r>
      <w:hyperlink r:id="rId9" w:history="1">
        <w:r w:rsidRPr="001B719D">
          <w:rPr>
            <w:rFonts w:ascii="Cambria" w:hAnsi="Cambria"/>
            <w:color w:val="0000FF"/>
            <w:sz w:val="24"/>
            <w:szCs w:val="24"/>
            <w:u w:val="single"/>
          </w:rPr>
          <w:t>nplewis@ufl.edu</w:t>
        </w:r>
      </w:hyperlink>
      <w:r w:rsidRPr="001B719D">
        <w:rPr>
          <w:rFonts w:ascii="Cambria" w:hAnsi="Cambria"/>
          <w:sz w:val="24"/>
          <w:szCs w:val="24"/>
        </w:rPr>
        <w:t xml:space="preserve"> or message through Canvas</w:t>
      </w:r>
    </w:p>
    <w:p w14:paraId="534B7060" w14:textId="7CE234B2" w:rsidR="001B719D" w:rsidRPr="001B719D" w:rsidRDefault="001B719D" w:rsidP="001B719D">
      <w:pPr>
        <w:tabs>
          <w:tab w:val="left" w:pos="1440"/>
        </w:tabs>
        <w:spacing w:after="0" w:line="240" w:lineRule="auto"/>
        <w:rPr>
          <w:rFonts w:ascii="Cambria" w:hAnsi="Cambria"/>
          <w:sz w:val="24"/>
          <w:szCs w:val="24"/>
        </w:rPr>
      </w:pPr>
      <w:r w:rsidRPr="001B719D">
        <w:rPr>
          <w:rFonts w:ascii="Cambria" w:hAnsi="Cambria"/>
          <w:sz w:val="24"/>
          <w:szCs w:val="24"/>
        </w:rPr>
        <w:t>Office hours:</w:t>
      </w:r>
      <w:r w:rsidRPr="001B719D">
        <w:rPr>
          <w:rFonts w:ascii="Cambria" w:hAnsi="Cambria"/>
          <w:sz w:val="24"/>
          <w:szCs w:val="24"/>
        </w:rPr>
        <w:tab/>
      </w:r>
      <w:r w:rsidR="00FF6931">
        <w:rPr>
          <w:rFonts w:ascii="Cambria" w:hAnsi="Cambria"/>
          <w:sz w:val="24"/>
          <w:szCs w:val="24"/>
        </w:rPr>
        <w:t>Mondays 4</w:t>
      </w:r>
      <w:r w:rsidR="004214C3">
        <w:rPr>
          <w:rFonts w:ascii="Cambria" w:hAnsi="Cambria"/>
          <w:sz w:val="24"/>
          <w:szCs w:val="24"/>
        </w:rPr>
        <w:t>:00 to 5:</w:t>
      </w:r>
      <w:r w:rsidR="005A512E">
        <w:rPr>
          <w:rFonts w:ascii="Cambria" w:hAnsi="Cambria"/>
          <w:sz w:val="24"/>
          <w:szCs w:val="24"/>
        </w:rPr>
        <w:t>3</w:t>
      </w:r>
      <w:r w:rsidR="004214C3">
        <w:rPr>
          <w:rFonts w:ascii="Cambria" w:hAnsi="Cambria"/>
          <w:sz w:val="24"/>
          <w:szCs w:val="24"/>
        </w:rPr>
        <w:t xml:space="preserve">0 </w:t>
      </w:r>
      <w:r w:rsidRPr="001B719D">
        <w:rPr>
          <w:rFonts w:ascii="Cambria" w:hAnsi="Cambria"/>
          <w:sz w:val="24"/>
          <w:szCs w:val="24"/>
        </w:rPr>
        <w:t>pm</w:t>
      </w:r>
      <w:r w:rsidR="005760DB">
        <w:rPr>
          <w:rFonts w:ascii="Cambria" w:hAnsi="Cambria"/>
          <w:sz w:val="24"/>
          <w:szCs w:val="24"/>
        </w:rPr>
        <w:t xml:space="preserve"> </w:t>
      </w:r>
      <w:r w:rsidR="003E07E4">
        <w:rPr>
          <w:rFonts w:ascii="Cambria" w:hAnsi="Cambria"/>
          <w:sz w:val="24"/>
          <w:szCs w:val="24"/>
        </w:rPr>
        <w:t>and</w:t>
      </w:r>
      <w:r w:rsidR="004214C3">
        <w:rPr>
          <w:rFonts w:ascii="Cambria" w:hAnsi="Cambria"/>
          <w:sz w:val="24"/>
          <w:szCs w:val="24"/>
        </w:rPr>
        <w:t xml:space="preserve"> Thursdays 1:00 to 2:30 pm</w:t>
      </w:r>
    </w:p>
    <w:p w14:paraId="1022FD80" w14:textId="32D18465" w:rsidR="001B719D" w:rsidRPr="001B719D" w:rsidRDefault="001B719D" w:rsidP="001B719D">
      <w:pPr>
        <w:tabs>
          <w:tab w:val="left" w:pos="1440"/>
        </w:tabs>
        <w:spacing w:after="0" w:line="240" w:lineRule="auto"/>
        <w:rPr>
          <w:rFonts w:ascii="Cambria" w:hAnsi="Cambria"/>
          <w:sz w:val="24"/>
          <w:szCs w:val="24"/>
        </w:rPr>
      </w:pPr>
    </w:p>
    <w:p w14:paraId="78FEB844" w14:textId="30B463ED" w:rsidR="00872E1A" w:rsidRDefault="00872E1A" w:rsidP="001B719D">
      <w:pPr>
        <w:spacing w:after="0" w:line="240" w:lineRule="auto"/>
        <w:rPr>
          <w:rFonts w:ascii="Cambria" w:hAnsi="Cambria"/>
          <w:sz w:val="24"/>
          <w:szCs w:val="24"/>
        </w:rPr>
      </w:pPr>
      <w:r>
        <w:rPr>
          <w:rFonts w:ascii="Cambria" w:hAnsi="Cambria"/>
          <w:sz w:val="24"/>
          <w:szCs w:val="24"/>
        </w:rPr>
        <w:t>O</w:t>
      </w:r>
      <w:r w:rsidR="001B719D" w:rsidRPr="001B719D">
        <w:rPr>
          <w:rFonts w:ascii="Cambria" w:hAnsi="Cambria"/>
          <w:sz w:val="24"/>
          <w:szCs w:val="24"/>
        </w:rPr>
        <w:t>ffice hours are</w:t>
      </w:r>
      <w:r>
        <w:rPr>
          <w:rFonts w:ascii="Cambria" w:hAnsi="Cambria"/>
          <w:sz w:val="24"/>
          <w:szCs w:val="24"/>
        </w:rPr>
        <w:t xml:space="preserve"> in-person</w:t>
      </w:r>
      <w:r w:rsidR="00AA37BE">
        <w:rPr>
          <w:rFonts w:ascii="Cambria" w:hAnsi="Cambria"/>
          <w:sz w:val="24"/>
          <w:szCs w:val="24"/>
        </w:rPr>
        <w:t xml:space="preserve"> (</w:t>
      </w:r>
      <w:r>
        <w:rPr>
          <w:rFonts w:ascii="Cambria" w:hAnsi="Cambria"/>
          <w:sz w:val="24"/>
          <w:szCs w:val="24"/>
        </w:rPr>
        <w:t>in my office</w:t>
      </w:r>
      <w:r w:rsidR="00AA37BE">
        <w:rPr>
          <w:rFonts w:ascii="Cambria" w:hAnsi="Cambria"/>
          <w:sz w:val="24"/>
          <w:szCs w:val="24"/>
        </w:rPr>
        <w:t xml:space="preserve">) and </w:t>
      </w:r>
      <w:r w:rsidR="001F6AD4">
        <w:rPr>
          <w:rFonts w:ascii="Cambria" w:hAnsi="Cambria"/>
          <w:sz w:val="24"/>
          <w:szCs w:val="24"/>
        </w:rPr>
        <w:t>drop-in</w:t>
      </w:r>
      <w:r w:rsidR="00AA37BE">
        <w:rPr>
          <w:rFonts w:ascii="Cambria" w:hAnsi="Cambria"/>
          <w:sz w:val="24"/>
          <w:szCs w:val="24"/>
        </w:rPr>
        <w:t xml:space="preserve"> (</w:t>
      </w:r>
      <w:r w:rsidR="001F6AD4">
        <w:rPr>
          <w:rFonts w:ascii="Cambria" w:hAnsi="Cambria"/>
          <w:sz w:val="24"/>
          <w:szCs w:val="24"/>
        </w:rPr>
        <w:t>no appointment</w:t>
      </w:r>
      <w:r w:rsidR="00AA37BE">
        <w:rPr>
          <w:rFonts w:ascii="Cambria" w:hAnsi="Cambria"/>
          <w:sz w:val="24"/>
          <w:szCs w:val="24"/>
        </w:rPr>
        <w:t>)</w:t>
      </w:r>
      <w:r w:rsidR="001B719D" w:rsidRPr="001B719D">
        <w:rPr>
          <w:rFonts w:ascii="Cambria" w:hAnsi="Cambria"/>
          <w:sz w:val="24"/>
          <w:szCs w:val="24"/>
        </w:rPr>
        <w:t xml:space="preserve">. </w:t>
      </w:r>
    </w:p>
    <w:p w14:paraId="2963DD2F" w14:textId="48C03D64" w:rsidR="001B719D" w:rsidRPr="001B719D" w:rsidRDefault="005760DB" w:rsidP="001B719D">
      <w:pPr>
        <w:spacing w:after="0" w:line="240" w:lineRule="auto"/>
        <w:rPr>
          <w:rFonts w:ascii="Cambria" w:hAnsi="Cambria"/>
          <w:sz w:val="24"/>
          <w:szCs w:val="24"/>
        </w:rPr>
      </w:pPr>
      <w:r>
        <w:rPr>
          <w:rFonts w:ascii="Cambria" w:hAnsi="Cambria"/>
          <w:sz w:val="24"/>
          <w:szCs w:val="24"/>
        </w:rPr>
        <w:t xml:space="preserve">If those hours </w:t>
      </w:r>
      <w:r w:rsidR="0067390F">
        <w:rPr>
          <w:rFonts w:ascii="Cambria" w:hAnsi="Cambria"/>
          <w:sz w:val="24"/>
          <w:szCs w:val="24"/>
        </w:rPr>
        <w:t>conflict with your schedule</w:t>
      </w:r>
      <w:r>
        <w:rPr>
          <w:rFonts w:ascii="Cambria" w:hAnsi="Cambria"/>
          <w:sz w:val="24"/>
          <w:szCs w:val="24"/>
        </w:rPr>
        <w:t xml:space="preserve">, </w:t>
      </w:r>
      <w:r w:rsidR="001B719D" w:rsidRPr="001B719D">
        <w:rPr>
          <w:rFonts w:ascii="Cambria" w:hAnsi="Cambria"/>
          <w:sz w:val="24"/>
          <w:szCs w:val="24"/>
        </w:rPr>
        <w:t>contact me and we</w:t>
      </w:r>
      <w:r w:rsidR="00B658F8">
        <w:rPr>
          <w:rFonts w:ascii="Cambria" w:hAnsi="Cambria"/>
          <w:sz w:val="24"/>
          <w:szCs w:val="24"/>
        </w:rPr>
        <w:t xml:space="preserve"> wi</w:t>
      </w:r>
      <w:r w:rsidR="001B719D" w:rsidRPr="001B719D">
        <w:rPr>
          <w:rFonts w:ascii="Cambria" w:hAnsi="Cambria"/>
          <w:sz w:val="24"/>
          <w:szCs w:val="24"/>
        </w:rPr>
        <w:t>ll find a time</w:t>
      </w:r>
      <w:r w:rsidR="0067390F">
        <w:rPr>
          <w:rFonts w:ascii="Cambria" w:hAnsi="Cambria"/>
          <w:sz w:val="24"/>
          <w:szCs w:val="24"/>
        </w:rPr>
        <w:t xml:space="preserve"> that works</w:t>
      </w:r>
      <w:r w:rsidR="00AA37BE">
        <w:rPr>
          <w:rFonts w:ascii="Cambria" w:hAnsi="Cambria"/>
          <w:sz w:val="24"/>
          <w:szCs w:val="24"/>
        </w:rPr>
        <w:t>.</w:t>
      </w:r>
    </w:p>
    <w:p w14:paraId="6C5631C8" w14:textId="6A221B7B" w:rsidR="00226693" w:rsidRDefault="00226693" w:rsidP="009D0CE6">
      <w:pPr>
        <w:spacing w:after="0" w:line="240" w:lineRule="auto"/>
        <w:rPr>
          <w:rFonts w:ascii="Goudy Old Style" w:hAnsi="Goudy Old Style"/>
          <w:sz w:val="24"/>
          <w:szCs w:val="24"/>
        </w:rPr>
      </w:pPr>
    </w:p>
    <w:p w14:paraId="39853160" w14:textId="77777777" w:rsidR="0067390F" w:rsidRPr="003646B2" w:rsidRDefault="0067390F" w:rsidP="009D0CE6">
      <w:pPr>
        <w:spacing w:after="0" w:line="240" w:lineRule="auto"/>
        <w:rPr>
          <w:rFonts w:ascii="Goudy Old Style" w:hAnsi="Goudy Old Style"/>
          <w:sz w:val="24"/>
          <w:szCs w:val="24"/>
        </w:rPr>
      </w:pPr>
    </w:p>
    <w:p w14:paraId="66AB287C" w14:textId="22AAEE8F" w:rsidR="00887040" w:rsidRPr="007D507D" w:rsidRDefault="0043146F" w:rsidP="00E96B27">
      <w:pPr>
        <w:shd w:val="clear" w:color="auto" w:fill="C6D9F1" w:themeFill="text2" w:themeFillTint="33"/>
        <w:spacing w:after="0" w:line="240" w:lineRule="auto"/>
        <w:rPr>
          <w:rFonts w:asciiTheme="minorHAnsi" w:hAnsiTheme="minorHAnsi" w:cstheme="minorHAnsi"/>
          <w:b/>
          <w:caps/>
          <w:sz w:val="24"/>
          <w:szCs w:val="24"/>
        </w:rPr>
      </w:pPr>
      <w:r>
        <w:rPr>
          <w:rFonts w:asciiTheme="minorHAnsi" w:hAnsiTheme="minorHAnsi" w:cstheme="minorHAnsi"/>
          <w:b/>
          <w:caps/>
          <w:sz w:val="24"/>
          <w:szCs w:val="24"/>
        </w:rPr>
        <w:t xml:space="preserve"> </w:t>
      </w:r>
      <w:r w:rsidR="00B84536">
        <w:rPr>
          <w:rFonts w:asciiTheme="minorHAnsi" w:hAnsiTheme="minorHAnsi" w:cstheme="minorHAnsi"/>
          <w:b/>
          <w:caps/>
          <w:sz w:val="24"/>
          <w:szCs w:val="24"/>
        </w:rPr>
        <w:t xml:space="preserve">PART 1: </w:t>
      </w:r>
      <w:r w:rsidR="00887040">
        <w:rPr>
          <w:rFonts w:asciiTheme="minorHAnsi" w:hAnsiTheme="minorHAnsi" w:cstheme="minorHAnsi"/>
          <w:b/>
          <w:caps/>
          <w:sz w:val="24"/>
          <w:szCs w:val="24"/>
        </w:rPr>
        <w:t>ABOUT THE COURSE</w:t>
      </w:r>
    </w:p>
    <w:p w14:paraId="4F3D0499" w14:textId="77777777" w:rsidR="00887040" w:rsidRPr="003646B2" w:rsidRDefault="00887040" w:rsidP="00887040">
      <w:pPr>
        <w:spacing w:after="0" w:line="240" w:lineRule="auto"/>
        <w:rPr>
          <w:rFonts w:ascii="Goudy Old Style" w:hAnsi="Goudy Old Style"/>
          <w:sz w:val="24"/>
          <w:szCs w:val="24"/>
        </w:rPr>
      </w:pPr>
    </w:p>
    <w:p w14:paraId="4A60129D" w14:textId="77777777" w:rsidR="0088120F" w:rsidRPr="001D50C5" w:rsidRDefault="0088120F" w:rsidP="0088120F">
      <w:pPr>
        <w:spacing w:after="0" w:line="240" w:lineRule="auto"/>
        <w:rPr>
          <w:rFonts w:asciiTheme="minorHAnsi" w:hAnsiTheme="minorHAnsi"/>
          <w:b/>
          <w:sz w:val="24"/>
          <w:szCs w:val="24"/>
        </w:rPr>
      </w:pPr>
      <w:r>
        <w:rPr>
          <w:rFonts w:asciiTheme="minorHAnsi" w:hAnsiTheme="minorHAnsi"/>
          <w:b/>
          <w:sz w:val="24"/>
          <w:szCs w:val="24"/>
        </w:rPr>
        <w:t>Course Description</w:t>
      </w:r>
    </w:p>
    <w:p w14:paraId="62B6DD9C" w14:textId="496EE718" w:rsidR="0088120F" w:rsidRDefault="0088120F" w:rsidP="0088120F">
      <w:pPr>
        <w:spacing w:after="0" w:line="240" w:lineRule="auto"/>
        <w:rPr>
          <w:rFonts w:ascii="Cambria" w:hAnsi="Cambria"/>
          <w:sz w:val="24"/>
          <w:szCs w:val="24"/>
        </w:rPr>
      </w:pPr>
      <w:r>
        <w:rPr>
          <w:rFonts w:ascii="Cambria" w:hAnsi="Cambria"/>
          <w:sz w:val="24"/>
          <w:szCs w:val="24"/>
        </w:rPr>
        <w:t>This course equips you to (1) create mobile-first, visual data stories and (2) conduct geospatial analysis involving location data. Data newbies welcome.</w:t>
      </w:r>
      <w:r w:rsidR="00DA285B">
        <w:rPr>
          <w:rFonts w:ascii="Cambria" w:hAnsi="Cambria"/>
          <w:sz w:val="24"/>
          <w:szCs w:val="24"/>
        </w:rPr>
        <w:t xml:space="preserve"> </w:t>
      </w:r>
    </w:p>
    <w:p w14:paraId="1C609BF1" w14:textId="77777777" w:rsidR="0088120F" w:rsidRDefault="0088120F" w:rsidP="0088120F">
      <w:pPr>
        <w:spacing w:after="0" w:line="240" w:lineRule="auto"/>
        <w:rPr>
          <w:rFonts w:ascii="Cambria" w:hAnsi="Cambria"/>
          <w:sz w:val="24"/>
          <w:szCs w:val="24"/>
        </w:rPr>
      </w:pPr>
    </w:p>
    <w:p w14:paraId="414B201A" w14:textId="77777777" w:rsidR="0088120F" w:rsidRPr="003646B2" w:rsidRDefault="0088120F" w:rsidP="0088120F">
      <w:pPr>
        <w:spacing w:after="0" w:line="240" w:lineRule="auto"/>
        <w:rPr>
          <w:rFonts w:asciiTheme="minorHAnsi" w:hAnsiTheme="minorHAnsi" w:cstheme="minorHAnsi"/>
          <w:b/>
          <w:sz w:val="24"/>
          <w:szCs w:val="24"/>
        </w:rPr>
      </w:pPr>
      <w:r>
        <w:rPr>
          <w:rFonts w:asciiTheme="minorHAnsi" w:hAnsiTheme="minorHAnsi" w:cstheme="minorHAnsi"/>
          <w:b/>
          <w:sz w:val="24"/>
          <w:szCs w:val="24"/>
        </w:rPr>
        <w:t>O</w:t>
      </w:r>
      <w:r w:rsidRPr="003646B2">
        <w:rPr>
          <w:rFonts w:asciiTheme="minorHAnsi" w:hAnsiTheme="minorHAnsi" w:cstheme="minorHAnsi"/>
          <w:b/>
          <w:sz w:val="24"/>
          <w:szCs w:val="24"/>
        </w:rPr>
        <w:t>bjective</w:t>
      </w:r>
      <w:r>
        <w:rPr>
          <w:rFonts w:asciiTheme="minorHAnsi" w:hAnsiTheme="minorHAnsi" w:cstheme="minorHAnsi"/>
          <w:b/>
          <w:sz w:val="24"/>
          <w:szCs w:val="24"/>
        </w:rPr>
        <w:t>s</w:t>
      </w:r>
      <w:r w:rsidRPr="003646B2">
        <w:rPr>
          <w:rFonts w:asciiTheme="minorHAnsi" w:hAnsiTheme="minorHAnsi" w:cstheme="minorHAnsi"/>
          <w:b/>
          <w:sz w:val="24"/>
          <w:szCs w:val="24"/>
        </w:rPr>
        <w:t xml:space="preserve"> </w:t>
      </w:r>
    </w:p>
    <w:p w14:paraId="7A1B5E15" w14:textId="77777777" w:rsidR="0088120F" w:rsidRPr="00F31038" w:rsidRDefault="0088120F" w:rsidP="0088120F">
      <w:pPr>
        <w:spacing w:after="0" w:line="240" w:lineRule="auto"/>
        <w:rPr>
          <w:rFonts w:ascii="Cambria" w:hAnsi="Cambria"/>
          <w:sz w:val="24"/>
          <w:szCs w:val="24"/>
        </w:rPr>
      </w:pPr>
      <w:r w:rsidRPr="00F31038">
        <w:rPr>
          <w:rFonts w:ascii="Cambria" w:hAnsi="Cambria"/>
          <w:sz w:val="24"/>
          <w:szCs w:val="24"/>
        </w:rPr>
        <w:t xml:space="preserve">By the end of the course, you </w:t>
      </w:r>
      <w:r>
        <w:rPr>
          <w:rFonts w:ascii="Cambria" w:hAnsi="Cambria"/>
          <w:sz w:val="24"/>
          <w:szCs w:val="24"/>
        </w:rPr>
        <w:t>will</w:t>
      </w:r>
      <w:r w:rsidRPr="00F31038">
        <w:rPr>
          <w:rFonts w:ascii="Cambria" w:hAnsi="Cambria"/>
          <w:sz w:val="24"/>
          <w:szCs w:val="24"/>
        </w:rPr>
        <w:t xml:space="preserve"> be able to:</w:t>
      </w:r>
    </w:p>
    <w:p w14:paraId="405FF145" w14:textId="52E437BB" w:rsidR="00404C8C" w:rsidRDefault="00404C8C" w:rsidP="001E7F5B">
      <w:pPr>
        <w:pStyle w:val="ListParagraph"/>
        <w:numPr>
          <w:ilvl w:val="0"/>
          <w:numId w:val="7"/>
        </w:numPr>
        <w:spacing w:after="0" w:line="240" w:lineRule="auto"/>
        <w:contextualSpacing w:val="0"/>
        <w:rPr>
          <w:rFonts w:ascii="Cambria" w:hAnsi="Cambria"/>
          <w:sz w:val="24"/>
          <w:szCs w:val="24"/>
        </w:rPr>
      </w:pPr>
      <w:r>
        <w:rPr>
          <w:rFonts w:ascii="Cambria" w:hAnsi="Cambria"/>
          <w:sz w:val="24"/>
          <w:szCs w:val="24"/>
        </w:rPr>
        <w:t>Create mobile-friendly visual data stories and find stories in geospatial data.</w:t>
      </w:r>
    </w:p>
    <w:p w14:paraId="4891D32F" w14:textId="32B7630E" w:rsidR="009F511A" w:rsidRDefault="009F511A" w:rsidP="001E7F5B">
      <w:pPr>
        <w:pStyle w:val="ListParagraph"/>
        <w:numPr>
          <w:ilvl w:val="0"/>
          <w:numId w:val="7"/>
        </w:numPr>
        <w:spacing w:after="0" w:line="240" w:lineRule="auto"/>
        <w:contextualSpacing w:val="0"/>
        <w:rPr>
          <w:rFonts w:ascii="Cambria" w:hAnsi="Cambria"/>
          <w:sz w:val="24"/>
          <w:szCs w:val="24"/>
        </w:rPr>
      </w:pPr>
      <w:r>
        <w:rPr>
          <w:rFonts w:ascii="Cambria" w:hAnsi="Cambria"/>
          <w:sz w:val="24"/>
          <w:szCs w:val="24"/>
        </w:rPr>
        <w:t>Find reliable numerical data sources and assess their provenance.</w:t>
      </w:r>
    </w:p>
    <w:p w14:paraId="1D5F7E94" w14:textId="77777777" w:rsidR="009F511A" w:rsidRDefault="009F511A" w:rsidP="001E7F5B">
      <w:pPr>
        <w:pStyle w:val="ListParagraph"/>
        <w:numPr>
          <w:ilvl w:val="0"/>
          <w:numId w:val="7"/>
        </w:numPr>
        <w:spacing w:after="0" w:line="240" w:lineRule="auto"/>
        <w:contextualSpacing w:val="0"/>
        <w:rPr>
          <w:rFonts w:ascii="Cambria" w:hAnsi="Cambria"/>
          <w:sz w:val="24"/>
          <w:szCs w:val="24"/>
        </w:rPr>
      </w:pPr>
      <w:r>
        <w:rPr>
          <w:rFonts w:ascii="Cambria" w:hAnsi="Cambria"/>
          <w:sz w:val="24"/>
          <w:szCs w:val="24"/>
        </w:rPr>
        <w:t>Use spreadsheets to analyze and summarize data.</w:t>
      </w:r>
    </w:p>
    <w:p w14:paraId="7387B8B2" w14:textId="77777777" w:rsidR="009F511A" w:rsidRPr="001931C3" w:rsidRDefault="009F511A" w:rsidP="001E7F5B">
      <w:pPr>
        <w:pStyle w:val="ListParagraph"/>
        <w:numPr>
          <w:ilvl w:val="0"/>
          <w:numId w:val="7"/>
        </w:numPr>
        <w:spacing w:after="0" w:line="240" w:lineRule="auto"/>
        <w:rPr>
          <w:rFonts w:ascii="Cambria" w:hAnsi="Cambria"/>
          <w:sz w:val="24"/>
          <w:szCs w:val="24"/>
        </w:rPr>
      </w:pPr>
      <w:r>
        <w:rPr>
          <w:rFonts w:ascii="Cambria" w:hAnsi="Cambria"/>
          <w:sz w:val="24"/>
          <w:szCs w:val="24"/>
        </w:rPr>
        <w:t xml:space="preserve">Design </w:t>
      </w:r>
      <w:r w:rsidRPr="001931C3">
        <w:rPr>
          <w:rFonts w:ascii="Cambria" w:hAnsi="Cambria"/>
          <w:sz w:val="24"/>
          <w:szCs w:val="24"/>
        </w:rPr>
        <w:t xml:space="preserve">visual data stories </w:t>
      </w:r>
      <w:r>
        <w:rPr>
          <w:rFonts w:ascii="Cambria" w:hAnsi="Cambria"/>
          <w:sz w:val="24"/>
          <w:szCs w:val="24"/>
        </w:rPr>
        <w:t>optimized for mobile</w:t>
      </w:r>
      <w:r w:rsidRPr="001931C3">
        <w:rPr>
          <w:rFonts w:ascii="Cambria" w:hAnsi="Cambria"/>
          <w:sz w:val="24"/>
          <w:szCs w:val="24"/>
        </w:rPr>
        <w:t>.</w:t>
      </w:r>
    </w:p>
    <w:p w14:paraId="38C58910" w14:textId="77777777" w:rsidR="009F511A" w:rsidRDefault="009F511A" w:rsidP="001E7F5B">
      <w:pPr>
        <w:pStyle w:val="ListParagraph"/>
        <w:numPr>
          <w:ilvl w:val="0"/>
          <w:numId w:val="7"/>
        </w:numPr>
        <w:spacing w:after="0" w:line="240" w:lineRule="auto"/>
        <w:contextualSpacing w:val="0"/>
        <w:rPr>
          <w:rFonts w:ascii="Cambria" w:hAnsi="Cambria"/>
          <w:sz w:val="24"/>
          <w:szCs w:val="24"/>
        </w:rPr>
      </w:pPr>
      <w:r>
        <w:rPr>
          <w:rFonts w:ascii="Cambria" w:hAnsi="Cambria"/>
          <w:sz w:val="24"/>
          <w:szCs w:val="24"/>
        </w:rPr>
        <w:t>Apply best practices for visual grammar in chart and map design.</w:t>
      </w:r>
    </w:p>
    <w:p w14:paraId="53C8392E" w14:textId="77777777" w:rsidR="009F511A" w:rsidRPr="00D91364" w:rsidRDefault="009F511A" w:rsidP="001E7F5B">
      <w:pPr>
        <w:pStyle w:val="ListParagraph"/>
        <w:numPr>
          <w:ilvl w:val="0"/>
          <w:numId w:val="7"/>
        </w:numPr>
        <w:spacing w:after="0" w:line="240" w:lineRule="auto"/>
        <w:contextualSpacing w:val="0"/>
        <w:rPr>
          <w:rFonts w:ascii="Cambria" w:hAnsi="Cambria"/>
          <w:sz w:val="24"/>
          <w:szCs w:val="24"/>
        </w:rPr>
      </w:pPr>
      <w:r>
        <w:rPr>
          <w:rFonts w:ascii="Cambria" w:hAnsi="Cambria"/>
          <w:sz w:val="24"/>
          <w:szCs w:val="24"/>
        </w:rPr>
        <w:t xml:space="preserve">Use </w:t>
      </w:r>
      <w:r w:rsidRPr="00D91364">
        <w:rPr>
          <w:rFonts w:ascii="Cambria" w:hAnsi="Cambria"/>
          <w:sz w:val="24"/>
          <w:szCs w:val="24"/>
        </w:rPr>
        <w:t>Tableau to visually detect patterns and assess statistical significance.</w:t>
      </w:r>
    </w:p>
    <w:p w14:paraId="434686CF" w14:textId="77777777" w:rsidR="009F511A" w:rsidRPr="000453E6" w:rsidRDefault="009F511A" w:rsidP="001E7F5B">
      <w:pPr>
        <w:pStyle w:val="ListParagraph"/>
        <w:numPr>
          <w:ilvl w:val="0"/>
          <w:numId w:val="7"/>
        </w:numPr>
        <w:spacing w:after="0" w:line="240" w:lineRule="auto"/>
        <w:contextualSpacing w:val="0"/>
        <w:rPr>
          <w:rFonts w:ascii="Cambria" w:hAnsi="Cambria"/>
          <w:sz w:val="24"/>
          <w:szCs w:val="24"/>
        </w:rPr>
      </w:pPr>
      <w:r>
        <w:rPr>
          <w:rFonts w:ascii="Cambria" w:hAnsi="Cambria"/>
          <w:sz w:val="24"/>
          <w:szCs w:val="24"/>
        </w:rPr>
        <w:t xml:space="preserve">Obtain reliable GIS data via shapefiles, </w:t>
      </w:r>
      <w:proofErr w:type="spellStart"/>
      <w:r>
        <w:rPr>
          <w:rFonts w:ascii="Cambria" w:hAnsi="Cambria"/>
          <w:sz w:val="24"/>
          <w:szCs w:val="24"/>
        </w:rPr>
        <w:t>GeoJSON</w:t>
      </w:r>
      <w:proofErr w:type="spellEnd"/>
      <w:r>
        <w:rPr>
          <w:rFonts w:ascii="Cambria" w:hAnsi="Cambria"/>
          <w:sz w:val="24"/>
          <w:szCs w:val="24"/>
        </w:rPr>
        <w:t xml:space="preserve">, and geocoding. </w:t>
      </w:r>
    </w:p>
    <w:p w14:paraId="03AE78A9" w14:textId="77777777" w:rsidR="009F511A" w:rsidRDefault="009F511A" w:rsidP="001E7F5B">
      <w:pPr>
        <w:pStyle w:val="ListParagraph"/>
        <w:numPr>
          <w:ilvl w:val="0"/>
          <w:numId w:val="7"/>
        </w:numPr>
        <w:spacing w:after="0" w:line="240" w:lineRule="auto"/>
        <w:contextualSpacing w:val="0"/>
        <w:rPr>
          <w:rFonts w:ascii="Cambria" w:hAnsi="Cambria"/>
          <w:sz w:val="24"/>
          <w:szCs w:val="24"/>
        </w:rPr>
      </w:pPr>
      <w:r>
        <w:rPr>
          <w:rFonts w:ascii="Cambria" w:hAnsi="Cambria"/>
          <w:sz w:val="24"/>
          <w:szCs w:val="24"/>
        </w:rPr>
        <w:t xml:space="preserve">Apply core geospatial principles to proper analysis of geographic data. </w:t>
      </w:r>
    </w:p>
    <w:p w14:paraId="5757AD7B" w14:textId="77777777" w:rsidR="009F511A" w:rsidRDefault="009F511A" w:rsidP="001E7F5B">
      <w:pPr>
        <w:pStyle w:val="ListParagraph"/>
        <w:numPr>
          <w:ilvl w:val="0"/>
          <w:numId w:val="7"/>
        </w:numPr>
        <w:spacing w:after="0" w:line="240" w:lineRule="auto"/>
        <w:contextualSpacing w:val="0"/>
        <w:rPr>
          <w:rFonts w:ascii="Cambria" w:hAnsi="Cambria"/>
          <w:sz w:val="24"/>
          <w:szCs w:val="24"/>
        </w:rPr>
      </w:pPr>
      <w:r>
        <w:rPr>
          <w:rFonts w:ascii="Cambria" w:hAnsi="Cambria"/>
          <w:sz w:val="24"/>
          <w:szCs w:val="24"/>
        </w:rPr>
        <w:t>Analyze GIS data via points in polygons, perimeter buffers, and isochrone layers.</w:t>
      </w:r>
    </w:p>
    <w:p w14:paraId="482DF7C7" w14:textId="7C04565C" w:rsidR="0088120F" w:rsidRDefault="0088120F" w:rsidP="0088120F">
      <w:pPr>
        <w:tabs>
          <w:tab w:val="left" w:pos="1140"/>
        </w:tabs>
        <w:spacing w:after="0" w:line="240" w:lineRule="auto"/>
        <w:rPr>
          <w:rFonts w:ascii="Cambria" w:hAnsi="Cambria"/>
          <w:sz w:val="24"/>
          <w:szCs w:val="24"/>
        </w:rPr>
      </w:pPr>
    </w:p>
    <w:p w14:paraId="25456D9D" w14:textId="77777777" w:rsidR="002C6F0A" w:rsidRPr="002C6F0A" w:rsidRDefault="002C6F0A" w:rsidP="002C6F0A">
      <w:pPr>
        <w:spacing w:after="0" w:line="240" w:lineRule="auto"/>
        <w:rPr>
          <w:rFonts w:cs="Calibri"/>
          <w:b/>
          <w:sz w:val="24"/>
          <w:szCs w:val="24"/>
        </w:rPr>
      </w:pPr>
      <w:r w:rsidRPr="002C6F0A">
        <w:rPr>
          <w:rFonts w:cs="Calibri"/>
          <w:b/>
          <w:sz w:val="24"/>
          <w:szCs w:val="24"/>
        </w:rPr>
        <w:t xml:space="preserve">My Related Data Courses </w:t>
      </w:r>
    </w:p>
    <w:p w14:paraId="738AD47B" w14:textId="5316F4C0" w:rsidR="002C6F0A" w:rsidRPr="002C6F0A" w:rsidRDefault="002C6F0A" w:rsidP="002C6F0A">
      <w:pPr>
        <w:numPr>
          <w:ilvl w:val="0"/>
          <w:numId w:val="19"/>
        </w:numPr>
        <w:spacing w:after="0" w:line="240" w:lineRule="auto"/>
        <w:rPr>
          <w:rFonts w:ascii="Cambria" w:hAnsi="Cambria" w:cs="Calibri"/>
          <w:bCs/>
          <w:sz w:val="24"/>
          <w:szCs w:val="24"/>
        </w:rPr>
      </w:pPr>
      <w:r w:rsidRPr="002C6F0A">
        <w:rPr>
          <w:rFonts w:ascii="Cambria" w:hAnsi="Cambria" w:cs="Calibri"/>
          <w:bCs/>
          <w:sz w:val="24"/>
          <w:szCs w:val="24"/>
        </w:rPr>
        <w:t xml:space="preserve">JOU </w:t>
      </w:r>
      <w:r w:rsidR="00AE6F35">
        <w:rPr>
          <w:rFonts w:ascii="Cambria" w:hAnsi="Cambria" w:cs="Calibri"/>
          <w:bCs/>
          <w:sz w:val="24"/>
          <w:szCs w:val="24"/>
        </w:rPr>
        <w:t>3305</w:t>
      </w:r>
      <w:r w:rsidRPr="002C6F0A">
        <w:rPr>
          <w:rFonts w:ascii="Cambria" w:hAnsi="Cambria" w:cs="Calibri"/>
          <w:bCs/>
          <w:sz w:val="24"/>
          <w:szCs w:val="24"/>
        </w:rPr>
        <w:t xml:space="preserve"> </w:t>
      </w:r>
      <w:r w:rsidR="00AE6F35">
        <w:rPr>
          <w:rFonts w:ascii="Cambria" w:hAnsi="Cambria" w:cs="Calibri"/>
          <w:bCs/>
          <w:sz w:val="24"/>
          <w:szCs w:val="24"/>
        </w:rPr>
        <w:t xml:space="preserve">Data Journalism </w:t>
      </w:r>
      <w:r w:rsidRPr="002C6F0A">
        <w:rPr>
          <w:rFonts w:ascii="Cambria" w:hAnsi="Cambria" w:cs="Calibri"/>
          <w:bCs/>
          <w:sz w:val="24"/>
          <w:szCs w:val="24"/>
        </w:rPr>
        <w:t>(</w:t>
      </w:r>
      <w:r w:rsidR="00AE6F35">
        <w:rPr>
          <w:rFonts w:ascii="Cambria" w:hAnsi="Cambria" w:cs="Calibri"/>
          <w:bCs/>
          <w:sz w:val="24"/>
          <w:szCs w:val="24"/>
        </w:rPr>
        <w:t>fall</w:t>
      </w:r>
      <w:r w:rsidRPr="002C6F0A">
        <w:rPr>
          <w:rFonts w:ascii="Cambria" w:hAnsi="Cambria" w:cs="Calibri"/>
          <w:bCs/>
          <w:sz w:val="24"/>
          <w:szCs w:val="24"/>
        </w:rPr>
        <w:t xml:space="preserve">): </w:t>
      </w:r>
      <w:r w:rsidR="000A5DAB">
        <w:rPr>
          <w:rFonts w:ascii="Cambria" w:hAnsi="Cambria" w:cs="Calibri"/>
          <w:bCs/>
          <w:sz w:val="24"/>
          <w:szCs w:val="24"/>
        </w:rPr>
        <w:t>I</w:t>
      </w:r>
      <w:r w:rsidR="00AE6F35">
        <w:rPr>
          <w:rFonts w:ascii="Cambria" w:hAnsi="Cambria" w:cs="Calibri"/>
          <w:bCs/>
          <w:sz w:val="24"/>
          <w:szCs w:val="24"/>
        </w:rPr>
        <w:t xml:space="preserve">n-depth spreadsheet analysis and cleaning </w:t>
      </w:r>
    </w:p>
    <w:p w14:paraId="0C5B3F00" w14:textId="62BAE161" w:rsidR="00AE6F35" w:rsidRPr="002C6F0A" w:rsidRDefault="00AE6F35" w:rsidP="00AE6F35">
      <w:pPr>
        <w:numPr>
          <w:ilvl w:val="0"/>
          <w:numId w:val="19"/>
        </w:numPr>
        <w:spacing w:after="0" w:line="240" w:lineRule="auto"/>
        <w:rPr>
          <w:rFonts w:ascii="Cambria" w:hAnsi="Cambria" w:cs="Calibri"/>
          <w:bCs/>
          <w:sz w:val="24"/>
          <w:szCs w:val="24"/>
        </w:rPr>
      </w:pPr>
      <w:r w:rsidRPr="002C6F0A">
        <w:rPr>
          <w:rFonts w:ascii="Cambria" w:hAnsi="Cambria" w:cs="Calibri"/>
          <w:bCs/>
          <w:sz w:val="24"/>
          <w:szCs w:val="24"/>
        </w:rPr>
        <w:t>JOU 4</w:t>
      </w:r>
      <w:r w:rsidR="005E7842">
        <w:rPr>
          <w:rFonts w:ascii="Cambria" w:hAnsi="Cambria" w:cs="Calibri"/>
          <w:bCs/>
          <w:sz w:val="24"/>
          <w:szCs w:val="24"/>
        </w:rPr>
        <w:t>318</w:t>
      </w:r>
      <w:r w:rsidRPr="002C6F0A">
        <w:rPr>
          <w:rFonts w:ascii="Cambria" w:hAnsi="Cambria" w:cs="Calibri"/>
          <w:bCs/>
          <w:sz w:val="24"/>
          <w:szCs w:val="24"/>
        </w:rPr>
        <w:t xml:space="preserve"> Sports Data Journalism (fall): </w:t>
      </w:r>
      <w:r w:rsidR="000A5DAB">
        <w:rPr>
          <w:rFonts w:ascii="Cambria" w:hAnsi="Cambria" w:cs="Calibri"/>
          <w:bCs/>
          <w:sz w:val="24"/>
          <w:szCs w:val="24"/>
        </w:rPr>
        <w:t>A</w:t>
      </w:r>
      <w:r w:rsidRPr="002C6F0A">
        <w:rPr>
          <w:rFonts w:ascii="Cambria" w:hAnsi="Cambria" w:cs="Calibri"/>
          <w:bCs/>
          <w:sz w:val="24"/>
          <w:szCs w:val="24"/>
        </w:rPr>
        <w:t xml:space="preserve"> sports version </w:t>
      </w:r>
      <w:r>
        <w:rPr>
          <w:rFonts w:ascii="Cambria" w:hAnsi="Cambria" w:cs="Calibri"/>
          <w:bCs/>
          <w:sz w:val="24"/>
          <w:szCs w:val="24"/>
        </w:rPr>
        <w:t>of Data Journalism</w:t>
      </w:r>
    </w:p>
    <w:p w14:paraId="30067895" w14:textId="61D14252" w:rsidR="002C6F0A" w:rsidRPr="002C6F0A" w:rsidRDefault="002C6F0A" w:rsidP="002C6F0A">
      <w:pPr>
        <w:numPr>
          <w:ilvl w:val="0"/>
          <w:numId w:val="19"/>
        </w:numPr>
        <w:spacing w:after="0" w:line="240" w:lineRule="auto"/>
        <w:rPr>
          <w:rFonts w:ascii="Cambria" w:hAnsi="Cambria" w:cs="Calibri"/>
          <w:bCs/>
          <w:sz w:val="24"/>
          <w:szCs w:val="24"/>
        </w:rPr>
      </w:pPr>
      <w:r w:rsidRPr="002C6F0A">
        <w:rPr>
          <w:rFonts w:ascii="Cambria" w:hAnsi="Cambria" w:cs="Calibri"/>
          <w:bCs/>
          <w:sz w:val="24"/>
          <w:szCs w:val="24"/>
        </w:rPr>
        <w:t>JOU 4</w:t>
      </w:r>
      <w:r w:rsidR="005E7842">
        <w:rPr>
          <w:rFonts w:ascii="Cambria" w:hAnsi="Cambria" w:cs="Calibri"/>
          <w:bCs/>
          <w:sz w:val="24"/>
          <w:szCs w:val="24"/>
        </w:rPr>
        <w:t>306</w:t>
      </w:r>
      <w:r w:rsidRPr="002C6F0A">
        <w:rPr>
          <w:rFonts w:ascii="Cambria" w:hAnsi="Cambria" w:cs="Calibri"/>
          <w:bCs/>
          <w:sz w:val="24"/>
          <w:szCs w:val="24"/>
        </w:rPr>
        <w:t xml:space="preserve"> Advanced Data Journalism (spring): </w:t>
      </w:r>
      <w:r w:rsidR="000A5DAB">
        <w:rPr>
          <w:rFonts w:ascii="Cambria" w:hAnsi="Cambria" w:cs="Calibri"/>
          <w:bCs/>
          <w:sz w:val="24"/>
          <w:szCs w:val="24"/>
        </w:rPr>
        <w:t>D</w:t>
      </w:r>
      <w:r w:rsidRPr="002C6F0A">
        <w:rPr>
          <w:rFonts w:ascii="Cambria" w:hAnsi="Cambria" w:cs="Calibri"/>
          <w:bCs/>
          <w:sz w:val="24"/>
          <w:szCs w:val="24"/>
        </w:rPr>
        <w:t xml:space="preserve">ata coding using </w:t>
      </w:r>
      <w:proofErr w:type="gramStart"/>
      <w:r w:rsidRPr="002C6F0A">
        <w:rPr>
          <w:rFonts w:ascii="Cambria" w:hAnsi="Cambria" w:cs="Calibri"/>
          <w:bCs/>
          <w:sz w:val="24"/>
          <w:szCs w:val="24"/>
        </w:rPr>
        <w:t>R</w:t>
      </w:r>
      <w:proofErr w:type="gramEnd"/>
      <w:r w:rsidRPr="002C6F0A">
        <w:rPr>
          <w:rFonts w:ascii="Cambria" w:hAnsi="Cambria" w:cs="Calibri"/>
          <w:bCs/>
          <w:sz w:val="24"/>
          <w:szCs w:val="24"/>
        </w:rPr>
        <w:t xml:space="preserve"> </w:t>
      </w:r>
    </w:p>
    <w:p w14:paraId="30FDA7AB" w14:textId="77777777" w:rsidR="002C6F0A" w:rsidRPr="002C6F0A" w:rsidRDefault="002C6F0A" w:rsidP="002C6F0A">
      <w:pPr>
        <w:spacing w:after="0" w:line="240" w:lineRule="auto"/>
        <w:rPr>
          <w:rFonts w:ascii="Cambria" w:hAnsi="Cambria" w:cs="Calibri"/>
          <w:bCs/>
          <w:sz w:val="24"/>
          <w:szCs w:val="24"/>
        </w:rPr>
      </w:pPr>
    </w:p>
    <w:p w14:paraId="268759F2" w14:textId="77777777" w:rsidR="0088120F" w:rsidRPr="007118FF" w:rsidRDefault="0088120F" w:rsidP="0088120F">
      <w:pPr>
        <w:keepNext/>
        <w:spacing w:after="0" w:line="240" w:lineRule="auto"/>
        <w:rPr>
          <w:rFonts w:asciiTheme="minorHAnsi" w:hAnsiTheme="minorHAnsi"/>
          <w:b/>
          <w:sz w:val="24"/>
          <w:szCs w:val="24"/>
        </w:rPr>
      </w:pPr>
      <w:r>
        <w:rPr>
          <w:rFonts w:asciiTheme="minorHAnsi" w:hAnsiTheme="minorHAnsi"/>
          <w:b/>
          <w:sz w:val="24"/>
          <w:szCs w:val="24"/>
        </w:rPr>
        <w:t>Required Textbook</w:t>
      </w:r>
    </w:p>
    <w:p w14:paraId="31926BC9" w14:textId="35EC0916" w:rsidR="0088120F" w:rsidRDefault="00566665" w:rsidP="0088120F">
      <w:pPr>
        <w:spacing w:after="0" w:line="240" w:lineRule="auto"/>
        <w:rPr>
          <w:rFonts w:ascii="Cambria" w:hAnsi="Cambria"/>
          <w:sz w:val="24"/>
          <w:szCs w:val="24"/>
        </w:rPr>
      </w:pPr>
      <w:r>
        <w:rPr>
          <w:rFonts w:ascii="Cambria" w:hAnsi="Cambria"/>
          <w:sz w:val="24"/>
          <w:szCs w:val="24"/>
        </w:rPr>
        <w:t xml:space="preserve">None required. </w:t>
      </w:r>
      <w:r w:rsidR="00D35F88">
        <w:rPr>
          <w:rFonts w:ascii="Cambria" w:hAnsi="Cambria"/>
          <w:sz w:val="24"/>
          <w:szCs w:val="24"/>
        </w:rPr>
        <w:t>R</w:t>
      </w:r>
      <w:r>
        <w:rPr>
          <w:rFonts w:ascii="Cambria" w:hAnsi="Cambria"/>
          <w:sz w:val="24"/>
          <w:szCs w:val="24"/>
        </w:rPr>
        <w:t xml:space="preserve">ecommended: </w:t>
      </w:r>
      <w:r w:rsidR="0088120F">
        <w:rPr>
          <w:rFonts w:ascii="Cambria" w:hAnsi="Cambria"/>
          <w:sz w:val="24"/>
          <w:szCs w:val="24"/>
        </w:rPr>
        <w:t xml:space="preserve">“How Charts Lie: Getting Smarter About Visual Information” by Alberto Cairo (2019). W.W. Norton &amp; Co. </w:t>
      </w:r>
      <w:proofErr w:type="spellStart"/>
      <w:r>
        <w:rPr>
          <w:rFonts w:ascii="Cambria" w:hAnsi="Cambria"/>
          <w:sz w:val="24"/>
          <w:szCs w:val="24"/>
        </w:rPr>
        <w:t>Ebook</w:t>
      </w:r>
      <w:proofErr w:type="spellEnd"/>
      <w:r>
        <w:rPr>
          <w:rFonts w:ascii="Cambria" w:hAnsi="Cambria"/>
          <w:sz w:val="24"/>
          <w:szCs w:val="24"/>
        </w:rPr>
        <w:t>: $10.</w:t>
      </w:r>
    </w:p>
    <w:p w14:paraId="593DD3D0" w14:textId="77777777" w:rsidR="0088120F" w:rsidRDefault="0088120F" w:rsidP="0088120F">
      <w:pPr>
        <w:spacing w:after="0" w:line="240" w:lineRule="auto"/>
        <w:rPr>
          <w:rFonts w:ascii="Cambria" w:hAnsi="Cambria"/>
          <w:sz w:val="24"/>
          <w:szCs w:val="24"/>
        </w:rPr>
      </w:pPr>
    </w:p>
    <w:p w14:paraId="33F3AB94" w14:textId="77777777" w:rsidR="0088120F" w:rsidRPr="007118FF" w:rsidRDefault="0088120F" w:rsidP="0088120F">
      <w:pPr>
        <w:keepNext/>
        <w:spacing w:after="0" w:line="240" w:lineRule="auto"/>
        <w:rPr>
          <w:rFonts w:asciiTheme="minorHAnsi" w:hAnsiTheme="minorHAnsi"/>
          <w:b/>
          <w:sz w:val="24"/>
          <w:szCs w:val="24"/>
        </w:rPr>
      </w:pPr>
      <w:r>
        <w:rPr>
          <w:rFonts w:asciiTheme="minorHAnsi" w:hAnsiTheme="minorHAnsi"/>
          <w:b/>
          <w:sz w:val="24"/>
          <w:szCs w:val="24"/>
        </w:rPr>
        <w:t>Computer Requirements</w:t>
      </w:r>
    </w:p>
    <w:p w14:paraId="260A1E84" w14:textId="023F8A97" w:rsidR="0088120F" w:rsidRDefault="002C6F0A" w:rsidP="001E7F5B">
      <w:pPr>
        <w:pStyle w:val="ListParagraph"/>
        <w:numPr>
          <w:ilvl w:val="0"/>
          <w:numId w:val="1"/>
        </w:numPr>
        <w:spacing w:after="0" w:line="240" w:lineRule="auto"/>
        <w:rPr>
          <w:rFonts w:ascii="Cambria" w:hAnsi="Cambria"/>
          <w:sz w:val="24"/>
          <w:szCs w:val="24"/>
        </w:rPr>
      </w:pPr>
      <w:r>
        <w:rPr>
          <w:rFonts w:ascii="Cambria" w:hAnsi="Cambria"/>
          <w:sz w:val="24"/>
          <w:szCs w:val="24"/>
        </w:rPr>
        <w:t>L</w:t>
      </w:r>
      <w:r w:rsidR="00A16FC2">
        <w:rPr>
          <w:rFonts w:ascii="Cambria" w:hAnsi="Cambria"/>
          <w:sz w:val="24"/>
          <w:szCs w:val="24"/>
        </w:rPr>
        <w:t>aptop</w:t>
      </w:r>
      <w:r>
        <w:rPr>
          <w:rFonts w:ascii="Cambria" w:hAnsi="Cambria"/>
          <w:sz w:val="24"/>
          <w:szCs w:val="24"/>
        </w:rPr>
        <w:t xml:space="preserve">, </w:t>
      </w:r>
      <w:r w:rsidR="00A16FC2">
        <w:rPr>
          <w:rFonts w:ascii="Cambria" w:hAnsi="Cambria"/>
          <w:sz w:val="24"/>
          <w:szCs w:val="24"/>
        </w:rPr>
        <w:t>e</w:t>
      </w:r>
      <w:r w:rsidR="0088120F" w:rsidRPr="00D047BB">
        <w:rPr>
          <w:rFonts w:ascii="Cambria" w:hAnsi="Cambria"/>
          <w:sz w:val="24"/>
          <w:szCs w:val="24"/>
        </w:rPr>
        <w:t xml:space="preserve">ither Mac or Windows. </w:t>
      </w:r>
      <w:r>
        <w:rPr>
          <w:rFonts w:ascii="Cambria" w:hAnsi="Cambria"/>
          <w:sz w:val="24"/>
          <w:szCs w:val="24"/>
        </w:rPr>
        <w:t xml:space="preserve">Have enough free disk space to load 2 programs. </w:t>
      </w:r>
    </w:p>
    <w:p w14:paraId="50F607D5" w14:textId="77777777" w:rsidR="002C6F0A" w:rsidRDefault="002C6F0A" w:rsidP="002C6F0A">
      <w:pPr>
        <w:pStyle w:val="ListParagraph"/>
        <w:numPr>
          <w:ilvl w:val="0"/>
          <w:numId w:val="1"/>
        </w:numPr>
        <w:spacing w:after="0" w:line="240" w:lineRule="auto"/>
        <w:rPr>
          <w:rFonts w:ascii="Cambria" w:hAnsi="Cambria"/>
          <w:sz w:val="24"/>
          <w:szCs w:val="24"/>
        </w:rPr>
      </w:pPr>
      <w:r w:rsidRPr="00D8432E">
        <w:rPr>
          <w:rFonts w:ascii="Cambria" w:hAnsi="Cambria"/>
          <w:sz w:val="24"/>
          <w:szCs w:val="24"/>
        </w:rPr>
        <w:t>Download Office 365 on your laptop free</w:t>
      </w:r>
      <w:r>
        <w:rPr>
          <w:rFonts w:ascii="Cambria" w:hAnsi="Cambria"/>
          <w:sz w:val="24"/>
          <w:szCs w:val="24"/>
        </w:rPr>
        <w:t xml:space="preserve"> through </w:t>
      </w:r>
      <w:hyperlink r:id="rId10" w:history="1">
        <w:r w:rsidRPr="009152EE">
          <w:rPr>
            <w:rStyle w:val="Hyperlink"/>
            <w:rFonts w:ascii="Cambria" w:hAnsi="Cambria"/>
            <w:sz w:val="24"/>
            <w:szCs w:val="24"/>
          </w:rPr>
          <w:t>UF Tech</w:t>
        </w:r>
      </w:hyperlink>
      <w:r>
        <w:rPr>
          <w:rFonts w:ascii="Cambria" w:hAnsi="Cambria"/>
          <w:sz w:val="24"/>
          <w:szCs w:val="24"/>
        </w:rPr>
        <w:t xml:space="preserve"> </w:t>
      </w:r>
    </w:p>
    <w:p w14:paraId="34183ECE" w14:textId="77777777" w:rsidR="0088120F" w:rsidRDefault="0088120F" w:rsidP="0088120F">
      <w:pPr>
        <w:spacing w:after="0" w:line="240" w:lineRule="auto"/>
        <w:rPr>
          <w:rFonts w:ascii="Cambria" w:hAnsi="Cambria"/>
          <w:sz w:val="24"/>
          <w:szCs w:val="24"/>
        </w:rPr>
      </w:pPr>
    </w:p>
    <w:p w14:paraId="53939F92" w14:textId="77777777" w:rsidR="00D31FAA" w:rsidRPr="00D31FAA" w:rsidRDefault="00D31FAA" w:rsidP="008D5671">
      <w:pPr>
        <w:keepNext/>
        <w:spacing w:after="0" w:line="240" w:lineRule="auto"/>
        <w:rPr>
          <w:rFonts w:cs="Calibri"/>
          <w:b/>
          <w:sz w:val="24"/>
          <w:szCs w:val="24"/>
        </w:rPr>
      </w:pPr>
      <w:r w:rsidRPr="00D31FAA">
        <w:rPr>
          <w:rFonts w:cs="Calibri"/>
          <w:b/>
          <w:sz w:val="24"/>
          <w:szCs w:val="24"/>
        </w:rPr>
        <w:lastRenderedPageBreak/>
        <w:t xml:space="preserve">IRE Membership </w:t>
      </w:r>
    </w:p>
    <w:p w14:paraId="615D7483" w14:textId="10AFA03B" w:rsidR="00D31FAA" w:rsidRPr="00D31FAA" w:rsidRDefault="00D31FAA" w:rsidP="00D31FAA">
      <w:pPr>
        <w:spacing w:after="0" w:line="240" w:lineRule="auto"/>
        <w:rPr>
          <w:rFonts w:ascii="Cambria" w:hAnsi="Cambria"/>
          <w:sz w:val="24"/>
          <w:szCs w:val="24"/>
        </w:rPr>
      </w:pPr>
      <w:r w:rsidRPr="00D31FAA">
        <w:rPr>
          <w:rFonts w:ascii="Cambria" w:hAnsi="Cambria"/>
          <w:noProof/>
        </w:rPr>
        <w:drawing>
          <wp:anchor distT="0" distB="0" distL="114300" distR="114300" simplePos="0" relativeHeight="251661312" behindDoc="0" locked="0" layoutInCell="1" allowOverlap="1" wp14:anchorId="45A8CB33" wp14:editId="77884FA5">
            <wp:simplePos x="0" y="0"/>
            <wp:positionH relativeFrom="column">
              <wp:posOffset>0</wp:posOffset>
            </wp:positionH>
            <wp:positionV relativeFrom="paragraph">
              <wp:posOffset>40640</wp:posOffset>
            </wp:positionV>
            <wp:extent cx="485775" cy="485775"/>
            <wp:effectExtent l="0" t="0" r="9525" b="9525"/>
            <wp:wrapSquare wrapText="bothSides"/>
            <wp:docPr id="4" name="Picture 2" descr="IR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page">
              <wp14:pctWidth>0</wp14:pctWidth>
            </wp14:sizeRelH>
            <wp14:sizeRelV relativeFrom="page">
              <wp14:pctHeight>0</wp14:pctHeight>
            </wp14:sizeRelV>
          </wp:anchor>
        </w:drawing>
      </w:r>
      <w:r w:rsidRPr="00D31FAA">
        <w:rPr>
          <w:rFonts w:ascii="Cambria" w:hAnsi="Cambria"/>
          <w:sz w:val="24"/>
          <w:szCs w:val="24"/>
        </w:rPr>
        <w:t xml:space="preserve">For </w:t>
      </w:r>
      <w:r w:rsidR="00801D55">
        <w:rPr>
          <w:rFonts w:ascii="Cambria" w:hAnsi="Cambria"/>
          <w:sz w:val="24"/>
          <w:szCs w:val="24"/>
        </w:rPr>
        <w:t xml:space="preserve">$25 (student rate), </w:t>
      </w:r>
      <w:hyperlink r:id="rId13" w:history="1">
        <w:r w:rsidR="00801D55" w:rsidRPr="00681614">
          <w:rPr>
            <w:rStyle w:val="Hyperlink"/>
            <w:rFonts w:ascii="Cambria" w:hAnsi="Cambria"/>
            <w:sz w:val="24"/>
            <w:szCs w:val="24"/>
          </w:rPr>
          <w:t>join</w:t>
        </w:r>
      </w:hyperlink>
      <w:r w:rsidR="00801D55">
        <w:rPr>
          <w:rFonts w:ascii="Cambria" w:hAnsi="Cambria"/>
          <w:sz w:val="24"/>
          <w:szCs w:val="24"/>
        </w:rPr>
        <w:t xml:space="preserve"> Investigative Reporters and Editors (IRE), which includes NICAR for data journalists. Get </w:t>
      </w:r>
      <w:hyperlink r:id="rId14" w:history="1">
        <w:r w:rsidR="00801D55" w:rsidRPr="002E7133">
          <w:rPr>
            <w:rStyle w:val="Hyperlink"/>
            <w:rFonts w:ascii="Cambria" w:hAnsi="Cambria"/>
            <w:sz w:val="24"/>
            <w:szCs w:val="24"/>
          </w:rPr>
          <w:t>access</w:t>
        </w:r>
      </w:hyperlink>
      <w:r w:rsidR="00801D55">
        <w:rPr>
          <w:rFonts w:ascii="Cambria" w:hAnsi="Cambria"/>
          <w:sz w:val="24"/>
          <w:szCs w:val="24"/>
        </w:rPr>
        <w:t xml:space="preserve"> to 30,000 ideas, stories, tip sheets, data – and job prospects. IRE/NICAR is a superb journalism organization.</w:t>
      </w:r>
    </w:p>
    <w:p w14:paraId="3D6EC1DA" w14:textId="77777777" w:rsidR="00801D55" w:rsidRDefault="00801D55" w:rsidP="00431157">
      <w:pPr>
        <w:spacing w:after="0" w:line="240" w:lineRule="auto"/>
        <w:rPr>
          <w:rFonts w:ascii="Cambria" w:hAnsi="Cambria"/>
          <w:sz w:val="24"/>
          <w:szCs w:val="24"/>
        </w:rPr>
      </w:pPr>
    </w:p>
    <w:p w14:paraId="7CF42858" w14:textId="77777777" w:rsidR="0060285B" w:rsidRDefault="0060285B" w:rsidP="00431157">
      <w:pPr>
        <w:spacing w:after="0" w:line="240" w:lineRule="auto"/>
        <w:rPr>
          <w:rFonts w:ascii="Cambria" w:hAnsi="Cambria"/>
          <w:sz w:val="24"/>
          <w:szCs w:val="24"/>
        </w:rPr>
      </w:pPr>
    </w:p>
    <w:p w14:paraId="392F3AC6" w14:textId="3DC6EAFF" w:rsidR="00FD57A3" w:rsidRPr="007118FF" w:rsidRDefault="00FD57A3" w:rsidP="00676636">
      <w:pPr>
        <w:keepNext/>
        <w:spacing w:after="120" w:line="240" w:lineRule="auto"/>
        <w:rPr>
          <w:rFonts w:asciiTheme="minorHAnsi" w:hAnsiTheme="minorHAnsi"/>
          <w:b/>
          <w:sz w:val="24"/>
          <w:szCs w:val="24"/>
        </w:rPr>
      </w:pPr>
      <w:r>
        <w:rPr>
          <w:rFonts w:asciiTheme="minorHAnsi" w:hAnsiTheme="minorHAnsi"/>
          <w:b/>
          <w:sz w:val="24"/>
          <w:szCs w:val="24"/>
        </w:rPr>
        <w:t>Tentative Schedule</w:t>
      </w:r>
      <w:r w:rsidR="00352C8E">
        <w:rPr>
          <w:rFonts w:asciiTheme="minorHAnsi" w:hAnsiTheme="minorHAnsi"/>
          <w:b/>
          <w:sz w:val="24"/>
          <w:szCs w:val="24"/>
        </w:rPr>
        <w:t xml:space="preserve"> (subject to change)</w:t>
      </w:r>
    </w:p>
    <w:tbl>
      <w:tblPr>
        <w:tblStyle w:val="TableGrid"/>
        <w:tblW w:w="9445" w:type="dxa"/>
        <w:tblLayout w:type="fixed"/>
        <w:tblLook w:val="04A0" w:firstRow="1" w:lastRow="0" w:firstColumn="1" w:lastColumn="0" w:noHBand="0" w:noVBand="1"/>
      </w:tblPr>
      <w:tblGrid>
        <w:gridCol w:w="535"/>
        <w:gridCol w:w="990"/>
        <w:gridCol w:w="1710"/>
        <w:gridCol w:w="4320"/>
        <w:gridCol w:w="1890"/>
      </w:tblGrid>
      <w:tr w:rsidR="00A63913" w:rsidRPr="00CF076F" w14:paraId="0DE19E4C" w14:textId="3CAF3800" w:rsidTr="00F27983">
        <w:tc>
          <w:tcPr>
            <w:tcW w:w="535" w:type="dxa"/>
          </w:tcPr>
          <w:p w14:paraId="58E6A30F" w14:textId="74C0A538" w:rsidR="00A63913" w:rsidRPr="00CF076F" w:rsidRDefault="00F27983" w:rsidP="00FC0C43">
            <w:pPr>
              <w:spacing w:after="0" w:line="240" w:lineRule="auto"/>
              <w:rPr>
                <w:rFonts w:asciiTheme="minorHAnsi" w:hAnsiTheme="minorHAnsi"/>
                <w:b/>
              </w:rPr>
            </w:pPr>
            <w:proofErr w:type="spellStart"/>
            <w:r>
              <w:rPr>
                <w:rFonts w:asciiTheme="minorHAnsi" w:hAnsiTheme="minorHAnsi"/>
                <w:b/>
              </w:rPr>
              <w:t>Wk</w:t>
            </w:r>
            <w:proofErr w:type="spellEnd"/>
          </w:p>
        </w:tc>
        <w:tc>
          <w:tcPr>
            <w:tcW w:w="990" w:type="dxa"/>
          </w:tcPr>
          <w:p w14:paraId="2079627B" w14:textId="28297127" w:rsidR="00A63913" w:rsidRPr="00CF076F" w:rsidRDefault="00A63913" w:rsidP="00FC0C43">
            <w:pPr>
              <w:spacing w:after="0" w:line="240" w:lineRule="auto"/>
              <w:rPr>
                <w:rFonts w:asciiTheme="minorHAnsi" w:hAnsiTheme="minorHAnsi"/>
                <w:b/>
              </w:rPr>
            </w:pPr>
            <w:bookmarkStart w:id="0" w:name="OLE_LINK1"/>
            <w:bookmarkStart w:id="1" w:name="OLE_LINK2"/>
            <w:r w:rsidRPr="00CF076F">
              <w:rPr>
                <w:rFonts w:asciiTheme="minorHAnsi" w:hAnsiTheme="minorHAnsi"/>
                <w:b/>
              </w:rPr>
              <w:t>Date</w:t>
            </w:r>
          </w:p>
        </w:tc>
        <w:tc>
          <w:tcPr>
            <w:tcW w:w="1710" w:type="dxa"/>
          </w:tcPr>
          <w:p w14:paraId="6BC3CF30" w14:textId="617D699B" w:rsidR="00A63913" w:rsidRPr="00CF076F" w:rsidRDefault="00A63913" w:rsidP="00FC0C43">
            <w:pPr>
              <w:spacing w:after="0" w:line="240" w:lineRule="auto"/>
              <w:rPr>
                <w:rFonts w:asciiTheme="minorHAnsi" w:hAnsiTheme="minorHAnsi"/>
                <w:b/>
              </w:rPr>
            </w:pPr>
            <w:r>
              <w:rPr>
                <w:rFonts w:asciiTheme="minorHAnsi" w:hAnsiTheme="minorHAnsi"/>
                <w:b/>
              </w:rPr>
              <w:t>Theme</w:t>
            </w:r>
          </w:p>
        </w:tc>
        <w:tc>
          <w:tcPr>
            <w:tcW w:w="4320" w:type="dxa"/>
          </w:tcPr>
          <w:p w14:paraId="1864FB5B" w14:textId="7F43FD9B" w:rsidR="00A63913" w:rsidRPr="00CF076F" w:rsidRDefault="001F43C7" w:rsidP="00FC0C43">
            <w:pPr>
              <w:spacing w:after="0" w:line="240" w:lineRule="auto"/>
              <w:rPr>
                <w:rFonts w:asciiTheme="minorHAnsi" w:hAnsiTheme="minorHAnsi"/>
                <w:b/>
              </w:rPr>
            </w:pPr>
            <w:r>
              <w:rPr>
                <w:rFonts w:asciiTheme="minorHAnsi" w:hAnsiTheme="minorHAnsi"/>
                <w:b/>
              </w:rPr>
              <w:t>Skills</w:t>
            </w:r>
          </w:p>
        </w:tc>
        <w:tc>
          <w:tcPr>
            <w:tcW w:w="1890" w:type="dxa"/>
          </w:tcPr>
          <w:p w14:paraId="2904221B" w14:textId="6241934C" w:rsidR="00A63913" w:rsidRDefault="00CE5324" w:rsidP="00FC0C43">
            <w:pPr>
              <w:spacing w:after="0" w:line="240" w:lineRule="auto"/>
              <w:rPr>
                <w:rFonts w:asciiTheme="minorHAnsi" w:hAnsiTheme="minorHAnsi"/>
                <w:b/>
              </w:rPr>
            </w:pPr>
            <w:r>
              <w:rPr>
                <w:rFonts w:asciiTheme="minorHAnsi" w:hAnsiTheme="minorHAnsi"/>
                <w:b/>
              </w:rPr>
              <w:t>Assignment</w:t>
            </w:r>
          </w:p>
        </w:tc>
      </w:tr>
      <w:tr w:rsidR="00EB2819" w:rsidRPr="00E41243" w14:paraId="28DD29DB" w14:textId="77777777" w:rsidTr="00EB2819">
        <w:trPr>
          <w:trHeight w:val="287"/>
        </w:trPr>
        <w:tc>
          <w:tcPr>
            <w:tcW w:w="9445" w:type="dxa"/>
            <w:gridSpan w:val="5"/>
            <w:shd w:val="clear" w:color="auto" w:fill="DBE5F1" w:themeFill="accent1" w:themeFillTint="33"/>
          </w:tcPr>
          <w:p w14:paraId="504CAEDD" w14:textId="4E825FA9" w:rsidR="00EB2819" w:rsidRPr="00073896" w:rsidRDefault="00F30EFA" w:rsidP="00725DC6">
            <w:pPr>
              <w:spacing w:after="0" w:line="240" w:lineRule="auto"/>
              <w:rPr>
                <w:rFonts w:asciiTheme="minorHAnsi" w:hAnsiTheme="minorHAnsi"/>
                <w:b/>
                <w:bCs/>
              </w:rPr>
            </w:pPr>
            <w:r>
              <w:rPr>
                <w:rFonts w:asciiTheme="minorHAnsi" w:hAnsiTheme="minorHAnsi"/>
                <w:b/>
                <w:bCs/>
              </w:rPr>
              <w:t>UNIT</w:t>
            </w:r>
            <w:r w:rsidR="00EB2819">
              <w:rPr>
                <w:rFonts w:asciiTheme="minorHAnsi" w:hAnsiTheme="minorHAnsi"/>
                <w:b/>
                <w:bCs/>
              </w:rPr>
              <w:t xml:space="preserve"> 1: Visual Data Storytelling</w:t>
            </w:r>
          </w:p>
        </w:tc>
      </w:tr>
      <w:tr w:rsidR="00A63913" w:rsidRPr="00E41243" w14:paraId="371CD63E" w14:textId="1E9D31F0" w:rsidTr="00F27983">
        <w:trPr>
          <w:trHeight w:val="287"/>
        </w:trPr>
        <w:tc>
          <w:tcPr>
            <w:tcW w:w="535" w:type="dxa"/>
          </w:tcPr>
          <w:p w14:paraId="5DEAB63A" w14:textId="388D98F5" w:rsidR="00A63913" w:rsidRDefault="00A63913" w:rsidP="005E6052">
            <w:pPr>
              <w:spacing w:after="0" w:line="240" w:lineRule="auto"/>
              <w:jc w:val="right"/>
              <w:rPr>
                <w:rFonts w:asciiTheme="minorHAnsi" w:hAnsiTheme="minorHAnsi"/>
              </w:rPr>
            </w:pPr>
            <w:r>
              <w:rPr>
                <w:rFonts w:asciiTheme="minorHAnsi" w:hAnsiTheme="minorHAnsi"/>
              </w:rPr>
              <w:t>1</w:t>
            </w:r>
          </w:p>
        </w:tc>
        <w:tc>
          <w:tcPr>
            <w:tcW w:w="990" w:type="dxa"/>
          </w:tcPr>
          <w:p w14:paraId="610B1AE5" w14:textId="50609644" w:rsidR="00A63913" w:rsidRDefault="00A63913" w:rsidP="00C31E2B">
            <w:pPr>
              <w:spacing w:after="0" w:line="240" w:lineRule="auto"/>
              <w:rPr>
                <w:rFonts w:asciiTheme="minorHAnsi" w:hAnsiTheme="minorHAnsi"/>
              </w:rPr>
            </w:pPr>
            <w:r w:rsidRPr="00B06111">
              <w:rPr>
                <w:rFonts w:asciiTheme="minorHAnsi" w:hAnsiTheme="minorHAnsi"/>
              </w:rPr>
              <w:t>Jan</w:t>
            </w:r>
            <w:r w:rsidR="00B903E3">
              <w:rPr>
                <w:rFonts w:asciiTheme="minorHAnsi" w:hAnsiTheme="minorHAnsi"/>
              </w:rPr>
              <w:t xml:space="preserve"> </w:t>
            </w:r>
            <w:r w:rsidR="001C6FF1">
              <w:rPr>
                <w:rFonts w:asciiTheme="minorHAnsi" w:hAnsiTheme="minorHAnsi"/>
              </w:rPr>
              <w:t>1</w:t>
            </w:r>
            <w:r w:rsidR="00A12897">
              <w:rPr>
                <w:rFonts w:asciiTheme="minorHAnsi" w:hAnsiTheme="minorHAnsi"/>
              </w:rPr>
              <w:t>1</w:t>
            </w:r>
          </w:p>
        </w:tc>
        <w:tc>
          <w:tcPr>
            <w:tcW w:w="1710" w:type="dxa"/>
          </w:tcPr>
          <w:p w14:paraId="64DCF780" w14:textId="77777777" w:rsidR="00995466" w:rsidRDefault="00995466" w:rsidP="00D82E84">
            <w:pPr>
              <w:spacing w:after="0" w:line="240" w:lineRule="auto"/>
              <w:rPr>
                <w:rFonts w:asciiTheme="minorHAnsi" w:hAnsiTheme="minorHAnsi"/>
              </w:rPr>
            </w:pPr>
            <w:r>
              <w:rPr>
                <w:rFonts w:asciiTheme="minorHAnsi" w:hAnsiTheme="minorHAnsi"/>
              </w:rPr>
              <w:t>Visuals</w:t>
            </w:r>
            <w:r w:rsidR="004F5024">
              <w:rPr>
                <w:rFonts w:asciiTheme="minorHAnsi" w:hAnsiTheme="minorHAnsi"/>
              </w:rPr>
              <w:t xml:space="preserve"> 1:</w:t>
            </w:r>
          </w:p>
          <w:p w14:paraId="0213A534" w14:textId="4D342785" w:rsidR="004F5024" w:rsidRPr="00E41243" w:rsidRDefault="00995466" w:rsidP="00D82E84">
            <w:pPr>
              <w:spacing w:after="0" w:line="240" w:lineRule="auto"/>
              <w:rPr>
                <w:rFonts w:asciiTheme="minorHAnsi" w:hAnsiTheme="minorHAnsi"/>
              </w:rPr>
            </w:pPr>
            <w:r>
              <w:rPr>
                <w:rFonts w:asciiTheme="minorHAnsi" w:hAnsiTheme="minorHAnsi"/>
              </w:rPr>
              <w:t>The Data Story</w:t>
            </w:r>
          </w:p>
        </w:tc>
        <w:tc>
          <w:tcPr>
            <w:tcW w:w="4320" w:type="dxa"/>
          </w:tcPr>
          <w:p w14:paraId="5A69F843" w14:textId="662062AD" w:rsidR="00A63913" w:rsidRDefault="0038002F" w:rsidP="000A5DD3">
            <w:pPr>
              <w:spacing w:after="0" w:line="240" w:lineRule="auto"/>
              <w:rPr>
                <w:rFonts w:asciiTheme="minorHAnsi" w:hAnsiTheme="minorHAnsi"/>
              </w:rPr>
            </w:pPr>
            <w:r>
              <w:rPr>
                <w:rFonts w:asciiTheme="minorHAnsi" w:hAnsiTheme="minorHAnsi"/>
              </w:rPr>
              <w:t>C</w:t>
            </w:r>
            <w:r w:rsidR="00715F3A">
              <w:rPr>
                <w:rFonts w:asciiTheme="minorHAnsi" w:hAnsiTheme="minorHAnsi"/>
              </w:rPr>
              <w:t xml:space="preserve">reate </w:t>
            </w:r>
            <w:r>
              <w:rPr>
                <w:rFonts w:asciiTheme="minorHAnsi" w:hAnsiTheme="minorHAnsi"/>
              </w:rPr>
              <w:t xml:space="preserve">a </w:t>
            </w:r>
            <w:r w:rsidR="00715F3A">
              <w:rPr>
                <w:rFonts w:asciiTheme="minorHAnsi" w:hAnsiTheme="minorHAnsi"/>
              </w:rPr>
              <w:t xml:space="preserve">mobile-first, visual </w:t>
            </w:r>
            <w:r>
              <w:rPr>
                <w:rFonts w:asciiTheme="minorHAnsi" w:hAnsiTheme="minorHAnsi"/>
              </w:rPr>
              <w:t xml:space="preserve">data </w:t>
            </w:r>
            <w:r w:rsidR="00715F3A">
              <w:rPr>
                <w:rFonts w:asciiTheme="minorHAnsi" w:hAnsiTheme="minorHAnsi"/>
              </w:rPr>
              <w:t>story using 3 charts and publish</w:t>
            </w:r>
            <w:r>
              <w:rPr>
                <w:rFonts w:asciiTheme="minorHAnsi" w:hAnsiTheme="minorHAnsi"/>
              </w:rPr>
              <w:t>ed</w:t>
            </w:r>
            <w:r w:rsidR="00715F3A">
              <w:rPr>
                <w:rFonts w:asciiTheme="minorHAnsi" w:hAnsiTheme="minorHAnsi"/>
              </w:rPr>
              <w:t xml:space="preserve"> on Medium</w:t>
            </w:r>
          </w:p>
        </w:tc>
        <w:tc>
          <w:tcPr>
            <w:tcW w:w="1890" w:type="dxa"/>
          </w:tcPr>
          <w:p w14:paraId="641D42F0" w14:textId="054E2842" w:rsidR="00FE117B" w:rsidRPr="00073896" w:rsidRDefault="00FE117B" w:rsidP="00725DC6">
            <w:pPr>
              <w:spacing w:after="0" w:line="240" w:lineRule="auto"/>
              <w:rPr>
                <w:rFonts w:asciiTheme="minorHAnsi" w:hAnsiTheme="minorHAnsi"/>
                <w:b/>
                <w:bCs/>
              </w:rPr>
            </w:pPr>
            <w:r w:rsidRPr="00073896">
              <w:rPr>
                <w:rFonts w:asciiTheme="minorHAnsi" w:hAnsiTheme="minorHAnsi"/>
                <w:b/>
                <w:bCs/>
              </w:rPr>
              <w:t>H</w:t>
            </w:r>
            <w:r w:rsidR="00A63913" w:rsidRPr="00073896">
              <w:rPr>
                <w:rFonts w:asciiTheme="minorHAnsi" w:hAnsiTheme="minorHAnsi"/>
                <w:b/>
                <w:bCs/>
              </w:rPr>
              <w:t>1</w:t>
            </w:r>
            <w:r w:rsidR="0037623A" w:rsidRPr="00073896">
              <w:rPr>
                <w:rFonts w:asciiTheme="minorHAnsi" w:hAnsiTheme="minorHAnsi"/>
                <w:b/>
                <w:bCs/>
              </w:rPr>
              <w:t>:</w:t>
            </w:r>
            <w:r w:rsidR="00881775" w:rsidRPr="00073896">
              <w:rPr>
                <w:rFonts w:asciiTheme="minorHAnsi" w:hAnsiTheme="minorHAnsi"/>
                <w:b/>
                <w:bCs/>
              </w:rPr>
              <w:t xml:space="preserve"> </w:t>
            </w:r>
            <w:r w:rsidR="006D2A2D" w:rsidRPr="00073896">
              <w:rPr>
                <w:rFonts w:asciiTheme="minorHAnsi" w:hAnsiTheme="minorHAnsi"/>
                <w:b/>
                <w:bCs/>
              </w:rPr>
              <w:t>UF</w:t>
            </w:r>
          </w:p>
          <w:p w14:paraId="0F918CA5" w14:textId="6088DA07" w:rsidR="00A63913" w:rsidRDefault="0038002F" w:rsidP="00725DC6">
            <w:pPr>
              <w:spacing w:after="0" w:line="240" w:lineRule="auto"/>
              <w:rPr>
                <w:rFonts w:asciiTheme="minorHAnsi" w:hAnsiTheme="minorHAnsi"/>
              </w:rPr>
            </w:pPr>
            <w:r>
              <w:rPr>
                <w:rFonts w:asciiTheme="minorHAnsi" w:hAnsiTheme="minorHAnsi"/>
              </w:rPr>
              <w:t>D</w:t>
            </w:r>
            <w:r w:rsidR="00FE117B">
              <w:rPr>
                <w:rFonts w:asciiTheme="minorHAnsi" w:hAnsiTheme="minorHAnsi"/>
              </w:rPr>
              <w:t>ue</w:t>
            </w:r>
            <w:r>
              <w:rPr>
                <w:rFonts w:asciiTheme="minorHAnsi" w:hAnsiTheme="minorHAnsi"/>
              </w:rPr>
              <w:t xml:space="preserve"> </w:t>
            </w:r>
            <w:r w:rsidR="00616B25">
              <w:rPr>
                <w:rFonts w:asciiTheme="minorHAnsi" w:hAnsiTheme="minorHAnsi"/>
              </w:rPr>
              <w:t>Mon</w:t>
            </w:r>
            <w:r w:rsidR="00881775">
              <w:rPr>
                <w:rFonts w:asciiTheme="minorHAnsi" w:hAnsiTheme="minorHAnsi"/>
              </w:rPr>
              <w:t xml:space="preserve"> Jan</w:t>
            </w:r>
            <w:r w:rsidR="001D67C4">
              <w:rPr>
                <w:rFonts w:asciiTheme="minorHAnsi" w:hAnsiTheme="minorHAnsi"/>
              </w:rPr>
              <w:t xml:space="preserve"> </w:t>
            </w:r>
            <w:r w:rsidR="00881775">
              <w:rPr>
                <w:rFonts w:asciiTheme="minorHAnsi" w:hAnsiTheme="minorHAnsi"/>
              </w:rPr>
              <w:t>1</w:t>
            </w:r>
            <w:r w:rsidR="00A137F8">
              <w:rPr>
                <w:rFonts w:asciiTheme="minorHAnsi" w:hAnsiTheme="minorHAnsi"/>
              </w:rPr>
              <w:t>5</w:t>
            </w:r>
          </w:p>
        </w:tc>
      </w:tr>
      <w:tr w:rsidR="00A63913" w:rsidRPr="00E41243" w14:paraId="181239A5" w14:textId="77777777" w:rsidTr="00F27983">
        <w:tc>
          <w:tcPr>
            <w:tcW w:w="535" w:type="dxa"/>
          </w:tcPr>
          <w:p w14:paraId="44BA1CB8" w14:textId="663EC070" w:rsidR="00A63913" w:rsidRDefault="00A63913" w:rsidP="00C31E2B">
            <w:pPr>
              <w:spacing w:after="0" w:line="240" w:lineRule="auto"/>
              <w:jc w:val="right"/>
              <w:rPr>
                <w:rFonts w:asciiTheme="minorHAnsi" w:hAnsiTheme="minorHAnsi"/>
              </w:rPr>
            </w:pPr>
            <w:r>
              <w:rPr>
                <w:rFonts w:asciiTheme="minorHAnsi" w:hAnsiTheme="minorHAnsi"/>
              </w:rPr>
              <w:t>2</w:t>
            </w:r>
          </w:p>
        </w:tc>
        <w:tc>
          <w:tcPr>
            <w:tcW w:w="990" w:type="dxa"/>
          </w:tcPr>
          <w:p w14:paraId="32EC856D" w14:textId="2471889E" w:rsidR="00A63913" w:rsidRDefault="00A63913" w:rsidP="00C31E2B">
            <w:pPr>
              <w:spacing w:after="0" w:line="240" w:lineRule="auto"/>
              <w:rPr>
                <w:rFonts w:asciiTheme="minorHAnsi" w:hAnsiTheme="minorHAnsi"/>
              </w:rPr>
            </w:pPr>
            <w:r>
              <w:rPr>
                <w:rFonts w:asciiTheme="minorHAnsi" w:hAnsiTheme="minorHAnsi"/>
              </w:rPr>
              <w:t>Jan</w:t>
            </w:r>
            <w:r w:rsidR="00B903E3">
              <w:rPr>
                <w:rFonts w:asciiTheme="minorHAnsi" w:hAnsiTheme="minorHAnsi"/>
              </w:rPr>
              <w:t xml:space="preserve"> </w:t>
            </w:r>
            <w:r w:rsidR="00336A51">
              <w:rPr>
                <w:rFonts w:asciiTheme="minorHAnsi" w:hAnsiTheme="minorHAnsi"/>
              </w:rPr>
              <w:t>1</w:t>
            </w:r>
            <w:r w:rsidR="00A12897">
              <w:rPr>
                <w:rFonts w:asciiTheme="minorHAnsi" w:hAnsiTheme="minorHAnsi"/>
              </w:rPr>
              <w:t>8</w:t>
            </w:r>
          </w:p>
        </w:tc>
        <w:tc>
          <w:tcPr>
            <w:tcW w:w="1710" w:type="dxa"/>
          </w:tcPr>
          <w:p w14:paraId="75B76724" w14:textId="77777777" w:rsidR="00A63913" w:rsidRDefault="00995466" w:rsidP="00995466">
            <w:pPr>
              <w:spacing w:after="0" w:line="240" w:lineRule="auto"/>
              <w:rPr>
                <w:rFonts w:asciiTheme="minorHAnsi" w:hAnsiTheme="minorHAnsi"/>
              </w:rPr>
            </w:pPr>
            <w:r>
              <w:rPr>
                <w:rFonts w:asciiTheme="minorHAnsi" w:hAnsiTheme="minorHAnsi"/>
              </w:rPr>
              <w:t>Visuals 2</w:t>
            </w:r>
            <w:r w:rsidR="00FE117B">
              <w:rPr>
                <w:rFonts w:asciiTheme="minorHAnsi" w:hAnsiTheme="minorHAnsi"/>
              </w:rPr>
              <w:t>:</w:t>
            </w:r>
            <w:r>
              <w:rPr>
                <w:rFonts w:asciiTheme="minorHAnsi" w:hAnsiTheme="minorHAnsi"/>
              </w:rPr>
              <w:t xml:space="preserve"> </w:t>
            </w:r>
          </w:p>
          <w:p w14:paraId="36C7847C" w14:textId="3EA3C8AB" w:rsidR="00995466" w:rsidRPr="00E41243" w:rsidRDefault="00995466" w:rsidP="00995466">
            <w:pPr>
              <w:spacing w:after="0" w:line="240" w:lineRule="auto"/>
              <w:rPr>
                <w:rFonts w:asciiTheme="minorHAnsi" w:hAnsiTheme="minorHAnsi"/>
              </w:rPr>
            </w:pPr>
            <w:r>
              <w:rPr>
                <w:rFonts w:asciiTheme="minorHAnsi" w:hAnsiTheme="minorHAnsi"/>
              </w:rPr>
              <w:t>Chart Types</w:t>
            </w:r>
          </w:p>
        </w:tc>
        <w:tc>
          <w:tcPr>
            <w:tcW w:w="4320" w:type="dxa"/>
          </w:tcPr>
          <w:p w14:paraId="1F325361" w14:textId="43B69D00" w:rsidR="00A63913" w:rsidRDefault="00F57A4E" w:rsidP="00421C03">
            <w:pPr>
              <w:spacing w:after="0" w:line="240" w:lineRule="auto"/>
              <w:rPr>
                <w:rFonts w:asciiTheme="minorHAnsi" w:hAnsiTheme="minorHAnsi"/>
              </w:rPr>
            </w:pPr>
            <w:r>
              <w:rPr>
                <w:rFonts w:asciiTheme="minorHAnsi" w:hAnsiTheme="minorHAnsi"/>
              </w:rPr>
              <w:t xml:space="preserve">Identify the story in the data and matching </w:t>
            </w:r>
            <w:r w:rsidR="00352C8E">
              <w:rPr>
                <w:rFonts w:asciiTheme="minorHAnsi" w:hAnsiTheme="minorHAnsi"/>
              </w:rPr>
              <w:t xml:space="preserve">primary </w:t>
            </w:r>
            <w:r>
              <w:rPr>
                <w:rFonts w:asciiTheme="minorHAnsi" w:hAnsiTheme="minorHAnsi"/>
              </w:rPr>
              <w:t>chart types to the data</w:t>
            </w:r>
          </w:p>
        </w:tc>
        <w:tc>
          <w:tcPr>
            <w:tcW w:w="1890" w:type="dxa"/>
          </w:tcPr>
          <w:p w14:paraId="127043B6" w14:textId="3034AE28" w:rsidR="00FE117B" w:rsidRPr="00073896" w:rsidRDefault="00FE117B" w:rsidP="00C31E2B">
            <w:pPr>
              <w:spacing w:after="0" w:line="240" w:lineRule="auto"/>
              <w:rPr>
                <w:rFonts w:asciiTheme="minorHAnsi" w:hAnsiTheme="minorHAnsi"/>
                <w:b/>
                <w:bCs/>
              </w:rPr>
            </w:pPr>
            <w:r w:rsidRPr="00073896">
              <w:rPr>
                <w:rFonts w:asciiTheme="minorHAnsi" w:hAnsiTheme="minorHAnsi"/>
                <w:b/>
                <w:bCs/>
              </w:rPr>
              <w:t>H2</w:t>
            </w:r>
            <w:r w:rsidR="0037623A" w:rsidRPr="00073896">
              <w:rPr>
                <w:rFonts w:asciiTheme="minorHAnsi" w:hAnsiTheme="minorHAnsi"/>
                <w:b/>
                <w:bCs/>
              </w:rPr>
              <w:t>:</w:t>
            </w:r>
            <w:r w:rsidRPr="00073896">
              <w:rPr>
                <w:rFonts w:asciiTheme="minorHAnsi" w:hAnsiTheme="minorHAnsi"/>
                <w:b/>
                <w:bCs/>
              </w:rPr>
              <w:t xml:space="preserve"> </w:t>
            </w:r>
            <w:r w:rsidR="004B32E4" w:rsidRPr="00073896">
              <w:rPr>
                <w:rFonts w:asciiTheme="minorHAnsi" w:hAnsiTheme="minorHAnsi"/>
                <w:b/>
                <w:bCs/>
              </w:rPr>
              <w:t>Types</w:t>
            </w:r>
          </w:p>
          <w:p w14:paraId="49CEA810" w14:textId="7A1B947C" w:rsidR="00A63913" w:rsidRDefault="0038002F" w:rsidP="00C31E2B">
            <w:pPr>
              <w:spacing w:after="0" w:line="240" w:lineRule="auto"/>
              <w:rPr>
                <w:rFonts w:asciiTheme="minorHAnsi" w:hAnsiTheme="minorHAnsi"/>
              </w:rPr>
            </w:pPr>
            <w:r>
              <w:rPr>
                <w:rFonts w:asciiTheme="minorHAnsi" w:hAnsiTheme="minorHAnsi"/>
              </w:rPr>
              <w:t>D</w:t>
            </w:r>
            <w:r w:rsidR="00FE117B">
              <w:rPr>
                <w:rFonts w:asciiTheme="minorHAnsi" w:hAnsiTheme="minorHAnsi"/>
              </w:rPr>
              <w:t>ue</w:t>
            </w:r>
            <w:r>
              <w:rPr>
                <w:rFonts w:asciiTheme="minorHAnsi" w:hAnsiTheme="minorHAnsi"/>
              </w:rPr>
              <w:t xml:space="preserve"> </w:t>
            </w:r>
            <w:r w:rsidR="00616B25">
              <w:rPr>
                <w:rFonts w:asciiTheme="minorHAnsi" w:hAnsiTheme="minorHAnsi"/>
              </w:rPr>
              <w:t xml:space="preserve">Mon </w:t>
            </w:r>
            <w:r w:rsidR="00FE117B">
              <w:rPr>
                <w:rFonts w:asciiTheme="minorHAnsi" w:hAnsiTheme="minorHAnsi"/>
              </w:rPr>
              <w:t xml:space="preserve">Jan </w:t>
            </w:r>
            <w:r w:rsidR="009F3903">
              <w:rPr>
                <w:rFonts w:asciiTheme="minorHAnsi" w:hAnsiTheme="minorHAnsi"/>
              </w:rPr>
              <w:t>2</w:t>
            </w:r>
            <w:r w:rsidR="00A137F8">
              <w:rPr>
                <w:rFonts w:asciiTheme="minorHAnsi" w:hAnsiTheme="minorHAnsi"/>
              </w:rPr>
              <w:t>2</w:t>
            </w:r>
          </w:p>
        </w:tc>
      </w:tr>
      <w:tr w:rsidR="00A63913" w:rsidRPr="00E41243" w14:paraId="47962DB4" w14:textId="5DCD6238" w:rsidTr="00F27983">
        <w:trPr>
          <w:trHeight w:val="260"/>
        </w:trPr>
        <w:tc>
          <w:tcPr>
            <w:tcW w:w="535" w:type="dxa"/>
          </w:tcPr>
          <w:p w14:paraId="747640B1" w14:textId="69B05B7B" w:rsidR="00A63913" w:rsidRDefault="007E4AD3" w:rsidP="005E6052">
            <w:pPr>
              <w:spacing w:after="0" w:line="240" w:lineRule="auto"/>
              <w:jc w:val="right"/>
              <w:rPr>
                <w:rFonts w:asciiTheme="minorHAnsi" w:hAnsiTheme="minorHAnsi"/>
              </w:rPr>
            </w:pPr>
            <w:r>
              <w:rPr>
                <w:rFonts w:asciiTheme="minorHAnsi" w:hAnsiTheme="minorHAnsi"/>
              </w:rPr>
              <w:t>3</w:t>
            </w:r>
          </w:p>
        </w:tc>
        <w:tc>
          <w:tcPr>
            <w:tcW w:w="990" w:type="dxa"/>
          </w:tcPr>
          <w:p w14:paraId="7173E5BE" w14:textId="3292EE0A" w:rsidR="00A63913" w:rsidRDefault="00A63913" w:rsidP="00C31E2B">
            <w:pPr>
              <w:spacing w:after="0" w:line="240" w:lineRule="auto"/>
              <w:rPr>
                <w:rFonts w:asciiTheme="minorHAnsi" w:hAnsiTheme="minorHAnsi"/>
              </w:rPr>
            </w:pPr>
            <w:r w:rsidRPr="00B06111">
              <w:rPr>
                <w:rFonts w:asciiTheme="minorHAnsi" w:hAnsiTheme="minorHAnsi"/>
              </w:rPr>
              <w:t>Jan</w:t>
            </w:r>
            <w:r w:rsidR="00B903E3">
              <w:rPr>
                <w:rFonts w:asciiTheme="minorHAnsi" w:hAnsiTheme="minorHAnsi"/>
              </w:rPr>
              <w:t xml:space="preserve"> </w:t>
            </w:r>
            <w:r w:rsidR="009D1AF2">
              <w:rPr>
                <w:rFonts w:asciiTheme="minorHAnsi" w:hAnsiTheme="minorHAnsi"/>
              </w:rPr>
              <w:t>2</w:t>
            </w:r>
            <w:r w:rsidR="00A12897">
              <w:rPr>
                <w:rFonts w:asciiTheme="minorHAnsi" w:hAnsiTheme="minorHAnsi"/>
              </w:rPr>
              <w:t>5</w:t>
            </w:r>
          </w:p>
        </w:tc>
        <w:tc>
          <w:tcPr>
            <w:tcW w:w="1710" w:type="dxa"/>
          </w:tcPr>
          <w:p w14:paraId="00F419F0" w14:textId="77777777" w:rsidR="00995466" w:rsidRDefault="00995466" w:rsidP="00995466">
            <w:pPr>
              <w:spacing w:after="0" w:line="240" w:lineRule="auto"/>
              <w:rPr>
                <w:rFonts w:asciiTheme="minorHAnsi" w:hAnsiTheme="minorHAnsi"/>
              </w:rPr>
            </w:pPr>
            <w:r>
              <w:rPr>
                <w:rFonts w:asciiTheme="minorHAnsi" w:hAnsiTheme="minorHAnsi"/>
              </w:rPr>
              <w:t xml:space="preserve">Visuals </w:t>
            </w:r>
            <w:r w:rsidR="00FE117B">
              <w:rPr>
                <w:rFonts w:asciiTheme="minorHAnsi" w:hAnsiTheme="minorHAnsi"/>
              </w:rPr>
              <w:t>3:</w:t>
            </w:r>
            <w:r>
              <w:rPr>
                <w:rFonts w:asciiTheme="minorHAnsi" w:hAnsiTheme="minorHAnsi"/>
              </w:rPr>
              <w:t xml:space="preserve"> </w:t>
            </w:r>
          </w:p>
          <w:p w14:paraId="0641AEA6" w14:textId="4C886DA8" w:rsidR="00A63913" w:rsidRPr="00E41243" w:rsidRDefault="00544903" w:rsidP="00995466">
            <w:pPr>
              <w:spacing w:after="0" w:line="240" w:lineRule="auto"/>
              <w:rPr>
                <w:rFonts w:asciiTheme="minorHAnsi" w:hAnsiTheme="minorHAnsi"/>
              </w:rPr>
            </w:pPr>
            <w:r>
              <w:rPr>
                <w:rFonts w:asciiTheme="minorHAnsi" w:hAnsiTheme="minorHAnsi"/>
              </w:rPr>
              <w:t>Clarity</w:t>
            </w:r>
          </w:p>
        </w:tc>
        <w:tc>
          <w:tcPr>
            <w:tcW w:w="4320" w:type="dxa"/>
          </w:tcPr>
          <w:p w14:paraId="1B542DB1" w14:textId="403C06F6" w:rsidR="00A63913" w:rsidRDefault="00544903" w:rsidP="004F52C7">
            <w:pPr>
              <w:spacing w:after="0" w:line="240" w:lineRule="auto"/>
              <w:rPr>
                <w:rFonts w:asciiTheme="minorHAnsi" w:hAnsiTheme="minorHAnsi"/>
              </w:rPr>
            </w:pPr>
            <w:r>
              <w:rPr>
                <w:rFonts w:asciiTheme="minorHAnsi" w:hAnsiTheme="minorHAnsi"/>
              </w:rPr>
              <w:t xml:space="preserve">Add clarity to charts </w:t>
            </w:r>
            <w:r w:rsidR="00F57A4E">
              <w:rPr>
                <w:rFonts w:asciiTheme="minorHAnsi" w:hAnsiTheme="minorHAnsi"/>
              </w:rPr>
              <w:t>with visual embedding cues, annotating charts</w:t>
            </w:r>
          </w:p>
        </w:tc>
        <w:tc>
          <w:tcPr>
            <w:tcW w:w="1890" w:type="dxa"/>
          </w:tcPr>
          <w:p w14:paraId="52F37731" w14:textId="13BFA014" w:rsidR="00FE117B" w:rsidRPr="00073896" w:rsidRDefault="00FE117B" w:rsidP="001B5694">
            <w:pPr>
              <w:spacing w:after="0" w:line="240" w:lineRule="auto"/>
              <w:rPr>
                <w:rFonts w:asciiTheme="minorHAnsi" w:hAnsiTheme="minorHAnsi"/>
                <w:b/>
                <w:bCs/>
              </w:rPr>
            </w:pPr>
            <w:r w:rsidRPr="00073896">
              <w:rPr>
                <w:rFonts w:asciiTheme="minorHAnsi" w:hAnsiTheme="minorHAnsi"/>
                <w:b/>
                <w:bCs/>
              </w:rPr>
              <w:t>H3</w:t>
            </w:r>
            <w:r w:rsidR="0037623A" w:rsidRPr="00073896">
              <w:rPr>
                <w:rFonts w:asciiTheme="minorHAnsi" w:hAnsiTheme="minorHAnsi"/>
                <w:b/>
                <w:bCs/>
              </w:rPr>
              <w:t>:</w:t>
            </w:r>
            <w:r w:rsidRPr="00073896">
              <w:rPr>
                <w:rFonts w:asciiTheme="minorHAnsi" w:hAnsiTheme="minorHAnsi"/>
                <w:b/>
                <w:bCs/>
              </w:rPr>
              <w:t xml:space="preserve"> </w:t>
            </w:r>
            <w:r w:rsidR="004B32E4" w:rsidRPr="00073896">
              <w:rPr>
                <w:rFonts w:asciiTheme="minorHAnsi" w:hAnsiTheme="minorHAnsi"/>
                <w:b/>
                <w:bCs/>
              </w:rPr>
              <w:t>Clarity</w:t>
            </w:r>
          </w:p>
          <w:p w14:paraId="2B3DD4BD" w14:textId="5FDDE55C" w:rsidR="00A63913" w:rsidRDefault="0038002F" w:rsidP="001B5694">
            <w:pPr>
              <w:spacing w:after="0" w:line="240" w:lineRule="auto"/>
              <w:rPr>
                <w:rFonts w:asciiTheme="minorHAnsi" w:hAnsiTheme="minorHAnsi"/>
              </w:rPr>
            </w:pPr>
            <w:r>
              <w:rPr>
                <w:rFonts w:asciiTheme="minorHAnsi" w:hAnsiTheme="minorHAnsi"/>
              </w:rPr>
              <w:t>D</w:t>
            </w:r>
            <w:r w:rsidR="00FE117B">
              <w:rPr>
                <w:rFonts w:asciiTheme="minorHAnsi" w:hAnsiTheme="minorHAnsi"/>
              </w:rPr>
              <w:t xml:space="preserve">ue </w:t>
            </w:r>
            <w:r w:rsidR="00616B25">
              <w:rPr>
                <w:rFonts w:asciiTheme="minorHAnsi" w:hAnsiTheme="minorHAnsi"/>
              </w:rPr>
              <w:t xml:space="preserve">Mon </w:t>
            </w:r>
            <w:r w:rsidR="00881775">
              <w:rPr>
                <w:rFonts w:asciiTheme="minorHAnsi" w:hAnsiTheme="minorHAnsi"/>
              </w:rPr>
              <w:t xml:space="preserve">Jan </w:t>
            </w:r>
            <w:r w:rsidR="00A137F8">
              <w:rPr>
                <w:rFonts w:asciiTheme="minorHAnsi" w:hAnsiTheme="minorHAnsi"/>
              </w:rPr>
              <w:t>29</w:t>
            </w:r>
          </w:p>
        </w:tc>
      </w:tr>
      <w:tr w:rsidR="00A63913" w:rsidRPr="00E41243" w14:paraId="0DD5EBC0" w14:textId="4A4DC344" w:rsidTr="00F27983">
        <w:tc>
          <w:tcPr>
            <w:tcW w:w="535" w:type="dxa"/>
          </w:tcPr>
          <w:p w14:paraId="1CF30BDB" w14:textId="61974DCD" w:rsidR="00A63913" w:rsidRDefault="00A63913" w:rsidP="00F91D92">
            <w:pPr>
              <w:spacing w:after="0" w:line="240" w:lineRule="auto"/>
              <w:jc w:val="right"/>
              <w:rPr>
                <w:rFonts w:asciiTheme="minorHAnsi" w:hAnsiTheme="minorHAnsi"/>
              </w:rPr>
            </w:pPr>
            <w:r>
              <w:rPr>
                <w:rFonts w:asciiTheme="minorHAnsi" w:hAnsiTheme="minorHAnsi"/>
              </w:rPr>
              <w:t>4</w:t>
            </w:r>
          </w:p>
        </w:tc>
        <w:tc>
          <w:tcPr>
            <w:tcW w:w="990" w:type="dxa"/>
          </w:tcPr>
          <w:p w14:paraId="13A0CEA5" w14:textId="49C2CAE7" w:rsidR="00A63913" w:rsidRDefault="001C6FF1" w:rsidP="00F91D92">
            <w:pPr>
              <w:spacing w:after="0" w:line="240" w:lineRule="auto"/>
              <w:rPr>
                <w:rFonts w:asciiTheme="minorHAnsi" w:hAnsiTheme="minorHAnsi"/>
              </w:rPr>
            </w:pPr>
            <w:r>
              <w:rPr>
                <w:rFonts w:asciiTheme="minorHAnsi" w:hAnsiTheme="minorHAnsi"/>
              </w:rPr>
              <w:t xml:space="preserve">Feb </w:t>
            </w:r>
            <w:r w:rsidR="00A12897">
              <w:rPr>
                <w:rFonts w:asciiTheme="minorHAnsi" w:hAnsiTheme="minorHAnsi"/>
              </w:rPr>
              <w:t>1</w:t>
            </w:r>
          </w:p>
        </w:tc>
        <w:tc>
          <w:tcPr>
            <w:tcW w:w="1710" w:type="dxa"/>
          </w:tcPr>
          <w:p w14:paraId="51E1F1CB" w14:textId="77777777" w:rsidR="00995466" w:rsidRDefault="00995466" w:rsidP="00995466">
            <w:pPr>
              <w:tabs>
                <w:tab w:val="left" w:pos="2040"/>
              </w:tabs>
              <w:spacing w:after="0" w:line="240" w:lineRule="auto"/>
              <w:rPr>
                <w:rFonts w:asciiTheme="minorHAnsi" w:hAnsiTheme="minorHAnsi"/>
              </w:rPr>
            </w:pPr>
            <w:r>
              <w:rPr>
                <w:rFonts w:asciiTheme="minorHAnsi" w:hAnsiTheme="minorHAnsi"/>
              </w:rPr>
              <w:t>Visuals 4</w:t>
            </w:r>
            <w:r w:rsidR="00FE117B">
              <w:rPr>
                <w:rFonts w:asciiTheme="minorHAnsi" w:hAnsiTheme="minorHAnsi"/>
              </w:rPr>
              <w:t>:</w:t>
            </w:r>
            <w:r>
              <w:rPr>
                <w:rFonts w:asciiTheme="minorHAnsi" w:hAnsiTheme="minorHAnsi"/>
              </w:rPr>
              <w:t xml:space="preserve"> </w:t>
            </w:r>
          </w:p>
          <w:p w14:paraId="1B2446F1" w14:textId="0D022C31" w:rsidR="00FE117B" w:rsidRPr="00E41243" w:rsidRDefault="00995466" w:rsidP="00995466">
            <w:pPr>
              <w:tabs>
                <w:tab w:val="left" w:pos="2040"/>
              </w:tabs>
              <w:spacing w:after="0" w:line="240" w:lineRule="auto"/>
              <w:rPr>
                <w:rFonts w:asciiTheme="minorHAnsi" w:hAnsiTheme="minorHAnsi"/>
              </w:rPr>
            </w:pPr>
            <w:r>
              <w:rPr>
                <w:rFonts w:asciiTheme="minorHAnsi" w:hAnsiTheme="minorHAnsi"/>
              </w:rPr>
              <w:t>Map</w:t>
            </w:r>
            <w:r w:rsidR="000C23D0">
              <w:rPr>
                <w:rFonts w:asciiTheme="minorHAnsi" w:hAnsiTheme="minorHAnsi"/>
              </w:rPr>
              <w:t>ping</w:t>
            </w:r>
            <w:r w:rsidR="004B32E4">
              <w:rPr>
                <w:rFonts w:asciiTheme="minorHAnsi" w:hAnsiTheme="minorHAnsi"/>
              </w:rPr>
              <w:t xml:space="preserve"> Data</w:t>
            </w:r>
          </w:p>
        </w:tc>
        <w:tc>
          <w:tcPr>
            <w:tcW w:w="4320" w:type="dxa"/>
          </w:tcPr>
          <w:p w14:paraId="0C2604B3" w14:textId="19D03785" w:rsidR="00A63913" w:rsidRDefault="00796547" w:rsidP="003F39C5">
            <w:pPr>
              <w:tabs>
                <w:tab w:val="left" w:pos="2040"/>
              </w:tabs>
              <w:spacing w:after="0" w:line="240" w:lineRule="auto"/>
              <w:rPr>
                <w:rFonts w:asciiTheme="minorHAnsi" w:hAnsiTheme="minorHAnsi"/>
              </w:rPr>
            </w:pPr>
            <w:r>
              <w:rPr>
                <w:rFonts w:asciiTheme="minorHAnsi" w:hAnsiTheme="minorHAnsi"/>
              </w:rPr>
              <w:t>Convey data through p</w:t>
            </w:r>
            <w:r w:rsidR="00995466">
              <w:rPr>
                <w:rFonts w:asciiTheme="minorHAnsi" w:hAnsiTheme="minorHAnsi"/>
              </w:rPr>
              <w:t>oint</w:t>
            </w:r>
            <w:r>
              <w:rPr>
                <w:rFonts w:asciiTheme="minorHAnsi" w:hAnsiTheme="minorHAnsi"/>
              </w:rPr>
              <w:t xml:space="preserve"> and </w:t>
            </w:r>
            <w:r w:rsidR="00995466">
              <w:rPr>
                <w:rFonts w:asciiTheme="minorHAnsi" w:hAnsiTheme="minorHAnsi"/>
              </w:rPr>
              <w:t>choropleth</w:t>
            </w:r>
            <w:r>
              <w:rPr>
                <w:rFonts w:asciiTheme="minorHAnsi" w:hAnsiTheme="minorHAnsi"/>
              </w:rPr>
              <w:t xml:space="preserve"> </w:t>
            </w:r>
            <w:r w:rsidR="00995466">
              <w:rPr>
                <w:rFonts w:asciiTheme="minorHAnsi" w:hAnsiTheme="minorHAnsi"/>
              </w:rPr>
              <w:t>maps</w:t>
            </w:r>
            <w:r w:rsidR="00AA2382">
              <w:rPr>
                <w:rFonts w:asciiTheme="minorHAnsi" w:hAnsiTheme="minorHAnsi"/>
              </w:rPr>
              <w:t>, as appropriate</w:t>
            </w:r>
          </w:p>
        </w:tc>
        <w:tc>
          <w:tcPr>
            <w:tcW w:w="1890" w:type="dxa"/>
          </w:tcPr>
          <w:p w14:paraId="589C843E" w14:textId="13347775" w:rsidR="00A63913" w:rsidRPr="00073896" w:rsidRDefault="00FE117B" w:rsidP="00595A48">
            <w:pPr>
              <w:tabs>
                <w:tab w:val="left" w:pos="2040"/>
              </w:tabs>
              <w:spacing w:after="0" w:line="240" w:lineRule="auto"/>
              <w:rPr>
                <w:rFonts w:asciiTheme="minorHAnsi" w:hAnsiTheme="minorHAnsi"/>
                <w:b/>
                <w:bCs/>
              </w:rPr>
            </w:pPr>
            <w:r w:rsidRPr="00073896">
              <w:rPr>
                <w:rFonts w:asciiTheme="minorHAnsi" w:hAnsiTheme="minorHAnsi"/>
                <w:b/>
                <w:bCs/>
              </w:rPr>
              <w:t>H4</w:t>
            </w:r>
            <w:r w:rsidR="0037623A" w:rsidRPr="00073896">
              <w:rPr>
                <w:rFonts w:asciiTheme="minorHAnsi" w:hAnsiTheme="minorHAnsi"/>
                <w:b/>
                <w:bCs/>
              </w:rPr>
              <w:t xml:space="preserve">: </w:t>
            </w:r>
            <w:r w:rsidR="004B32E4" w:rsidRPr="00073896">
              <w:rPr>
                <w:rFonts w:asciiTheme="minorHAnsi" w:hAnsiTheme="minorHAnsi"/>
                <w:b/>
                <w:bCs/>
              </w:rPr>
              <w:t>Mapping</w:t>
            </w:r>
          </w:p>
          <w:p w14:paraId="2448E2F8" w14:textId="5F7883E0" w:rsidR="00FE117B" w:rsidRDefault="0038002F" w:rsidP="00595A48">
            <w:pPr>
              <w:tabs>
                <w:tab w:val="left" w:pos="2040"/>
              </w:tabs>
              <w:spacing w:after="0" w:line="240" w:lineRule="auto"/>
              <w:rPr>
                <w:rFonts w:asciiTheme="minorHAnsi" w:hAnsiTheme="minorHAnsi"/>
              </w:rPr>
            </w:pPr>
            <w:r>
              <w:rPr>
                <w:rFonts w:asciiTheme="minorHAnsi" w:hAnsiTheme="minorHAnsi"/>
              </w:rPr>
              <w:t>D</w:t>
            </w:r>
            <w:r w:rsidR="00FE117B">
              <w:rPr>
                <w:rFonts w:asciiTheme="minorHAnsi" w:hAnsiTheme="minorHAnsi"/>
              </w:rPr>
              <w:t xml:space="preserve">ue </w:t>
            </w:r>
            <w:r w:rsidR="00616B25">
              <w:rPr>
                <w:rFonts w:asciiTheme="minorHAnsi" w:hAnsiTheme="minorHAnsi"/>
              </w:rPr>
              <w:t xml:space="preserve">Mon </w:t>
            </w:r>
            <w:r w:rsidR="009F3903">
              <w:rPr>
                <w:rFonts w:asciiTheme="minorHAnsi" w:hAnsiTheme="minorHAnsi"/>
              </w:rPr>
              <w:t xml:space="preserve">Feb </w:t>
            </w:r>
            <w:r w:rsidR="00A137F8">
              <w:rPr>
                <w:rFonts w:asciiTheme="minorHAnsi" w:hAnsiTheme="minorHAnsi"/>
              </w:rPr>
              <w:t>5</w:t>
            </w:r>
          </w:p>
        </w:tc>
      </w:tr>
      <w:tr w:rsidR="00A63913" w:rsidRPr="00E41243" w14:paraId="65187991" w14:textId="1B3800B7" w:rsidTr="00F27983">
        <w:tc>
          <w:tcPr>
            <w:tcW w:w="535" w:type="dxa"/>
          </w:tcPr>
          <w:p w14:paraId="1DE300F1" w14:textId="04909522" w:rsidR="00A63913" w:rsidRDefault="00A63913" w:rsidP="00F91D92">
            <w:pPr>
              <w:spacing w:after="0" w:line="240" w:lineRule="auto"/>
              <w:jc w:val="right"/>
              <w:rPr>
                <w:rFonts w:asciiTheme="minorHAnsi" w:hAnsiTheme="minorHAnsi"/>
              </w:rPr>
            </w:pPr>
            <w:r>
              <w:rPr>
                <w:rFonts w:asciiTheme="minorHAnsi" w:hAnsiTheme="minorHAnsi"/>
              </w:rPr>
              <w:t>5</w:t>
            </w:r>
          </w:p>
        </w:tc>
        <w:tc>
          <w:tcPr>
            <w:tcW w:w="990" w:type="dxa"/>
          </w:tcPr>
          <w:p w14:paraId="4276F065" w14:textId="50EECE84" w:rsidR="00A63913" w:rsidRDefault="00A63913" w:rsidP="00F91D92">
            <w:pPr>
              <w:spacing w:after="0" w:line="240" w:lineRule="auto"/>
              <w:rPr>
                <w:rFonts w:asciiTheme="minorHAnsi" w:hAnsiTheme="minorHAnsi"/>
              </w:rPr>
            </w:pPr>
            <w:r w:rsidRPr="00B06111">
              <w:rPr>
                <w:rFonts w:asciiTheme="minorHAnsi" w:hAnsiTheme="minorHAnsi"/>
              </w:rPr>
              <w:t>Feb</w:t>
            </w:r>
            <w:r w:rsidR="00B903E3">
              <w:rPr>
                <w:rFonts w:asciiTheme="minorHAnsi" w:hAnsiTheme="minorHAnsi"/>
              </w:rPr>
              <w:t xml:space="preserve"> </w:t>
            </w:r>
            <w:r w:rsidR="00A12897">
              <w:rPr>
                <w:rFonts w:asciiTheme="minorHAnsi" w:hAnsiTheme="minorHAnsi"/>
              </w:rPr>
              <w:t>8</w:t>
            </w:r>
          </w:p>
        </w:tc>
        <w:tc>
          <w:tcPr>
            <w:tcW w:w="1710" w:type="dxa"/>
          </w:tcPr>
          <w:p w14:paraId="4BA1D925" w14:textId="77777777" w:rsidR="00995466" w:rsidRDefault="00FE117B" w:rsidP="00995466">
            <w:pPr>
              <w:spacing w:after="0" w:line="240" w:lineRule="auto"/>
              <w:rPr>
                <w:rFonts w:asciiTheme="minorHAnsi" w:hAnsiTheme="minorHAnsi"/>
              </w:rPr>
            </w:pPr>
            <w:r>
              <w:rPr>
                <w:rFonts w:asciiTheme="minorHAnsi" w:hAnsiTheme="minorHAnsi"/>
              </w:rPr>
              <w:t>Visual</w:t>
            </w:r>
            <w:r w:rsidR="00995466">
              <w:rPr>
                <w:rFonts w:asciiTheme="minorHAnsi" w:hAnsiTheme="minorHAnsi"/>
              </w:rPr>
              <w:t>s 5:</w:t>
            </w:r>
          </w:p>
          <w:p w14:paraId="67F13BAA" w14:textId="0931E5CC" w:rsidR="00A63913" w:rsidRPr="00E41243" w:rsidRDefault="009F3CCF" w:rsidP="00995466">
            <w:pPr>
              <w:spacing w:after="0" w:line="240" w:lineRule="auto"/>
              <w:rPr>
                <w:rFonts w:asciiTheme="minorHAnsi" w:hAnsiTheme="minorHAnsi"/>
              </w:rPr>
            </w:pPr>
            <w:r>
              <w:rPr>
                <w:rFonts w:asciiTheme="minorHAnsi" w:hAnsiTheme="minorHAnsi"/>
              </w:rPr>
              <w:t xml:space="preserve">Location </w:t>
            </w:r>
            <w:r w:rsidR="004B32E4">
              <w:rPr>
                <w:rFonts w:asciiTheme="minorHAnsi" w:hAnsiTheme="minorHAnsi"/>
              </w:rPr>
              <w:t>Maps</w:t>
            </w:r>
          </w:p>
        </w:tc>
        <w:tc>
          <w:tcPr>
            <w:tcW w:w="4320" w:type="dxa"/>
          </w:tcPr>
          <w:p w14:paraId="6E328CC4" w14:textId="6DB4CEB8" w:rsidR="00A63913" w:rsidRDefault="00796547" w:rsidP="003F7BFB">
            <w:pPr>
              <w:spacing w:after="0" w:line="240" w:lineRule="auto"/>
              <w:rPr>
                <w:rFonts w:asciiTheme="minorHAnsi" w:hAnsiTheme="minorHAnsi"/>
              </w:rPr>
            </w:pPr>
            <w:r>
              <w:rPr>
                <w:rFonts w:asciiTheme="minorHAnsi" w:hAnsiTheme="minorHAnsi"/>
              </w:rPr>
              <w:t>Creat</w:t>
            </w:r>
            <w:r w:rsidR="002C067B">
              <w:rPr>
                <w:rFonts w:asciiTheme="minorHAnsi" w:hAnsiTheme="minorHAnsi"/>
              </w:rPr>
              <w:t>e</w:t>
            </w:r>
            <w:r>
              <w:rPr>
                <w:rFonts w:asciiTheme="minorHAnsi" w:hAnsiTheme="minorHAnsi"/>
              </w:rPr>
              <w:t xml:space="preserve"> l</w:t>
            </w:r>
            <w:r w:rsidR="00995466">
              <w:rPr>
                <w:rFonts w:asciiTheme="minorHAnsi" w:hAnsiTheme="minorHAnsi"/>
              </w:rPr>
              <w:t xml:space="preserve">ocator maps </w:t>
            </w:r>
            <w:r w:rsidR="00186371">
              <w:rPr>
                <w:rFonts w:asciiTheme="minorHAnsi" w:hAnsiTheme="minorHAnsi"/>
              </w:rPr>
              <w:t xml:space="preserve">that </w:t>
            </w:r>
            <w:r w:rsidR="00BD0F33">
              <w:rPr>
                <w:rFonts w:asciiTheme="minorHAnsi" w:hAnsiTheme="minorHAnsi"/>
              </w:rPr>
              <w:t>reveal</w:t>
            </w:r>
            <w:r w:rsidR="00186371">
              <w:rPr>
                <w:rFonts w:asciiTheme="minorHAnsi" w:hAnsiTheme="minorHAnsi"/>
              </w:rPr>
              <w:t xml:space="preserve"> location</w:t>
            </w:r>
            <w:r w:rsidR="00BD0F33">
              <w:rPr>
                <w:rFonts w:asciiTheme="minorHAnsi" w:hAnsiTheme="minorHAnsi"/>
              </w:rPr>
              <w:t>-specific data</w:t>
            </w:r>
            <w:r w:rsidR="00186371">
              <w:rPr>
                <w:rFonts w:asciiTheme="minorHAnsi" w:hAnsiTheme="minorHAnsi"/>
              </w:rPr>
              <w:t xml:space="preserve"> or </w:t>
            </w:r>
            <w:r w:rsidR="00BD0F33">
              <w:rPr>
                <w:rFonts w:asciiTheme="minorHAnsi" w:hAnsiTheme="minorHAnsi"/>
              </w:rPr>
              <w:t>time-sequence data</w:t>
            </w:r>
          </w:p>
        </w:tc>
        <w:tc>
          <w:tcPr>
            <w:tcW w:w="1890" w:type="dxa"/>
          </w:tcPr>
          <w:p w14:paraId="64242294" w14:textId="4337ADCB" w:rsidR="00A63913" w:rsidRPr="00073896" w:rsidRDefault="00FE117B" w:rsidP="008C65EA">
            <w:pPr>
              <w:spacing w:after="0" w:line="240" w:lineRule="auto"/>
              <w:rPr>
                <w:rFonts w:asciiTheme="minorHAnsi" w:hAnsiTheme="minorHAnsi"/>
                <w:b/>
                <w:bCs/>
              </w:rPr>
            </w:pPr>
            <w:r w:rsidRPr="00073896">
              <w:rPr>
                <w:rFonts w:asciiTheme="minorHAnsi" w:hAnsiTheme="minorHAnsi"/>
                <w:b/>
                <w:bCs/>
              </w:rPr>
              <w:t>H5</w:t>
            </w:r>
            <w:r w:rsidR="0037623A" w:rsidRPr="00073896">
              <w:rPr>
                <w:rFonts w:asciiTheme="minorHAnsi" w:hAnsiTheme="minorHAnsi"/>
                <w:b/>
                <w:bCs/>
              </w:rPr>
              <w:t xml:space="preserve">: </w:t>
            </w:r>
            <w:r w:rsidR="00245E20" w:rsidRPr="00073896">
              <w:rPr>
                <w:rFonts w:asciiTheme="minorHAnsi" w:hAnsiTheme="minorHAnsi"/>
                <w:b/>
                <w:bCs/>
              </w:rPr>
              <w:t>Location</w:t>
            </w:r>
          </w:p>
          <w:p w14:paraId="4E801DEF" w14:textId="0A606733" w:rsidR="00FE117B" w:rsidRDefault="0038002F" w:rsidP="008C65EA">
            <w:pPr>
              <w:spacing w:after="0" w:line="240" w:lineRule="auto"/>
              <w:rPr>
                <w:rFonts w:asciiTheme="minorHAnsi" w:hAnsiTheme="minorHAnsi"/>
              </w:rPr>
            </w:pPr>
            <w:r>
              <w:rPr>
                <w:rFonts w:asciiTheme="minorHAnsi" w:hAnsiTheme="minorHAnsi"/>
              </w:rPr>
              <w:t>D</w:t>
            </w:r>
            <w:r w:rsidR="00FE117B">
              <w:rPr>
                <w:rFonts w:asciiTheme="minorHAnsi" w:hAnsiTheme="minorHAnsi"/>
              </w:rPr>
              <w:t xml:space="preserve">ue </w:t>
            </w:r>
            <w:r w:rsidR="00616B25">
              <w:rPr>
                <w:rFonts w:asciiTheme="minorHAnsi" w:hAnsiTheme="minorHAnsi"/>
              </w:rPr>
              <w:t xml:space="preserve">Mon </w:t>
            </w:r>
            <w:r w:rsidR="00FE117B">
              <w:rPr>
                <w:rFonts w:asciiTheme="minorHAnsi" w:hAnsiTheme="minorHAnsi"/>
              </w:rPr>
              <w:t xml:space="preserve">Feb </w:t>
            </w:r>
            <w:r w:rsidR="009F3903">
              <w:rPr>
                <w:rFonts w:asciiTheme="minorHAnsi" w:hAnsiTheme="minorHAnsi"/>
              </w:rPr>
              <w:t>1</w:t>
            </w:r>
            <w:r w:rsidR="00A137F8">
              <w:rPr>
                <w:rFonts w:asciiTheme="minorHAnsi" w:hAnsiTheme="minorHAnsi"/>
              </w:rPr>
              <w:t>2</w:t>
            </w:r>
          </w:p>
        </w:tc>
      </w:tr>
      <w:tr w:rsidR="00BF2C67" w:rsidRPr="00BF2C67" w14:paraId="021BA8EC" w14:textId="24092F2B" w:rsidTr="00F27983">
        <w:trPr>
          <w:trHeight w:val="287"/>
        </w:trPr>
        <w:tc>
          <w:tcPr>
            <w:tcW w:w="535" w:type="dxa"/>
          </w:tcPr>
          <w:p w14:paraId="496C86D1" w14:textId="39B5DCCB" w:rsidR="00316751" w:rsidRPr="00BF2C67" w:rsidRDefault="00316751" w:rsidP="00316751">
            <w:pPr>
              <w:spacing w:after="0" w:line="240" w:lineRule="auto"/>
              <w:jc w:val="right"/>
              <w:rPr>
                <w:rFonts w:asciiTheme="minorHAnsi" w:hAnsiTheme="minorHAnsi"/>
                <w:color w:val="000000" w:themeColor="text1"/>
              </w:rPr>
            </w:pPr>
            <w:r w:rsidRPr="00BF2C67">
              <w:rPr>
                <w:rFonts w:asciiTheme="minorHAnsi" w:hAnsiTheme="minorHAnsi"/>
                <w:color w:val="000000" w:themeColor="text1"/>
              </w:rPr>
              <w:t>6</w:t>
            </w:r>
          </w:p>
        </w:tc>
        <w:tc>
          <w:tcPr>
            <w:tcW w:w="990" w:type="dxa"/>
          </w:tcPr>
          <w:p w14:paraId="550E5244" w14:textId="74758C8B" w:rsidR="00316751" w:rsidRPr="00BF2C67" w:rsidRDefault="00316751" w:rsidP="00316751">
            <w:pPr>
              <w:spacing w:after="0" w:line="240" w:lineRule="auto"/>
              <w:rPr>
                <w:rFonts w:asciiTheme="minorHAnsi" w:hAnsiTheme="minorHAnsi"/>
                <w:color w:val="000000" w:themeColor="text1"/>
              </w:rPr>
            </w:pPr>
            <w:r w:rsidRPr="00BF2C67">
              <w:rPr>
                <w:rFonts w:asciiTheme="minorHAnsi" w:hAnsiTheme="minorHAnsi"/>
                <w:color w:val="000000" w:themeColor="text1"/>
              </w:rPr>
              <w:t xml:space="preserve">Feb </w:t>
            </w:r>
            <w:r w:rsidR="001C6FF1" w:rsidRPr="00BF2C67">
              <w:rPr>
                <w:rFonts w:asciiTheme="minorHAnsi" w:hAnsiTheme="minorHAnsi"/>
                <w:color w:val="000000" w:themeColor="text1"/>
              </w:rPr>
              <w:t>1</w:t>
            </w:r>
            <w:r w:rsidR="00A12897">
              <w:rPr>
                <w:rFonts w:asciiTheme="minorHAnsi" w:hAnsiTheme="minorHAnsi"/>
                <w:color w:val="000000" w:themeColor="text1"/>
              </w:rPr>
              <w:t>5</w:t>
            </w:r>
          </w:p>
        </w:tc>
        <w:tc>
          <w:tcPr>
            <w:tcW w:w="1710" w:type="dxa"/>
          </w:tcPr>
          <w:p w14:paraId="11E3E46B" w14:textId="77777777" w:rsidR="009F3CCF" w:rsidRDefault="00316751" w:rsidP="00316751">
            <w:pPr>
              <w:spacing w:after="0" w:line="240" w:lineRule="auto"/>
              <w:rPr>
                <w:rFonts w:asciiTheme="minorHAnsi" w:hAnsiTheme="minorHAnsi"/>
                <w:color w:val="000000" w:themeColor="text1"/>
              </w:rPr>
            </w:pPr>
            <w:r w:rsidRPr="00BF2C67">
              <w:rPr>
                <w:rFonts w:asciiTheme="minorHAnsi" w:hAnsiTheme="minorHAnsi"/>
                <w:color w:val="000000" w:themeColor="text1"/>
              </w:rPr>
              <w:t xml:space="preserve">Visuals 6: </w:t>
            </w:r>
          </w:p>
          <w:p w14:paraId="2176DA17" w14:textId="1A463174" w:rsidR="00316751" w:rsidRPr="00BF2C67" w:rsidRDefault="00316751" w:rsidP="00316751">
            <w:pPr>
              <w:spacing w:after="0" w:line="240" w:lineRule="auto"/>
              <w:rPr>
                <w:rFonts w:asciiTheme="minorHAnsi" w:hAnsiTheme="minorHAnsi"/>
                <w:color w:val="000000" w:themeColor="text1"/>
              </w:rPr>
            </w:pPr>
            <w:r w:rsidRPr="00BF2C67">
              <w:rPr>
                <w:rFonts w:asciiTheme="minorHAnsi" w:hAnsiTheme="minorHAnsi"/>
                <w:color w:val="000000" w:themeColor="text1"/>
              </w:rPr>
              <w:t xml:space="preserve">Census </w:t>
            </w:r>
          </w:p>
        </w:tc>
        <w:tc>
          <w:tcPr>
            <w:tcW w:w="4320" w:type="dxa"/>
          </w:tcPr>
          <w:p w14:paraId="0A206A93" w14:textId="333EDFCF" w:rsidR="00316751" w:rsidRPr="00BF2C67" w:rsidRDefault="00316751" w:rsidP="00316751">
            <w:pPr>
              <w:spacing w:after="0" w:line="240" w:lineRule="auto"/>
              <w:rPr>
                <w:rFonts w:asciiTheme="minorHAnsi" w:hAnsiTheme="minorHAnsi"/>
                <w:color w:val="000000" w:themeColor="text1"/>
              </w:rPr>
            </w:pPr>
            <w:r w:rsidRPr="00BF2C67">
              <w:rPr>
                <w:rFonts w:asciiTheme="minorHAnsi" w:hAnsiTheme="minorHAnsi"/>
                <w:color w:val="000000" w:themeColor="text1"/>
              </w:rPr>
              <w:t xml:space="preserve">Use current </w:t>
            </w:r>
            <w:r w:rsidR="00AE7660">
              <w:rPr>
                <w:rFonts w:asciiTheme="minorHAnsi" w:hAnsiTheme="minorHAnsi"/>
                <w:color w:val="000000" w:themeColor="text1"/>
              </w:rPr>
              <w:t>C</w:t>
            </w:r>
            <w:r w:rsidRPr="00BF2C67">
              <w:rPr>
                <w:rFonts w:asciiTheme="minorHAnsi" w:hAnsiTheme="minorHAnsi"/>
                <w:color w:val="000000" w:themeColor="text1"/>
              </w:rPr>
              <w:t xml:space="preserve">ensus </w:t>
            </w:r>
            <w:r w:rsidR="00AE7660">
              <w:rPr>
                <w:rFonts w:asciiTheme="minorHAnsi" w:hAnsiTheme="minorHAnsi"/>
                <w:color w:val="000000" w:themeColor="text1"/>
              </w:rPr>
              <w:t xml:space="preserve">Bureau </w:t>
            </w:r>
            <w:r w:rsidRPr="00BF2C67">
              <w:rPr>
                <w:rFonts w:asciiTheme="minorHAnsi" w:hAnsiTheme="minorHAnsi"/>
                <w:color w:val="000000" w:themeColor="text1"/>
              </w:rPr>
              <w:t xml:space="preserve">data to create a </w:t>
            </w:r>
            <w:r w:rsidR="00AE7660">
              <w:rPr>
                <w:rFonts w:asciiTheme="minorHAnsi" w:hAnsiTheme="minorHAnsi"/>
                <w:color w:val="000000" w:themeColor="text1"/>
              </w:rPr>
              <w:t>3</w:t>
            </w:r>
            <w:r w:rsidRPr="00BF2C67">
              <w:rPr>
                <w:rFonts w:asciiTheme="minorHAnsi" w:hAnsiTheme="minorHAnsi"/>
                <w:color w:val="000000" w:themeColor="text1"/>
              </w:rPr>
              <w:t>-visual story with charts and</w:t>
            </w:r>
            <w:r w:rsidR="00AE7660">
              <w:rPr>
                <w:rFonts w:asciiTheme="minorHAnsi" w:hAnsiTheme="minorHAnsi"/>
                <w:color w:val="000000" w:themeColor="text1"/>
              </w:rPr>
              <w:t>/or</w:t>
            </w:r>
            <w:r w:rsidRPr="00BF2C67">
              <w:rPr>
                <w:rFonts w:asciiTheme="minorHAnsi" w:hAnsiTheme="minorHAnsi"/>
                <w:color w:val="000000" w:themeColor="text1"/>
              </w:rPr>
              <w:t xml:space="preserve"> maps</w:t>
            </w:r>
          </w:p>
        </w:tc>
        <w:tc>
          <w:tcPr>
            <w:tcW w:w="1890" w:type="dxa"/>
          </w:tcPr>
          <w:p w14:paraId="2879DD24" w14:textId="77CD46A1" w:rsidR="00316751" w:rsidRPr="00073896" w:rsidRDefault="00316751" w:rsidP="00316751">
            <w:pPr>
              <w:spacing w:after="0" w:line="240" w:lineRule="auto"/>
              <w:rPr>
                <w:rFonts w:asciiTheme="minorHAnsi" w:hAnsiTheme="minorHAnsi"/>
                <w:b/>
                <w:bCs/>
                <w:color w:val="000000" w:themeColor="text1"/>
              </w:rPr>
            </w:pPr>
            <w:r w:rsidRPr="00073896">
              <w:rPr>
                <w:rFonts w:asciiTheme="minorHAnsi" w:hAnsiTheme="minorHAnsi"/>
                <w:b/>
                <w:bCs/>
                <w:color w:val="000000" w:themeColor="text1"/>
              </w:rPr>
              <w:t xml:space="preserve">H6: </w:t>
            </w:r>
            <w:r w:rsidR="00245E20" w:rsidRPr="00073896">
              <w:rPr>
                <w:rFonts w:asciiTheme="minorHAnsi" w:hAnsiTheme="minorHAnsi"/>
                <w:b/>
                <w:bCs/>
              </w:rPr>
              <w:t>Census</w:t>
            </w:r>
          </w:p>
          <w:p w14:paraId="0F635A31" w14:textId="663C9731" w:rsidR="00316751" w:rsidRPr="001F4573" w:rsidRDefault="00316751" w:rsidP="0035657E">
            <w:pPr>
              <w:spacing w:after="0" w:line="240" w:lineRule="auto"/>
              <w:rPr>
                <w:rFonts w:asciiTheme="minorHAnsi" w:hAnsiTheme="minorHAnsi"/>
              </w:rPr>
            </w:pPr>
            <w:r w:rsidRPr="00BF2C67">
              <w:rPr>
                <w:rFonts w:asciiTheme="minorHAnsi" w:hAnsiTheme="minorHAnsi"/>
                <w:color w:val="000000" w:themeColor="text1"/>
              </w:rPr>
              <w:t xml:space="preserve">Due </w:t>
            </w:r>
            <w:r w:rsidR="00616B25">
              <w:rPr>
                <w:rFonts w:asciiTheme="minorHAnsi" w:hAnsiTheme="minorHAnsi"/>
                <w:color w:val="000000" w:themeColor="text1"/>
              </w:rPr>
              <w:t xml:space="preserve">Mon </w:t>
            </w:r>
            <w:r w:rsidRPr="00BF2C67">
              <w:rPr>
                <w:rFonts w:asciiTheme="minorHAnsi" w:hAnsiTheme="minorHAnsi"/>
                <w:color w:val="000000" w:themeColor="text1"/>
              </w:rPr>
              <w:t xml:space="preserve">Feb </w:t>
            </w:r>
            <w:r w:rsidR="00A137F8">
              <w:rPr>
                <w:rFonts w:asciiTheme="minorHAnsi" w:hAnsiTheme="minorHAnsi"/>
                <w:color w:val="000000" w:themeColor="text1"/>
              </w:rPr>
              <w:t>19</w:t>
            </w:r>
          </w:p>
        </w:tc>
      </w:tr>
      <w:tr w:rsidR="00316751" w:rsidRPr="00E41243" w14:paraId="3DBF7A8D" w14:textId="7187CDE8" w:rsidTr="00F27983">
        <w:tc>
          <w:tcPr>
            <w:tcW w:w="535" w:type="dxa"/>
          </w:tcPr>
          <w:p w14:paraId="49A96FA1" w14:textId="10E42E5E" w:rsidR="00316751" w:rsidRDefault="00316751" w:rsidP="00316751">
            <w:pPr>
              <w:spacing w:after="0" w:line="240" w:lineRule="auto"/>
              <w:jc w:val="right"/>
              <w:rPr>
                <w:rFonts w:asciiTheme="minorHAnsi" w:hAnsiTheme="minorHAnsi"/>
              </w:rPr>
            </w:pPr>
            <w:r>
              <w:rPr>
                <w:rFonts w:asciiTheme="minorHAnsi" w:hAnsiTheme="minorHAnsi"/>
              </w:rPr>
              <w:t>7</w:t>
            </w:r>
          </w:p>
        </w:tc>
        <w:tc>
          <w:tcPr>
            <w:tcW w:w="990" w:type="dxa"/>
          </w:tcPr>
          <w:p w14:paraId="0B3A027D" w14:textId="5C9DB498" w:rsidR="00316751" w:rsidRPr="00910230" w:rsidRDefault="00316751" w:rsidP="00316751">
            <w:pPr>
              <w:spacing w:after="0" w:line="240" w:lineRule="auto"/>
              <w:rPr>
                <w:rFonts w:asciiTheme="minorHAnsi" w:hAnsiTheme="minorHAnsi"/>
              </w:rPr>
            </w:pPr>
            <w:r w:rsidRPr="00910230">
              <w:rPr>
                <w:rFonts w:asciiTheme="minorHAnsi" w:hAnsiTheme="minorHAnsi"/>
              </w:rPr>
              <w:t xml:space="preserve">Feb </w:t>
            </w:r>
            <w:r w:rsidR="001C6FF1" w:rsidRPr="00910230">
              <w:rPr>
                <w:rFonts w:asciiTheme="minorHAnsi" w:hAnsiTheme="minorHAnsi"/>
              </w:rPr>
              <w:t>2</w:t>
            </w:r>
            <w:r w:rsidR="00A12897">
              <w:rPr>
                <w:rFonts w:asciiTheme="minorHAnsi" w:hAnsiTheme="minorHAnsi"/>
              </w:rPr>
              <w:t>2</w:t>
            </w:r>
          </w:p>
        </w:tc>
        <w:tc>
          <w:tcPr>
            <w:tcW w:w="1710" w:type="dxa"/>
          </w:tcPr>
          <w:p w14:paraId="26B95B80" w14:textId="50F795D4" w:rsidR="00316751" w:rsidRPr="00910230" w:rsidRDefault="00316751" w:rsidP="00316751">
            <w:pPr>
              <w:spacing w:after="0" w:line="240" w:lineRule="auto"/>
              <w:rPr>
                <w:rFonts w:asciiTheme="minorHAnsi" w:hAnsiTheme="minorHAnsi"/>
              </w:rPr>
            </w:pPr>
            <w:r w:rsidRPr="00910230">
              <w:rPr>
                <w:rFonts w:asciiTheme="minorHAnsi" w:hAnsiTheme="minorHAnsi"/>
              </w:rPr>
              <w:t>Visuals 7:</w:t>
            </w:r>
          </w:p>
          <w:p w14:paraId="4B7E3BC4" w14:textId="5FE1D1BC" w:rsidR="00316751" w:rsidRPr="00910230" w:rsidRDefault="009F3CCF" w:rsidP="00316751">
            <w:pPr>
              <w:spacing w:after="0" w:line="240" w:lineRule="auto"/>
              <w:rPr>
                <w:rFonts w:asciiTheme="minorHAnsi" w:hAnsiTheme="minorHAnsi"/>
              </w:rPr>
            </w:pPr>
            <w:r>
              <w:rPr>
                <w:rFonts w:asciiTheme="minorHAnsi" w:hAnsiTheme="minorHAnsi"/>
              </w:rPr>
              <w:t>Tableau</w:t>
            </w:r>
          </w:p>
        </w:tc>
        <w:tc>
          <w:tcPr>
            <w:tcW w:w="4320" w:type="dxa"/>
          </w:tcPr>
          <w:p w14:paraId="17B862EB" w14:textId="7E88ABF4" w:rsidR="00316751" w:rsidRPr="00910230" w:rsidRDefault="00316751" w:rsidP="00316751">
            <w:pPr>
              <w:spacing w:after="0" w:line="240" w:lineRule="auto"/>
              <w:rPr>
                <w:rFonts w:asciiTheme="minorHAnsi" w:hAnsiTheme="minorHAnsi"/>
              </w:rPr>
            </w:pPr>
            <w:r w:rsidRPr="00910230">
              <w:rPr>
                <w:rFonts w:asciiTheme="minorHAnsi" w:hAnsiTheme="minorHAnsi"/>
              </w:rPr>
              <w:t>Us</w:t>
            </w:r>
            <w:r w:rsidR="002C067B">
              <w:rPr>
                <w:rFonts w:asciiTheme="minorHAnsi" w:hAnsiTheme="minorHAnsi"/>
              </w:rPr>
              <w:t>e</w:t>
            </w:r>
            <w:r w:rsidRPr="00910230">
              <w:rPr>
                <w:rFonts w:asciiTheme="minorHAnsi" w:hAnsiTheme="minorHAnsi"/>
              </w:rPr>
              <w:t xml:space="preserve"> Tableau to find patterns; quartiles, correlation, box-and-whisker plots </w:t>
            </w:r>
          </w:p>
        </w:tc>
        <w:tc>
          <w:tcPr>
            <w:tcW w:w="1890" w:type="dxa"/>
          </w:tcPr>
          <w:p w14:paraId="109658DC" w14:textId="325425BB" w:rsidR="00316751" w:rsidRPr="00073896" w:rsidRDefault="00316751" w:rsidP="00316751">
            <w:pPr>
              <w:spacing w:after="0" w:line="240" w:lineRule="auto"/>
              <w:rPr>
                <w:rFonts w:asciiTheme="minorHAnsi" w:hAnsiTheme="minorHAnsi"/>
                <w:b/>
                <w:bCs/>
              </w:rPr>
            </w:pPr>
            <w:r w:rsidRPr="00073896">
              <w:rPr>
                <w:rFonts w:asciiTheme="minorHAnsi" w:hAnsiTheme="minorHAnsi"/>
                <w:b/>
                <w:bCs/>
              </w:rPr>
              <w:t>H</w:t>
            </w:r>
            <w:r w:rsidR="003A04E8" w:rsidRPr="00073896">
              <w:rPr>
                <w:rFonts w:asciiTheme="minorHAnsi" w:hAnsiTheme="minorHAnsi"/>
                <w:b/>
                <w:bCs/>
              </w:rPr>
              <w:t>7</w:t>
            </w:r>
            <w:r w:rsidRPr="00073896">
              <w:rPr>
                <w:rFonts w:asciiTheme="minorHAnsi" w:hAnsiTheme="minorHAnsi"/>
                <w:b/>
                <w:bCs/>
              </w:rPr>
              <w:t>: Tableau</w:t>
            </w:r>
          </w:p>
          <w:p w14:paraId="47CE276D" w14:textId="77777777" w:rsidR="006C4484" w:rsidRDefault="00316751" w:rsidP="00316751">
            <w:pPr>
              <w:spacing w:after="0" w:line="240" w:lineRule="auto"/>
              <w:rPr>
                <w:rFonts w:asciiTheme="minorHAnsi" w:hAnsiTheme="minorHAnsi"/>
              </w:rPr>
            </w:pPr>
            <w:r w:rsidRPr="00910230">
              <w:rPr>
                <w:rFonts w:asciiTheme="minorHAnsi" w:hAnsiTheme="minorHAnsi"/>
              </w:rPr>
              <w:t xml:space="preserve">Due </w:t>
            </w:r>
            <w:r w:rsidR="00616B25">
              <w:rPr>
                <w:rFonts w:asciiTheme="minorHAnsi" w:hAnsiTheme="minorHAnsi"/>
              </w:rPr>
              <w:t xml:space="preserve">Mon </w:t>
            </w:r>
            <w:r w:rsidRPr="00910230">
              <w:rPr>
                <w:rFonts w:asciiTheme="minorHAnsi" w:hAnsiTheme="minorHAnsi"/>
              </w:rPr>
              <w:t>Feb 2</w:t>
            </w:r>
            <w:r w:rsidR="00A137F8">
              <w:rPr>
                <w:rFonts w:asciiTheme="minorHAnsi" w:hAnsiTheme="minorHAnsi"/>
              </w:rPr>
              <w:t>6</w:t>
            </w:r>
          </w:p>
          <w:p w14:paraId="4ACB6A9F" w14:textId="77777777" w:rsidR="001F4573" w:rsidRPr="00073896" w:rsidRDefault="001F4573" w:rsidP="001F4573">
            <w:pPr>
              <w:spacing w:after="0" w:line="240" w:lineRule="auto"/>
              <w:rPr>
                <w:rFonts w:asciiTheme="minorHAnsi" w:hAnsiTheme="minorHAnsi"/>
                <w:b/>
                <w:bCs/>
              </w:rPr>
            </w:pPr>
            <w:r w:rsidRPr="00073896">
              <w:rPr>
                <w:rFonts w:asciiTheme="minorHAnsi" w:hAnsiTheme="minorHAnsi"/>
                <w:b/>
                <w:bCs/>
              </w:rPr>
              <w:t>Project Plan Email</w:t>
            </w:r>
          </w:p>
          <w:p w14:paraId="01F341C2" w14:textId="17FA51B3" w:rsidR="001F4573" w:rsidRPr="00910230" w:rsidRDefault="001F4573" w:rsidP="001F4573">
            <w:pPr>
              <w:spacing w:after="0" w:line="240" w:lineRule="auto"/>
              <w:rPr>
                <w:rFonts w:asciiTheme="minorHAnsi" w:hAnsiTheme="minorHAnsi"/>
              </w:rPr>
            </w:pPr>
            <w:r>
              <w:rPr>
                <w:rFonts w:asciiTheme="minorHAnsi" w:hAnsiTheme="minorHAnsi"/>
              </w:rPr>
              <w:t>Due Tue Feb. 2</w:t>
            </w:r>
            <w:r>
              <w:rPr>
                <w:rFonts w:asciiTheme="minorHAnsi" w:hAnsiTheme="minorHAnsi"/>
              </w:rPr>
              <w:t>7</w:t>
            </w:r>
          </w:p>
        </w:tc>
      </w:tr>
      <w:tr w:rsidR="00F13A3B" w:rsidRPr="00E41243" w14:paraId="22857248" w14:textId="77777777" w:rsidTr="00F27983">
        <w:tc>
          <w:tcPr>
            <w:tcW w:w="535" w:type="dxa"/>
          </w:tcPr>
          <w:p w14:paraId="18C46B8D" w14:textId="6AD3CF60" w:rsidR="00F13A3B" w:rsidRDefault="00F13A3B" w:rsidP="00F13A3B">
            <w:pPr>
              <w:spacing w:after="0" w:line="240" w:lineRule="auto"/>
              <w:jc w:val="right"/>
              <w:rPr>
                <w:rFonts w:asciiTheme="minorHAnsi" w:hAnsiTheme="minorHAnsi"/>
              </w:rPr>
            </w:pPr>
            <w:r>
              <w:rPr>
                <w:rFonts w:asciiTheme="minorHAnsi" w:hAnsiTheme="minorHAnsi"/>
              </w:rPr>
              <w:t>8</w:t>
            </w:r>
          </w:p>
        </w:tc>
        <w:tc>
          <w:tcPr>
            <w:tcW w:w="990" w:type="dxa"/>
          </w:tcPr>
          <w:p w14:paraId="305BD9AC" w14:textId="29260E0D" w:rsidR="00F13A3B" w:rsidRDefault="00F13A3B" w:rsidP="00F13A3B">
            <w:pPr>
              <w:spacing w:after="0" w:line="240" w:lineRule="auto"/>
              <w:rPr>
                <w:rFonts w:asciiTheme="minorHAnsi" w:hAnsiTheme="minorHAnsi"/>
              </w:rPr>
            </w:pPr>
            <w:r>
              <w:rPr>
                <w:rFonts w:asciiTheme="minorHAnsi" w:hAnsiTheme="minorHAnsi"/>
              </w:rPr>
              <w:t>Feb 29</w:t>
            </w:r>
          </w:p>
          <w:p w14:paraId="425EAFBA" w14:textId="1A44B349" w:rsidR="00F13A3B" w:rsidRDefault="00F13A3B" w:rsidP="00F13A3B">
            <w:pPr>
              <w:spacing w:after="0" w:line="240" w:lineRule="auto"/>
              <w:rPr>
                <w:rFonts w:asciiTheme="minorHAnsi" w:hAnsiTheme="minorHAnsi"/>
              </w:rPr>
            </w:pPr>
          </w:p>
        </w:tc>
        <w:tc>
          <w:tcPr>
            <w:tcW w:w="1710" w:type="dxa"/>
          </w:tcPr>
          <w:p w14:paraId="6F4FC8E2" w14:textId="55587464" w:rsidR="00A137F8" w:rsidRDefault="00044617" w:rsidP="00A137F8">
            <w:pPr>
              <w:spacing w:after="0" w:line="240" w:lineRule="auto"/>
              <w:rPr>
                <w:rFonts w:asciiTheme="minorHAnsi" w:hAnsiTheme="minorHAnsi"/>
              </w:rPr>
            </w:pPr>
            <w:r>
              <w:rPr>
                <w:rFonts w:asciiTheme="minorHAnsi" w:hAnsiTheme="minorHAnsi"/>
              </w:rPr>
              <w:t>Visuals</w:t>
            </w:r>
          </w:p>
          <w:p w14:paraId="4588528E" w14:textId="62DA88ED" w:rsidR="00F13A3B" w:rsidRDefault="00A137F8" w:rsidP="00A137F8">
            <w:pPr>
              <w:spacing w:after="0" w:line="240" w:lineRule="auto"/>
              <w:rPr>
                <w:rFonts w:asciiTheme="minorHAnsi" w:hAnsiTheme="minorHAnsi"/>
              </w:rPr>
            </w:pPr>
            <w:r>
              <w:rPr>
                <w:rFonts w:asciiTheme="minorHAnsi" w:hAnsiTheme="minorHAnsi"/>
              </w:rPr>
              <w:t>Exam</w:t>
            </w:r>
          </w:p>
        </w:tc>
        <w:tc>
          <w:tcPr>
            <w:tcW w:w="4320" w:type="dxa"/>
          </w:tcPr>
          <w:p w14:paraId="19D3DF37" w14:textId="0406CF3B" w:rsidR="00F13A3B" w:rsidRDefault="00F13A3B" w:rsidP="00F13A3B">
            <w:pPr>
              <w:spacing w:after="0" w:line="240" w:lineRule="auto"/>
              <w:rPr>
                <w:rFonts w:asciiTheme="minorHAnsi" w:hAnsiTheme="minorHAnsi"/>
              </w:rPr>
            </w:pPr>
          </w:p>
        </w:tc>
        <w:tc>
          <w:tcPr>
            <w:tcW w:w="1890" w:type="dxa"/>
          </w:tcPr>
          <w:p w14:paraId="4A512F98" w14:textId="71D839C9" w:rsidR="00F13A3B" w:rsidRPr="00073896" w:rsidRDefault="00073896" w:rsidP="00F13A3B">
            <w:pPr>
              <w:spacing w:after="0" w:line="240" w:lineRule="auto"/>
              <w:rPr>
                <w:rFonts w:asciiTheme="minorHAnsi" w:hAnsiTheme="minorHAnsi"/>
                <w:b/>
                <w:bCs/>
              </w:rPr>
            </w:pPr>
            <w:r>
              <w:rPr>
                <w:rFonts w:asciiTheme="minorHAnsi" w:hAnsiTheme="minorHAnsi"/>
                <w:b/>
                <w:bCs/>
              </w:rPr>
              <w:t xml:space="preserve">Viz Exam </w:t>
            </w:r>
            <w:r w:rsidR="00A137F8" w:rsidRPr="00073896">
              <w:rPr>
                <w:rFonts w:asciiTheme="minorHAnsi" w:hAnsiTheme="minorHAnsi"/>
                <w:b/>
                <w:bCs/>
              </w:rPr>
              <w:t>In class</w:t>
            </w:r>
          </w:p>
          <w:p w14:paraId="7026FB59" w14:textId="6FC810D9" w:rsidR="00A137F8" w:rsidRDefault="004B0DD3" w:rsidP="00F13A3B">
            <w:pPr>
              <w:spacing w:after="0" w:line="240" w:lineRule="auto"/>
              <w:rPr>
                <w:rFonts w:asciiTheme="minorHAnsi" w:hAnsiTheme="minorHAnsi"/>
              </w:rPr>
            </w:pPr>
            <w:r>
              <w:rPr>
                <w:rFonts w:asciiTheme="minorHAnsi" w:hAnsiTheme="minorHAnsi"/>
              </w:rPr>
              <w:t xml:space="preserve">Thu </w:t>
            </w:r>
            <w:r w:rsidR="00A137F8">
              <w:rPr>
                <w:rFonts w:asciiTheme="minorHAnsi" w:hAnsiTheme="minorHAnsi"/>
              </w:rPr>
              <w:t>Feb 29</w:t>
            </w:r>
          </w:p>
        </w:tc>
      </w:tr>
      <w:tr w:rsidR="00F13A3B" w:rsidRPr="00E41243" w14:paraId="5E52945F" w14:textId="77777777" w:rsidTr="00F27983">
        <w:tc>
          <w:tcPr>
            <w:tcW w:w="535" w:type="dxa"/>
          </w:tcPr>
          <w:p w14:paraId="19E7C5CE" w14:textId="619FF400" w:rsidR="00F13A3B" w:rsidRDefault="00F27983" w:rsidP="00F13A3B">
            <w:pPr>
              <w:spacing w:after="0" w:line="240" w:lineRule="auto"/>
              <w:jc w:val="right"/>
              <w:rPr>
                <w:rFonts w:asciiTheme="minorHAnsi" w:hAnsiTheme="minorHAnsi"/>
              </w:rPr>
            </w:pPr>
            <w:r>
              <w:rPr>
                <w:rFonts w:asciiTheme="minorHAnsi" w:hAnsiTheme="minorHAnsi"/>
              </w:rPr>
              <w:t>9</w:t>
            </w:r>
          </w:p>
        </w:tc>
        <w:tc>
          <w:tcPr>
            <w:tcW w:w="990" w:type="dxa"/>
          </w:tcPr>
          <w:p w14:paraId="6B9C1DEA" w14:textId="312C6D3A" w:rsidR="00F13A3B" w:rsidRDefault="00F13A3B" w:rsidP="00F13A3B">
            <w:pPr>
              <w:spacing w:after="0" w:line="240" w:lineRule="auto"/>
              <w:rPr>
                <w:rFonts w:asciiTheme="minorHAnsi" w:hAnsiTheme="minorHAnsi"/>
              </w:rPr>
            </w:pPr>
            <w:r>
              <w:rPr>
                <w:rFonts w:asciiTheme="minorHAnsi" w:hAnsiTheme="minorHAnsi"/>
              </w:rPr>
              <w:t>Ma</w:t>
            </w:r>
            <w:r w:rsidR="00F27983">
              <w:rPr>
                <w:rFonts w:asciiTheme="minorHAnsi" w:hAnsiTheme="minorHAnsi"/>
              </w:rPr>
              <w:t>r</w:t>
            </w:r>
            <w:r>
              <w:rPr>
                <w:rFonts w:asciiTheme="minorHAnsi" w:hAnsiTheme="minorHAnsi"/>
              </w:rPr>
              <w:t xml:space="preserve"> </w:t>
            </w:r>
            <w:r w:rsidR="00D330EC">
              <w:rPr>
                <w:rFonts w:asciiTheme="minorHAnsi" w:hAnsiTheme="minorHAnsi"/>
              </w:rPr>
              <w:t>7</w:t>
            </w:r>
          </w:p>
        </w:tc>
        <w:tc>
          <w:tcPr>
            <w:tcW w:w="1710" w:type="dxa"/>
          </w:tcPr>
          <w:p w14:paraId="5F348F0B" w14:textId="318FA8E9" w:rsidR="00F13A3B" w:rsidRDefault="00F13A3B" w:rsidP="00A137F8">
            <w:pPr>
              <w:spacing w:after="0" w:line="240" w:lineRule="auto"/>
              <w:rPr>
                <w:rFonts w:asciiTheme="minorHAnsi" w:hAnsiTheme="minorHAnsi"/>
              </w:rPr>
            </w:pPr>
          </w:p>
        </w:tc>
        <w:tc>
          <w:tcPr>
            <w:tcW w:w="4320" w:type="dxa"/>
          </w:tcPr>
          <w:p w14:paraId="3F758146" w14:textId="77777777" w:rsidR="001F4573" w:rsidRDefault="00D330EC" w:rsidP="00D330EC">
            <w:pPr>
              <w:spacing w:after="0" w:line="240" w:lineRule="auto"/>
              <w:rPr>
                <w:rFonts w:asciiTheme="minorHAnsi" w:hAnsiTheme="minorHAnsi"/>
              </w:rPr>
            </w:pPr>
            <w:r>
              <w:rPr>
                <w:rFonts w:asciiTheme="minorHAnsi" w:hAnsiTheme="minorHAnsi"/>
              </w:rPr>
              <w:t xml:space="preserve">No class due </w:t>
            </w:r>
            <w:r w:rsidR="001F4573">
              <w:rPr>
                <w:rFonts w:asciiTheme="minorHAnsi" w:hAnsiTheme="minorHAnsi"/>
              </w:rPr>
              <w:t xml:space="preserve">to NICAR. </w:t>
            </w:r>
          </w:p>
          <w:p w14:paraId="7E608EB4" w14:textId="19ED3AF1" w:rsidR="00F13A3B" w:rsidRDefault="001F4573" w:rsidP="00F13A3B">
            <w:pPr>
              <w:spacing w:after="0" w:line="240" w:lineRule="auto"/>
              <w:rPr>
                <w:rFonts w:asciiTheme="minorHAnsi" w:hAnsiTheme="minorHAnsi"/>
              </w:rPr>
            </w:pPr>
            <w:r>
              <w:rPr>
                <w:rFonts w:asciiTheme="minorHAnsi" w:hAnsiTheme="minorHAnsi"/>
              </w:rPr>
              <w:t>Work on your project.</w:t>
            </w:r>
          </w:p>
        </w:tc>
        <w:tc>
          <w:tcPr>
            <w:tcW w:w="1890" w:type="dxa"/>
            <w:shd w:val="clear" w:color="auto" w:fill="auto"/>
          </w:tcPr>
          <w:p w14:paraId="594F9D4E" w14:textId="28D8E8D6" w:rsidR="00F13A3B" w:rsidRPr="009356BD" w:rsidRDefault="00F13A3B" w:rsidP="00F13A3B">
            <w:pPr>
              <w:spacing w:after="0" w:line="240" w:lineRule="auto"/>
              <w:rPr>
                <w:rFonts w:asciiTheme="minorHAnsi" w:hAnsiTheme="minorHAnsi"/>
              </w:rPr>
            </w:pPr>
          </w:p>
        </w:tc>
      </w:tr>
      <w:tr w:rsidR="00A137F8" w:rsidRPr="00E41243" w14:paraId="32F26571" w14:textId="5E773CCB" w:rsidTr="00F27983">
        <w:tc>
          <w:tcPr>
            <w:tcW w:w="535" w:type="dxa"/>
          </w:tcPr>
          <w:p w14:paraId="78275640" w14:textId="5DD6D353" w:rsidR="00A137F8" w:rsidRDefault="00936905" w:rsidP="00A137F8">
            <w:pPr>
              <w:spacing w:after="0" w:line="240" w:lineRule="auto"/>
              <w:jc w:val="right"/>
              <w:rPr>
                <w:rFonts w:asciiTheme="minorHAnsi" w:hAnsiTheme="minorHAnsi"/>
              </w:rPr>
            </w:pPr>
            <w:r>
              <w:rPr>
                <w:rFonts w:asciiTheme="minorHAnsi" w:hAnsiTheme="minorHAnsi"/>
              </w:rPr>
              <w:t>10</w:t>
            </w:r>
          </w:p>
        </w:tc>
        <w:tc>
          <w:tcPr>
            <w:tcW w:w="990" w:type="dxa"/>
          </w:tcPr>
          <w:p w14:paraId="1824DD19" w14:textId="5B2AC93E" w:rsidR="00A137F8" w:rsidRDefault="00A137F8" w:rsidP="00A137F8">
            <w:pPr>
              <w:spacing w:after="0" w:line="240" w:lineRule="auto"/>
              <w:rPr>
                <w:rFonts w:asciiTheme="minorHAnsi" w:hAnsiTheme="minorHAnsi"/>
              </w:rPr>
            </w:pPr>
            <w:r>
              <w:rPr>
                <w:rFonts w:asciiTheme="minorHAnsi" w:hAnsiTheme="minorHAnsi"/>
              </w:rPr>
              <w:t>Mar 14</w:t>
            </w:r>
          </w:p>
        </w:tc>
        <w:tc>
          <w:tcPr>
            <w:tcW w:w="1710" w:type="dxa"/>
          </w:tcPr>
          <w:p w14:paraId="5942C7B2" w14:textId="67F272BF" w:rsidR="00A137F8" w:rsidRDefault="00A137F8" w:rsidP="00A137F8">
            <w:pPr>
              <w:spacing w:after="0" w:line="240" w:lineRule="auto"/>
              <w:rPr>
                <w:rFonts w:asciiTheme="minorHAnsi" w:hAnsiTheme="minorHAnsi"/>
              </w:rPr>
            </w:pPr>
          </w:p>
        </w:tc>
        <w:tc>
          <w:tcPr>
            <w:tcW w:w="4320" w:type="dxa"/>
          </w:tcPr>
          <w:p w14:paraId="764E2FD8" w14:textId="314FF2A5" w:rsidR="00A137F8" w:rsidRDefault="001F4573" w:rsidP="00A137F8">
            <w:pPr>
              <w:spacing w:after="0" w:line="240" w:lineRule="auto"/>
              <w:rPr>
                <w:rFonts w:asciiTheme="minorHAnsi" w:hAnsiTheme="minorHAnsi"/>
              </w:rPr>
            </w:pPr>
            <w:r>
              <w:rPr>
                <w:rFonts w:asciiTheme="minorHAnsi" w:hAnsiTheme="minorHAnsi"/>
              </w:rPr>
              <w:t xml:space="preserve">No class due to Spring Break </w:t>
            </w:r>
          </w:p>
          <w:p w14:paraId="71F3D9AB" w14:textId="7C29BADC" w:rsidR="001F4573" w:rsidRDefault="001F4573" w:rsidP="00A137F8">
            <w:pPr>
              <w:spacing w:after="0" w:line="240" w:lineRule="auto"/>
              <w:rPr>
                <w:rFonts w:asciiTheme="minorHAnsi" w:hAnsiTheme="minorHAnsi"/>
              </w:rPr>
            </w:pPr>
          </w:p>
        </w:tc>
        <w:tc>
          <w:tcPr>
            <w:tcW w:w="1890" w:type="dxa"/>
            <w:shd w:val="clear" w:color="auto" w:fill="auto"/>
          </w:tcPr>
          <w:p w14:paraId="1F64109D" w14:textId="6E95995F" w:rsidR="00A137F8" w:rsidRPr="009356BD" w:rsidRDefault="00A137F8" w:rsidP="00A137F8">
            <w:pPr>
              <w:spacing w:after="0" w:line="240" w:lineRule="auto"/>
              <w:rPr>
                <w:rFonts w:asciiTheme="minorHAnsi" w:hAnsiTheme="minorHAnsi"/>
              </w:rPr>
            </w:pPr>
          </w:p>
        </w:tc>
      </w:tr>
      <w:tr w:rsidR="00EB2819" w:rsidRPr="00E41243" w14:paraId="0C2C2CB2" w14:textId="77777777" w:rsidTr="00EB2819">
        <w:tc>
          <w:tcPr>
            <w:tcW w:w="9445" w:type="dxa"/>
            <w:gridSpan w:val="5"/>
            <w:shd w:val="clear" w:color="auto" w:fill="DBE5F1" w:themeFill="accent1" w:themeFillTint="33"/>
          </w:tcPr>
          <w:p w14:paraId="6212F41F" w14:textId="307647EB" w:rsidR="00EB2819" w:rsidRPr="00073896" w:rsidRDefault="00F30EFA" w:rsidP="00A137F8">
            <w:pPr>
              <w:spacing w:after="0" w:line="240" w:lineRule="auto"/>
              <w:rPr>
                <w:rFonts w:asciiTheme="minorHAnsi" w:hAnsiTheme="minorHAnsi"/>
                <w:b/>
                <w:bCs/>
              </w:rPr>
            </w:pPr>
            <w:r>
              <w:rPr>
                <w:rFonts w:asciiTheme="minorHAnsi" w:hAnsiTheme="minorHAnsi"/>
                <w:b/>
                <w:bCs/>
              </w:rPr>
              <w:t>UNIT</w:t>
            </w:r>
            <w:r w:rsidR="00EB2819">
              <w:rPr>
                <w:rFonts w:asciiTheme="minorHAnsi" w:hAnsiTheme="minorHAnsi"/>
                <w:b/>
                <w:bCs/>
              </w:rPr>
              <w:t xml:space="preserve"> 2: Geospatial Analysis</w:t>
            </w:r>
          </w:p>
        </w:tc>
      </w:tr>
      <w:tr w:rsidR="001F4573" w:rsidRPr="00E41243" w14:paraId="6869D4FE" w14:textId="5CDE1AD8" w:rsidTr="00F27983">
        <w:tc>
          <w:tcPr>
            <w:tcW w:w="535" w:type="dxa"/>
          </w:tcPr>
          <w:p w14:paraId="13CA735E" w14:textId="69438217" w:rsidR="001F4573" w:rsidRDefault="001F4573" w:rsidP="001F4573">
            <w:pPr>
              <w:spacing w:after="0" w:line="240" w:lineRule="auto"/>
              <w:jc w:val="right"/>
              <w:rPr>
                <w:rFonts w:asciiTheme="minorHAnsi" w:hAnsiTheme="minorHAnsi"/>
              </w:rPr>
            </w:pPr>
            <w:r>
              <w:rPr>
                <w:rFonts w:asciiTheme="minorHAnsi" w:hAnsiTheme="minorHAnsi"/>
              </w:rPr>
              <w:t>11</w:t>
            </w:r>
          </w:p>
        </w:tc>
        <w:tc>
          <w:tcPr>
            <w:tcW w:w="990" w:type="dxa"/>
          </w:tcPr>
          <w:p w14:paraId="3CFE32B0" w14:textId="61FB5298" w:rsidR="001F4573" w:rsidRDefault="001F4573" w:rsidP="001F4573">
            <w:pPr>
              <w:spacing w:after="0" w:line="240" w:lineRule="auto"/>
              <w:rPr>
                <w:rFonts w:asciiTheme="minorHAnsi" w:hAnsiTheme="minorHAnsi"/>
              </w:rPr>
            </w:pPr>
            <w:r>
              <w:rPr>
                <w:rFonts w:asciiTheme="minorHAnsi" w:hAnsiTheme="minorHAnsi"/>
              </w:rPr>
              <w:t>Mar 21</w:t>
            </w:r>
          </w:p>
        </w:tc>
        <w:tc>
          <w:tcPr>
            <w:tcW w:w="1710" w:type="dxa"/>
          </w:tcPr>
          <w:p w14:paraId="7EEB6965" w14:textId="6C789816" w:rsidR="001F4573" w:rsidRPr="00E41243" w:rsidRDefault="001F4573" w:rsidP="001F4573">
            <w:pPr>
              <w:spacing w:after="0" w:line="240" w:lineRule="auto"/>
              <w:rPr>
                <w:rFonts w:asciiTheme="minorHAnsi" w:hAnsiTheme="minorHAnsi"/>
              </w:rPr>
            </w:pPr>
            <w:r>
              <w:rPr>
                <w:rFonts w:asciiTheme="minorHAnsi" w:hAnsiTheme="minorHAnsi"/>
              </w:rPr>
              <w:t>Demo Visual Data Project</w:t>
            </w:r>
          </w:p>
        </w:tc>
        <w:tc>
          <w:tcPr>
            <w:tcW w:w="4320" w:type="dxa"/>
          </w:tcPr>
          <w:p w14:paraId="7A17ED13" w14:textId="696F622D" w:rsidR="001F4573" w:rsidRDefault="001F4573" w:rsidP="001F4573">
            <w:pPr>
              <w:spacing w:after="0" w:line="240" w:lineRule="auto"/>
              <w:rPr>
                <w:rFonts w:asciiTheme="minorHAnsi" w:hAnsiTheme="minorHAnsi"/>
              </w:rPr>
            </w:pPr>
            <w:r>
              <w:rPr>
                <w:rFonts w:asciiTheme="minorHAnsi" w:hAnsiTheme="minorHAnsi"/>
              </w:rPr>
              <w:t>Demo completed (not draft) data story in class and use feedback to refine</w:t>
            </w:r>
          </w:p>
        </w:tc>
        <w:tc>
          <w:tcPr>
            <w:tcW w:w="1890" w:type="dxa"/>
            <w:shd w:val="clear" w:color="auto" w:fill="auto"/>
          </w:tcPr>
          <w:p w14:paraId="7116558D" w14:textId="77777777" w:rsidR="001F4573" w:rsidRPr="00073896" w:rsidRDefault="001F4573" w:rsidP="001F4573">
            <w:pPr>
              <w:spacing w:after="0" w:line="240" w:lineRule="auto"/>
              <w:rPr>
                <w:rFonts w:asciiTheme="minorHAnsi" w:hAnsiTheme="minorHAnsi"/>
                <w:b/>
                <w:bCs/>
              </w:rPr>
            </w:pPr>
            <w:r w:rsidRPr="00073896">
              <w:rPr>
                <w:rFonts w:asciiTheme="minorHAnsi" w:hAnsiTheme="minorHAnsi"/>
                <w:b/>
                <w:bCs/>
              </w:rPr>
              <w:t>Data Project</w:t>
            </w:r>
          </w:p>
          <w:p w14:paraId="4FB8B911" w14:textId="0BFB5446" w:rsidR="001F4573" w:rsidRPr="009356BD" w:rsidRDefault="001F4573" w:rsidP="001F4573">
            <w:pPr>
              <w:spacing w:after="0" w:line="240" w:lineRule="auto"/>
              <w:rPr>
                <w:rFonts w:asciiTheme="minorHAnsi" w:hAnsiTheme="minorHAnsi"/>
              </w:rPr>
            </w:pPr>
            <w:r w:rsidRPr="009356BD">
              <w:rPr>
                <w:rFonts w:asciiTheme="minorHAnsi" w:hAnsiTheme="minorHAnsi"/>
              </w:rPr>
              <w:t xml:space="preserve">Due </w:t>
            </w:r>
            <w:r>
              <w:rPr>
                <w:rFonts w:asciiTheme="minorHAnsi" w:hAnsiTheme="minorHAnsi"/>
              </w:rPr>
              <w:t xml:space="preserve">Fri Mar </w:t>
            </w:r>
            <w:r>
              <w:rPr>
                <w:rFonts w:asciiTheme="minorHAnsi" w:hAnsiTheme="minorHAnsi"/>
              </w:rPr>
              <w:t>22</w:t>
            </w:r>
          </w:p>
        </w:tc>
      </w:tr>
      <w:tr w:rsidR="001F4573" w:rsidRPr="00E41243" w14:paraId="6F87B1DE" w14:textId="7CA0B0E4" w:rsidTr="00F27983">
        <w:tc>
          <w:tcPr>
            <w:tcW w:w="535" w:type="dxa"/>
          </w:tcPr>
          <w:p w14:paraId="3EE9B542" w14:textId="5C58F7BD" w:rsidR="001F4573" w:rsidRDefault="001F4573" w:rsidP="001F4573">
            <w:pPr>
              <w:spacing w:after="0" w:line="240" w:lineRule="auto"/>
              <w:jc w:val="right"/>
              <w:rPr>
                <w:rFonts w:asciiTheme="minorHAnsi" w:hAnsiTheme="minorHAnsi"/>
              </w:rPr>
            </w:pPr>
            <w:r>
              <w:rPr>
                <w:rFonts w:asciiTheme="minorHAnsi" w:hAnsiTheme="minorHAnsi"/>
              </w:rPr>
              <w:t>12</w:t>
            </w:r>
          </w:p>
        </w:tc>
        <w:tc>
          <w:tcPr>
            <w:tcW w:w="990" w:type="dxa"/>
          </w:tcPr>
          <w:p w14:paraId="576B57BA" w14:textId="6E0253B9" w:rsidR="001F4573" w:rsidRDefault="001F4573" w:rsidP="001F4573">
            <w:pPr>
              <w:spacing w:after="0" w:line="240" w:lineRule="auto"/>
              <w:rPr>
                <w:rFonts w:asciiTheme="minorHAnsi" w:hAnsiTheme="minorHAnsi"/>
              </w:rPr>
            </w:pPr>
            <w:r>
              <w:rPr>
                <w:rFonts w:asciiTheme="minorHAnsi" w:hAnsiTheme="minorHAnsi"/>
              </w:rPr>
              <w:t>Mar 28</w:t>
            </w:r>
          </w:p>
        </w:tc>
        <w:tc>
          <w:tcPr>
            <w:tcW w:w="1710" w:type="dxa"/>
          </w:tcPr>
          <w:p w14:paraId="08633084" w14:textId="77777777" w:rsidR="001F4573" w:rsidRDefault="001F4573" w:rsidP="001F4573">
            <w:pPr>
              <w:spacing w:after="0" w:line="240" w:lineRule="auto"/>
              <w:rPr>
                <w:rFonts w:asciiTheme="minorHAnsi" w:hAnsiTheme="minorHAnsi"/>
              </w:rPr>
            </w:pPr>
            <w:r>
              <w:rPr>
                <w:rFonts w:asciiTheme="minorHAnsi" w:hAnsiTheme="minorHAnsi"/>
              </w:rPr>
              <w:t>QGIS 1:</w:t>
            </w:r>
          </w:p>
          <w:p w14:paraId="4C11626C" w14:textId="6048DACB" w:rsidR="001F4573" w:rsidRPr="00E41243" w:rsidRDefault="001F4573" w:rsidP="001F4573">
            <w:pPr>
              <w:spacing w:after="0" w:line="240" w:lineRule="auto"/>
              <w:rPr>
                <w:rFonts w:asciiTheme="minorHAnsi" w:hAnsiTheme="minorHAnsi"/>
              </w:rPr>
            </w:pPr>
            <w:r>
              <w:rPr>
                <w:rFonts w:asciiTheme="minorHAnsi" w:hAnsiTheme="minorHAnsi"/>
              </w:rPr>
              <w:t>Cartography</w:t>
            </w:r>
          </w:p>
        </w:tc>
        <w:tc>
          <w:tcPr>
            <w:tcW w:w="4320" w:type="dxa"/>
          </w:tcPr>
          <w:p w14:paraId="211606CD" w14:textId="65FE8957" w:rsidR="001F4573" w:rsidRDefault="001F4573" w:rsidP="001F4573">
            <w:pPr>
              <w:spacing w:after="0" w:line="240" w:lineRule="auto"/>
              <w:rPr>
                <w:rFonts w:asciiTheme="minorHAnsi" w:hAnsiTheme="minorHAnsi"/>
              </w:rPr>
            </w:pPr>
            <w:r>
              <w:rPr>
                <w:rFonts w:asciiTheme="minorHAnsi" w:hAnsiTheme="minorHAnsi"/>
              </w:rPr>
              <w:t xml:space="preserve">Mapping mechanics; ethics of geospatial data; importing geodata; point analysis </w:t>
            </w:r>
          </w:p>
        </w:tc>
        <w:tc>
          <w:tcPr>
            <w:tcW w:w="1890" w:type="dxa"/>
            <w:shd w:val="clear" w:color="auto" w:fill="auto"/>
          </w:tcPr>
          <w:p w14:paraId="70E7C883" w14:textId="77777777" w:rsidR="001F4573" w:rsidRPr="00073896" w:rsidRDefault="001F4573" w:rsidP="001F4573">
            <w:pPr>
              <w:spacing w:after="0" w:line="240" w:lineRule="auto"/>
              <w:rPr>
                <w:rFonts w:asciiTheme="minorHAnsi" w:hAnsiTheme="minorHAnsi"/>
                <w:b/>
                <w:bCs/>
              </w:rPr>
            </w:pPr>
            <w:r w:rsidRPr="00073896">
              <w:rPr>
                <w:rFonts w:asciiTheme="minorHAnsi" w:hAnsiTheme="minorHAnsi"/>
                <w:b/>
                <w:bCs/>
              </w:rPr>
              <w:t>H8: GIS 1</w:t>
            </w:r>
          </w:p>
          <w:p w14:paraId="3BAF145D" w14:textId="013940B2" w:rsidR="001F4573" w:rsidRPr="009356BD" w:rsidRDefault="001F4573" w:rsidP="001F4573">
            <w:pPr>
              <w:spacing w:after="0" w:line="240" w:lineRule="auto"/>
              <w:rPr>
                <w:rFonts w:asciiTheme="minorHAnsi" w:hAnsiTheme="minorHAnsi"/>
              </w:rPr>
            </w:pPr>
            <w:r w:rsidRPr="009356BD">
              <w:rPr>
                <w:rFonts w:asciiTheme="minorHAnsi" w:hAnsiTheme="minorHAnsi"/>
              </w:rPr>
              <w:t xml:space="preserve">Due </w:t>
            </w:r>
            <w:r>
              <w:rPr>
                <w:rFonts w:asciiTheme="minorHAnsi" w:hAnsiTheme="minorHAnsi"/>
              </w:rPr>
              <w:t xml:space="preserve">Mon </w:t>
            </w:r>
            <w:r>
              <w:rPr>
                <w:rFonts w:asciiTheme="minorHAnsi" w:hAnsiTheme="minorHAnsi"/>
              </w:rPr>
              <w:t>April 1</w:t>
            </w:r>
          </w:p>
        </w:tc>
      </w:tr>
      <w:tr w:rsidR="001F4573" w:rsidRPr="00E41243" w14:paraId="4DA821EB" w14:textId="46ACFF3D" w:rsidTr="00F27983">
        <w:tc>
          <w:tcPr>
            <w:tcW w:w="535" w:type="dxa"/>
          </w:tcPr>
          <w:p w14:paraId="4D7A6B26" w14:textId="1338B87B" w:rsidR="001F4573" w:rsidRDefault="001F4573" w:rsidP="001F4573">
            <w:pPr>
              <w:spacing w:after="0" w:line="240" w:lineRule="auto"/>
              <w:jc w:val="right"/>
              <w:rPr>
                <w:rFonts w:asciiTheme="minorHAnsi" w:hAnsiTheme="minorHAnsi"/>
              </w:rPr>
            </w:pPr>
            <w:r>
              <w:rPr>
                <w:rFonts w:asciiTheme="minorHAnsi" w:hAnsiTheme="minorHAnsi"/>
              </w:rPr>
              <w:t>13</w:t>
            </w:r>
          </w:p>
        </w:tc>
        <w:tc>
          <w:tcPr>
            <w:tcW w:w="990" w:type="dxa"/>
          </w:tcPr>
          <w:p w14:paraId="248DC980" w14:textId="07726521" w:rsidR="001F4573" w:rsidRDefault="001F4573" w:rsidP="001F4573">
            <w:pPr>
              <w:spacing w:after="0" w:line="240" w:lineRule="auto"/>
              <w:rPr>
                <w:rFonts w:asciiTheme="minorHAnsi" w:hAnsiTheme="minorHAnsi"/>
              </w:rPr>
            </w:pPr>
            <w:r>
              <w:rPr>
                <w:rFonts w:asciiTheme="minorHAnsi" w:hAnsiTheme="minorHAnsi"/>
              </w:rPr>
              <w:t>Apr 4</w:t>
            </w:r>
          </w:p>
        </w:tc>
        <w:tc>
          <w:tcPr>
            <w:tcW w:w="1710" w:type="dxa"/>
          </w:tcPr>
          <w:p w14:paraId="55DAD631" w14:textId="77777777" w:rsidR="001F4573" w:rsidRDefault="001F4573" w:rsidP="001F4573">
            <w:pPr>
              <w:spacing w:after="0" w:line="240" w:lineRule="auto"/>
              <w:rPr>
                <w:rFonts w:asciiTheme="minorHAnsi" w:hAnsiTheme="minorHAnsi"/>
              </w:rPr>
            </w:pPr>
            <w:r>
              <w:rPr>
                <w:rFonts w:asciiTheme="minorHAnsi" w:hAnsiTheme="minorHAnsi"/>
              </w:rPr>
              <w:t xml:space="preserve">QGIS 2: </w:t>
            </w:r>
          </w:p>
          <w:p w14:paraId="6E77F596" w14:textId="47580B4A" w:rsidR="001F4573" w:rsidRPr="00E41243" w:rsidRDefault="001F4573" w:rsidP="001F4573">
            <w:pPr>
              <w:spacing w:after="0" w:line="240" w:lineRule="auto"/>
              <w:rPr>
                <w:rFonts w:asciiTheme="minorHAnsi" w:hAnsiTheme="minorHAnsi"/>
              </w:rPr>
            </w:pPr>
            <w:r>
              <w:rPr>
                <w:rFonts w:asciiTheme="minorHAnsi" w:hAnsiTheme="minorHAnsi"/>
              </w:rPr>
              <w:t>Joins</w:t>
            </w:r>
          </w:p>
        </w:tc>
        <w:tc>
          <w:tcPr>
            <w:tcW w:w="4320" w:type="dxa"/>
          </w:tcPr>
          <w:p w14:paraId="23F3780C" w14:textId="17B5E888" w:rsidR="001F4573" w:rsidRDefault="001F4573" w:rsidP="001F4573">
            <w:pPr>
              <w:spacing w:after="0" w:line="240" w:lineRule="auto"/>
              <w:rPr>
                <w:rFonts w:asciiTheme="minorHAnsi" w:hAnsiTheme="minorHAnsi"/>
              </w:rPr>
            </w:pPr>
            <w:r>
              <w:rPr>
                <w:rFonts w:asciiTheme="minorHAnsi" w:hAnsiTheme="minorHAnsi"/>
              </w:rPr>
              <w:t xml:space="preserve">Joining numbers and geodata; choropleth and histogram analysis; geocoding; styling </w:t>
            </w:r>
          </w:p>
        </w:tc>
        <w:tc>
          <w:tcPr>
            <w:tcW w:w="1890" w:type="dxa"/>
            <w:shd w:val="clear" w:color="auto" w:fill="auto"/>
          </w:tcPr>
          <w:p w14:paraId="38A66A4C" w14:textId="77777777" w:rsidR="001F4573" w:rsidRPr="00073896" w:rsidRDefault="001F4573" w:rsidP="001F4573">
            <w:pPr>
              <w:spacing w:after="0" w:line="240" w:lineRule="auto"/>
              <w:rPr>
                <w:rFonts w:asciiTheme="minorHAnsi" w:hAnsiTheme="minorHAnsi"/>
                <w:b/>
                <w:bCs/>
              </w:rPr>
            </w:pPr>
            <w:r w:rsidRPr="00073896">
              <w:rPr>
                <w:rFonts w:asciiTheme="minorHAnsi" w:hAnsiTheme="minorHAnsi"/>
                <w:b/>
                <w:bCs/>
              </w:rPr>
              <w:t>H9: GIS 2</w:t>
            </w:r>
          </w:p>
          <w:p w14:paraId="75C89DA0" w14:textId="4969270C" w:rsidR="001F4573" w:rsidRPr="009356BD" w:rsidRDefault="001F4573" w:rsidP="001F4573">
            <w:pPr>
              <w:spacing w:after="0" w:line="240" w:lineRule="auto"/>
              <w:rPr>
                <w:rFonts w:asciiTheme="minorHAnsi" w:hAnsiTheme="minorHAnsi"/>
              </w:rPr>
            </w:pPr>
            <w:r w:rsidRPr="009356BD">
              <w:rPr>
                <w:rFonts w:asciiTheme="minorHAnsi" w:hAnsiTheme="minorHAnsi"/>
              </w:rPr>
              <w:t xml:space="preserve">Due </w:t>
            </w:r>
            <w:r>
              <w:rPr>
                <w:rFonts w:asciiTheme="minorHAnsi" w:hAnsiTheme="minorHAnsi"/>
              </w:rPr>
              <w:t xml:space="preserve">Mon </w:t>
            </w:r>
            <w:r w:rsidRPr="009356BD">
              <w:rPr>
                <w:rFonts w:asciiTheme="minorHAnsi" w:hAnsiTheme="minorHAnsi"/>
              </w:rPr>
              <w:t xml:space="preserve">April </w:t>
            </w:r>
            <w:r>
              <w:rPr>
                <w:rFonts w:asciiTheme="minorHAnsi" w:hAnsiTheme="minorHAnsi"/>
              </w:rPr>
              <w:t>8</w:t>
            </w:r>
          </w:p>
        </w:tc>
      </w:tr>
      <w:tr w:rsidR="001F4573" w:rsidRPr="00E41243" w14:paraId="666440D3" w14:textId="2C53F47E" w:rsidTr="00F27983">
        <w:tc>
          <w:tcPr>
            <w:tcW w:w="535" w:type="dxa"/>
          </w:tcPr>
          <w:p w14:paraId="3E393B40" w14:textId="531C9095" w:rsidR="001F4573" w:rsidRDefault="001F4573" w:rsidP="001F4573">
            <w:pPr>
              <w:spacing w:after="0" w:line="240" w:lineRule="auto"/>
              <w:jc w:val="right"/>
              <w:rPr>
                <w:rFonts w:asciiTheme="minorHAnsi" w:hAnsiTheme="minorHAnsi"/>
              </w:rPr>
            </w:pPr>
            <w:r>
              <w:rPr>
                <w:rFonts w:asciiTheme="minorHAnsi" w:hAnsiTheme="minorHAnsi"/>
              </w:rPr>
              <w:t>14</w:t>
            </w:r>
          </w:p>
        </w:tc>
        <w:tc>
          <w:tcPr>
            <w:tcW w:w="990" w:type="dxa"/>
          </w:tcPr>
          <w:p w14:paraId="5530EDA5" w14:textId="19A8988E" w:rsidR="001F4573" w:rsidRDefault="001F4573" w:rsidP="001F4573">
            <w:pPr>
              <w:spacing w:after="0" w:line="240" w:lineRule="auto"/>
              <w:rPr>
                <w:rFonts w:asciiTheme="minorHAnsi" w:hAnsiTheme="minorHAnsi"/>
              </w:rPr>
            </w:pPr>
            <w:r>
              <w:rPr>
                <w:rFonts w:asciiTheme="minorHAnsi" w:hAnsiTheme="minorHAnsi"/>
              </w:rPr>
              <w:t>Apr 11</w:t>
            </w:r>
          </w:p>
        </w:tc>
        <w:tc>
          <w:tcPr>
            <w:tcW w:w="1710" w:type="dxa"/>
          </w:tcPr>
          <w:p w14:paraId="42F2ED51" w14:textId="77777777" w:rsidR="001F4573" w:rsidRDefault="001F4573" w:rsidP="001F4573">
            <w:pPr>
              <w:spacing w:after="0" w:line="240" w:lineRule="auto"/>
              <w:rPr>
                <w:rFonts w:asciiTheme="minorHAnsi" w:hAnsiTheme="minorHAnsi"/>
              </w:rPr>
            </w:pPr>
            <w:r>
              <w:rPr>
                <w:rFonts w:asciiTheme="minorHAnsi" w:hAnsiTheme="minorHAnsi"/>
              </w:rPr>
              <w:t>QGIS 3:</w:t>
            </w:r>
          </w:p>
          <w:p w14:paraId="5119A968" w14:textId="7C871293" w:rsidR="001F4573" w:rsidRPr="00E41243" w:rsidRDefault="001F4573" w:rsidP="001F4573">
            <w:pPr>
              <w:spacing w:after="0" w:line="240" w:lineRule="auto"/>
              <w:rPr>
                <w:rFonts w:asciiTheme="minorHAnsi" w:hAnsiTheme="minorHAnsi"/>
              </w:rPr>
            </w:pPr>
            <w:r>
              <w:rPr>
                <w:rFonts w:asciiTheme="minorHAnsi" w:hAnsiTheme="minorHAnsi"/>
              </w:rPr>
              <w:t>Point Analysis</w:t>
            </w:r>
          </w:p>
        </w:tc>
        <w:tc>
          <w:tcPr>
            <w:tcW w:w="4320" w:type="dxa"/>
          </w:tcPr>
          <w:p w14:paraId="1B259AB9" w14:textId="64E09CC4" w:rsidR="001F4573" w:rsidRDefault="001F4573" w:rsidP="001F4573">
            <w:pPr>
              <w:spacing w:after="0" w:line="240" w:lineRule="auto"/>
              <w:rPr>
                <w:rFonts w:asciiTheme="minorHAnsi" w:hAnsiTheme="minorHAnsi"/>
              </w:rPr>
            </w:pPr>
            <w:r>
              <w:rPr>
                <w:rFonts w:asciiTheme="minorHAnsi" w:hAnsiTheme="minorHAnsi"/>
              </w:rPr>
              <w:t>Geospatial analysis sans maps; point analysis; analysis by locale and time</w:t>
            </w:r>
          </w:p>
        </w:tc>
        <w:tc>
          <w:tcPr>
            <w:tcW w:w="1890" w:type="dxa"/>
            <w:shd w:val="clear" w:color="auto" w:fill="auto"/>
          </w:tcPr>
          <w:p w14:paraId="17EB05B7" w14:textId="77777777" w:rsidR="001F4573" w:rsidRPr="00073896" w:rsidRDefault="001F4573" w:rsidP="001F4573">
            <w:pPr>
              <w:spacing w:after="0" w:line="240" w:lineRule="auto"/>
              <w:rPr>
                <w:rFonts w:asciiTheme="minorHAnsi" w:hAnsiTheme="minorHAnsi"/>
                <w:b/>
                <w:bCs/>
              </w:rPr>
            </w:pPr>
            <w:r w:rsidRPr="00073896">
              <w:rPr>
                <w:rFonts w:asciiTheme="minorHAnsi" w:hAnsiTheme="minorHAnsi"/>
                <w:b/>
                <w:bCs/>
              </w:rPr>
              <w:t>H10: GIS 3</w:t>
            </w:r>
          </w:p>
          <w:p w14:paraId="2BD758DF" w14:textId="22B875C0" w:rsidR="001F4573" w:rsidRPr="009356BD" w:rsidRDefault="001F4573" w:rsidP="001F4573">
            <w:pPr>
              <w:spacing w:after="0" w:line="240" w:lineRule="auto"/>
              <w:rPr>
                <w:rFonts w:asciiTheme="minorHAnsi" w:hAnsiTheme="minorHAnsi"/>
              </w:rPr>
            </w:pPr>
            <w:r w:rsidRPr="009356BD">
              <w:rPr>
                <w:rFonts w:asciiTheme="minorHAnsi" w:hAnsiTheme="minorHAnsi"/>
              </w:rPr>
              <w:t xml:space="preserve">Due </w:t>
            </w:r>
            <w:r>
              <w:rPr>
                <w:rFonts w:asciiTheme="minorHAnsi" w:hAnsiTheme="minorHAnsi"/>
              </w:rPr>
              <w:t xml:space="preserve">Mon </w:t>
            </w:r>
            <w:r w:rsidRPr="009356BD">
              <w:rPr>
                <w:rFonts w:asciiTheme="minorHAnsi" w:hAnsiTheme="minorHAnsi"/>
              </w:rPr>
              <w:t xml:space="preserve">April </w:t>
            </w:r>
            <w:r>
              <w:rPr>
                <w:rFonts w:asciiTheme="minorHAnsi" w:hAnsiTheme="minorHAnsi"/>
              </w:rPr>
              <w:t>15</w:t>
            </w:r>
          </w:p>
        </w:tc>
      </w:tr>
      <w:tr w:rsidR="001F4573" w:rsidRPr="00E41243" w14:paraId="279BAC46" w14:textId="7F792758" w:rsidTr="00F27983">
        <w:trPr>
          <w:trHeight w:val="386"/>
        </w:trPr>
        <w:tc>
          <w:tcPr>
            <w:tcW w:w="535" w:type="dxa"/>
          </w:tcPr>
          <w:p w14:paraId="65F4B59D" w14:textId="7B1ED0D4" w:rsidR="001F4573" w:rsidRDefault="001F4573" w:rsidP="001F4573">
            <w:pPr>
              <w:spacing w:after="0" w:line="240" w:lineRule="auto"/>
              <w:jc w:val="right"/>
              <w:rPr>
                <w:rFonts w:asciiTheme="minorHAnsi" w:hAnsiTheme="minorHAnsi"/>
              </w:rPr>
            </w:pPr>
            <w:r>
              <w:rPr>
                <w:rFonts w:asciiTheme="minorHAnsi" w:hAnsiTheme="minorHAnsi"/>
              </w:rPr>
              <w:t>15</w:t>
            </w:r>
          </w:p>
        </w:tc>
        <w:tc>
          <w:tcPr>
            <w:tcW w:w="990" w:type="dxa"/>
          </w:tcPr>
          <w:p w14:paraId="3D88FA60" w14:textId="0766284F" w:rsidR="001F4573" w:rsidRDefault="001F4573" w:rsidP="001F4573">
            <w:pPr>
              <w:spacing w:after="0" w:line="240" w:lineRule="auto"/>
              <w:rPr>
                <w:rFonts w:asciiTheme="minorHAnsi" w:hAnsiTheme="minorHAnsi"/>
              </w:rPr>
            </w:pPr>
            <w:r>
              <w:rPr>
                <w:rFonts w:asciiTheme="minorHAnsi" w:hAnsiTheme="minorHAnsi"/>
              </w:rPr>
              <w:t>Apr 18</w:t>
            </w:r>
          </w:p>
        </w:tc>
        <w:tc>
          <w:tcPr>
            <w:tcW w:w="1710" w:type="dxa"/>
          </w:tcPr>
          <w:p w14:paraId="27336F8A" w14:textId="77777777" w:rsidR="001F4573" w:rsidRDefault="001F4573" w:rsidP="001F4573">
            <w:pPr>
              <w:spacing w:after="0" w:line="240" w:lineRule="auto"/>
              <w:rPr>
                <w:rFonts w:asciiTheme="minorHAnsi" w:hAnsiTheme="minorHAnsi"/>
              </w:rPr>
            </w:pPr>
            <w:r>
              <w:rPr>
                <w:rFonts w:asciiTheme="minorHAnsi" w:hAnsiTheme="minorHAnsi"/>
              </w:rPr>
              <w:t>QGIS 4:</w:t>
            </w:r>
          </w:p>
          <w:p w14:paraId="4AFA075F" w14:textId="7B4AD9FF" w:rsidR="001F4573" w:rsidRPr="00E41243" w:rsidRDefault="001F4573" w:rsidP="001F4573">
            <w:pPr>
              <w:spacing w:after="0" w:line="240" w:lineRule="auto"/>
              <w:rPr>
                <w:rFonts w:asciiTheme="minorHAnsi" w:hAnsiTheme="minorHAnsi"/>
              </w:rPr>
            </w:pPr>
            <w:r>
              <w:rPr>
                <w:rFonts w:asciiTheme="minorHAnsi" w:hAnsiTheme="minorHAnsi"/>
              </w:rPr>
              <w:t>Spatial Analysis</w:t>
            </w:r>
          </w:p>
        </w:tc>
        <w:tc>
          <w:tcPr>
            <w:tcW w:w="4320" w:type="dxa"/>
          </w:tcPr>
          <w:p w14:paraId="740A5ABE" w14:textId="0199F5D0" w:rsidR="001F4573" w:rsidRDefault="001F4573" w:rsidP="001F4573">
            <w:pPr>
              <w:spacing w:after="0" w:line="240" w:lineRule="auto"/>
              <w:rPr>
                <w:rFonts w:asciiTheme="minorHAnsi" w:hAnsiTheme="minorHAnsi"/>
              </w:rPr>
            </w:pPr>
            <w:r>
              <w:rPr>
                <w:rFonts w:asciiTheme="minorHAnsi" w:hAnsiTheme="minorHAnsi"/>
              </w:rPr>
              <w:t>Isochrone analysis: Setting and measuring parameters using distance and traffic data</w:t>
            </w:r>
          </w:p>
        </w:tc>
        <w:tc>
          <w:tcPr>
            <w:tcW w:w="1890" w:type="dxa"/>
          </w:tcPr>
          <w:p w14:paraId="0A77EEE1" w14:textId="77777777" w:rsidR="001F4573" w:rsidRPr="00073896" w:rsidRDefault="001F4573" w:rsidP="001F4573">
            <w:pPr>
              <w:spacing w:after="0" w:line="240" w:lineRule="auto"/>
              <w:rPr>
                <w:rFonts w:asciiTheme="minorHAnsi" w:hAnsiTheme="minorHAnsi"/>
                <w:b/>
                <w:bCs/>
              </w:rPr>
            </w:pPr>
            <w:r w:rsidRPr="00073896">
              <w:rPr>
                <w:rFonts w:asciiTheme="minorHAnsi" w:hAnsiTheme="minorHAnsi"/>
                <w:b/>
                <w:bCs/>
              </w:rPr>
              <w:t>H11: GIS 4</w:t>
            </w:r>
          </w:p>
          <w:p w14:paraId="65E74DFB" w14:textId="511C69E7" w:rsidR="001F4573" w:rsidRDefault="001F4573" w:rsidP="001F4573">
            <w:pPr>
              <w:spacing w:after="0" w:line="240" w:lineRule="auto"/>
              <w:rPr>
                <w:rFonts w:asciiTheme="minorHAnsi" w:hAnsiTheme="minorHAnsi"/>
              </w:rPr>
            </w:pPr>
            <w:r w:rsidRPr="009356BD">
              <w:rPr>
                <w:rFonts w:asciiTheme="minorHAnsi" w:hAnsiTheme="minorHAnsi"/>
              </w:rPr>
              <w:t xml:space="preserve">Due </w:t>
            </w:r>
            <w:r>
              <w:rPr>
                <w:rFonts w:asciiTheme="minorHAnsi" w:hAnsiTheme="minorHAnsi"/>
              </w:rPr>
              <w:t xml:space="preserve">Mon </w:t>
            </w:r>
            <w:r w:rsidRPr="009356BD">
              <w:rPr>
                <w:rFonts w:asciiTheme="minorHAnsi" w:hAnsiTheme="minorHAnsi"/>
              </w:rPr>
              <w:t xml:space="preserve">April </w:t>
            </w:r>
            <w:r>
              <w:rPr>
                <w:rFonts w:asciiTheme="minorHAnsi" w:hAnsiTheme="minorHAnsi"/>
              </w:rPr>
              <w:t>22</w:t>
            </w:r>
          </w:p>
        </w:tc>
      </w:tr>
      <w:bookmarkEnd w:id="0"/>
      <w:bookmarkEnd w:id="1"/>
    </w:tbl>
    <w:p w14:paraId="654A5901" w14:textId="6A7082EF" w:rsidR="00EC3203" w:rsidRDefault="00EC3203" w:rsidP="002575B7">
      <w:pPr>
        <w:tabs>
          <w:tab w:val="left" w:pos="8594"/>
        </w:tabs>
        <w:spacing w:after="0" w:line="240" w:lineRule="auto"/>
        <w:rPr>
          <w:rFonts w:asciiTheme="majorHAnsi" w:hAnsiTheme="majorHAnsi"/>
          <w:sz w:val="24"/>
          <w:szCs w:val="24"/>
        </w:rPr>
      </w:pPr>
    </w:p>
    <w:p w14:paraId="14C8D583" w14:textId="51795919" w:rsidR="003C0E09" w:rsidRPr="003C0E09" w:rsidRDefault="003C0E09" w:rsidP="002575B7">
      <w:pPr>
        <w:tabs>
          <w:tab w:val="left" w:pos="8594"/>
        </w:tabs>
        <w:spacing w:after="0" w:line="240" w:lineRule="auto"/>
        <w:rPr>
          <w:rFonts w:asciiTheme="minorHAnsi" w:hAnsiTheme="minorHAnsi" w:cstheme="minorHAnsi"/>
          <w:sz w:val="24"/>
          <w:szCs w:val="24"/>
        </w:rPr>
      </w:pPr>
      <w:r w:rsidRPr="00C157B7">
        <w:rPr>
          <w:rFonts w:asciiTheme="minorHAnsi" w:hAnsiTheme="minorHAnsi" w:cstheme="minorHAnsi"/>
          <w:b/>
          <w:bCs/>
          <w:sz w:val="24"/>
          <w:szCs w:val="24"/>
        </w:rPr>
        <w:t>GIS Exam</w:t>
      </w:r>
      <w:r w:rsidRPr="003C0E09">
        <w:rPr>
          <w:rFonts w:asciiTheme="minorHAnsi" w:hAnsiTheme="minorHAnsi" w:cstheme="minorHAnsi"/>
          <w:sz w:val="24"/>
          <w:szCs w:val="24"/>
        </w:rPr>
        <w:t xml:space="preserve"> | take</w:t>
      </w:r>
      <w:r w:rsidR="00D57A20">
        <w:rPr>
          <w:rFonts w:asciiTheme="minorHAnsi" w:hAnsiTheme="minorHAnsi" w:cstheme="minorHAnsi"/>
          <w:sz w:val="24"/>
          <w:szCs w:val="24"/>
        </w:rPr>
        <w:t xml:space="preserve"> </w:t>
      </w:r>
      <w:r w:rsidRPr="003C0E09">
        <w:rPr>
          <w:rFonts w:asciiTheme="minorHAnsi" w:hAnsiTheme="minorHAnsi" w:cstheme="minorHAnsi"/>
          <w:sz w:val="24"/>
          <w:szCs w:val="24"/>
        </w:rPr>
        <w:t>at</w:t>
      </w:r>
      <w:r w:rsidR="00D57A20">
        <w:rPr>
          <w:rFonts w:asciiTheme="minorHAnsi" w:hAnsiTheme="minorHAnsi" w:cstheme="minorHAnsi"/>
          <w:sz w:val="24"/>
          <w:szCs w:val="24"/>
        </w:rPr>
        <w:t xml:space="preserve"> </w:t>
      </w:r>
      <w:r w:rsidRPr="003C0E09">
        <w:rPr>
          <w:rFonts w:asciiTheme="minorHAnsi" w:hAnsiTheme="minorHAnsi" w:cstheme="minorHAnsi"/>
          <w:sz w:val="24"/>
          <w:szCs w:val="24"/>
        </w:rPr>
        <w:t xml:space="preserve">home | </w:t>
      </w:r>
      <w:r w:rsidR="00BE1CB9">
        <w:rPr>
          <w:rFonts w:asciiTheme="minorHAnsi" w:hAnsiTheme="minorHAnsi" w:cstheme="minorHAnsi"/>
          <w:sz w:val="24"/>
          <w:szCs w:val="24"/>
        </w:rPr>
        <w:t>d</w:t>
      </w:r>
      <w:r w:rsidRPr="003C0E09">
        <w:rPr>
          <w:rFonts w:asciiTheme="minorHAnsi" w:hAnsiTheme="minorHAnsi" w:cstheme="minorHAnsi"/>
          <w:sz w:val="24"/>
          <w:szCs w:val="24"/>
        </w:rPr>
        <w:t xml:space="preserve">ue Monday, </w:t>
      </w:r>
      <w:r w:rsidRPr="00C32583">
        <w:rPr>
          <w:rFonts w:asciiTheme="minorHAnsi" w:hAnsiTheme="minorHAnsi" w:cstheme="minorHAnsi"/>
          <w:b/>
          <w:bCs/>
          <w:sz w:val="24"/>
          <w:szCs w:val="24"/>
        </w:rPr>
        <w:t>April 29</w:t>
      </w:r>
    </w:p>
    <w:p w14:paraId="31EFD22A" w14:textId="77777777" w:rsidR="00BA6655" w:rsidRPr="000620B3" w:rsidRDefault="00BA6655">
      <w:pPr>
        <w:spacing w:after="0" w:line="240" w:lineRule="auto"/>
        <w:rPr>
          <w:rFonts w:asciiTheme="majorHAnsi" w:hAnsiTheme="majorHAnsi" w:cstheme="minorHAnsi"/>
          <w:b/>
          <w:caps/>
          <w:sz w:val="24"/>
          <w:szCs w:val="24"/>
        </w:rPr>
      </w:pPr>
      <w:r w:rsidRPr="000620B3">
        <w:rPr>
          <w:rFonts w:asciiTheme="majorHAnsi" w:hAnsiTheme="majorHAnsi" w:cstheme="minorHAnsi"/>
          <w:b/>
          <w:caps/>
          <w:sz w:val="24"/>
          <w:szCs w:val="24"/>
        </w:rPr>
        <w:br w:type="page"/>
      </w:r>
    </w:p>
    <w:p w14:paraId="48CA2337" w14:textId="39C305D2" w:rsidR="003D6307" w:rsidRPr="007D507D" w:rsidRDefault="00AD774F" w:rsidP="00E96B27">
      <w:pPr>
        <w:keepNext/>
        <w:shd w:val="clear" w:color="auto" w:fill="D6E3BC" w:themeFill="accent3" w:themeFillTint="66"/>
        <w:spacing w:after="0" w:line="240" w:lineRule="auto"/>
        <w:rPr>
          <w:rFonts w:asciiTheme="minorHAnsi" w:hAnsiTheme="minorHAnsi" w:cstheme="minorHAnsi"/>
          <w:b/>
          <w:caps/>
          <w:sz w:val="24"/>
          <w:szCs w:val="24"/>
        </w:rPr>
      </w:pPr>
      <w:r>
        <w:rPr>
          <w:rFonts w:asciiTheme="minorHAnsi" w:hAnsiTheme="minorHAnsi" w:cstheme="minorHAnsi"/>
          <w:b/>
          <w:caps/>
          <w:sz w:val="24"/>
          <w:szCs w:val="24"/>
        </w:rPr>
        <w:lastRenderedPageBreak/>
        <w:t xml:space="preserve"> </w:t>
      </w:r>
      <w:r w:rsidR="00B84536">
        <w:rPr>
          <w:rFonts w:asciiTheme="minorHAnsi" w:hAnsiTheme="minorHAnsi" w:cstheme="minorHAnsi"/>
          <w:b/>
          <w:caps/>
          <w:sz w:val="24"/>
          <w:szCs w:val="24"/>
        </w:rPr>
        <w:t xml:space="preserve">PART 2: </w:t>
      </w:r>
      <w:r w:rsidR="003D6307">
        <w:rPr>
          <w:rFonts w:asciiTheme="minorHAnsi" w:hAnsiTheme="minorHAnsi" w:cstheme="minorHAnsi"/>
          <w:b/>
          <w:caps/>
          <w:sz w:val="24"/>
          <w:szCs w:val="24"/>
        </w:rPr>
        <w:t>ASSIGNMENTS AND GRADING</w:t>
      </w:r>
    </w:p>
    <w:p w14:paraId="0DB5C801" w14:textId="77777777" w:rsidR="003D6307" w:rsidRDefault="003D6307" w:rsidP="003D6307">
      <w:pPr>
        <w:keepNext/>
        <w:tabs>
          <w:tab w:val="left" w:pos="1140"/>
        </w:tabs>
        <w:spacing w:after="0" w:line="240" w:lineRule="auto"/>
        <w:rPr>
          <w:rFonts w:asciiTheme="minorHAnsi" w:hAnsiTheme="minorHAnsi"/>
          <w:b/>
          <w:sz w:val="24"/>
          <w:szCs w:val="24"/>
        </w:rPr>
      </w:pPr>
    </w:p>
    <w:p w14:paraId="770A3C54" w14:textId="77777777" w:rsidR="00F443BF" w:rsidRPr="004C316C" w:rsidRDefault="00F443BF" w:rsidP="00F443BF">
      <w:pPr>
        <w:keepNext/>
        <w:spacing w:after="0" w:line="240" w:lineRule="auto"/>
        <w:rPr>
          <w:b/>
          <w:sz w:val="24"/>
          <w:szCs w:val="24"/>
        </w:rPr>
      </w:pPr>
      <w:r w:rsidRPr="004C316C">
        <w:rPr>
          <w:b/>
          <w:sz w:val="24"/>
          <w:szCs w:val="24"/>
        </w:rPr>
        <w:t xml:space="preserve">Attendance </w:t>
      </w:r>
      <w:r>
        <w:rPr>
          <w:b/>
          <w:sz w:val="24"/>
          <w:szCs w:val="24"/>
        </w:rPr>
        <w:t>and Deadlines</w:t>
      </w:r>
    </w:p>
    <w:p w14:paraId="5EB9638A" w14:textId="47D3F053" w:rsidR="00F443BF" w:rsidRDefault="00F443BF" w:rsidP="00F443BF">
      <w:pPr>
        <w:spacing w:after="0" w:line="240" w:lineRule="auto"/>
        <w:rPr>
          <w:rFonts w:ascii="Cambria" w:hAnsi="Cambria"/>
          <w:sz w:val="24"/>
          <w:szCs w:val="24"/>
        </w:rPr>
      </w:pPr>
      <w:r>
        <w:rPr>
          <w:rFonts w:ascii="Cambria" w:hAnsi="Cambria"/>
          <w:sz w:val="24"/>
          <w:szCs w:val="24"/>
        </w:rPr>
        <w:t>Because this is a hands-on</w:t>
      </w:r>
      <w:r w:rsidR="000E36A6">
        <w:rPr>
          <w:rFonts w:ascii="Cambria" w:hAnsi="Cambria"/>
          <w:sz w:val="24"/>
          <w:szCs w:val="24"/>
        </w:rPr>
        <w:t xml:space="preserve"> </w:t>
      </w:r>
      <w:r>
        <w:rPr>
          <w:rFonts w:ascii="Cambria" w:hAnsi="Cambria"/>
          <w:sz w:val="24"/>
          <w:szCs w:val="24"/>
        </w:rPr>
        <w:t>course, weekly</w:t>
      </w:r>
      <w:r w:rsidR="00476CDB">
        <w:rPr>
          <w:rFonts w:ascii="Cambria" w:hAnsi="Cambria"/>
          <w:sz w:val="24"/>
          <w:szCs w:val="24"/>
        </w:rPr>
        <w:t xml:space="preserve"> </w:t>
      </w:r>
      <w:r>
        <w:rPr>
          <w:rFonts w:ascii="Cambria" w:hAnsi="Cambria"/>
          <w:sz w:val="24"/>
          <w:szCs w:val="24"/>
        </w:rPr>
        <w:t>a</w:t>
      </w:r>
      <w:r w:rsidRPr="00F31038">
        <w:rPr>
          <w:rFonts w:ascii="Cambria" w:hAnsi="Cambria"/>
          <w:sz w:val="24"/>
          <w:szCs w:val="24"/>
        </w:rPr>
        <w:t xml:space="preserve">ttendance is expected. </w:t>
      </w:r>
      <w:r w:rsidR="000E36A6">
        <w:rPr>
          <w:rFonts w:ascii="Cambria" w:hAnsi="Cambria"/>
          <w:sz w:val="24"/>
          <w:szCs w:val="24"/>
        </w:rPr>
        <w:t xml:space="preserve">Deadlines are firm. </w:t>
      </w:r>
    </w:p>
    <w:p w14:paraId="092C9D3F" w14:textId="77777777" w:rsidR="00F443BF" w:rsidRDefault="00F443BF" w:rsidP="00F443BF">
      <w:pPr>
        <w:spacing w:after="0" w:line="240" w:lineRule="auto"/>
        <w:rPr>
          <w:rFonts w:ascii="Cambria" w:hAnsi="Cambria"/>
          <w:sz w:val="24"/>
          <w:szCs w:val="24"/>
        </w:rPr>
      </w:pPr>
    </w:p>
    <w:p w14:paraId="3B183B6E" w14:textId="586871DA" w:rsidR="00373FE7" w:rsidRPr="00373FE7" w:rsidRDefault="00373FE7" w:rsidP="009D0CE6">
      <w:pPr>
        <w:spacing w:after="0" w:line="240" w:lineRule="auto"/>
        <w:rPr>
          <w:rFonts w:asciiTheme="minorHAnsi" w:hAnsiTheme="minorHAnsi"/>
          <w:b/>
          <w:sz w:val="24"/>
          <w:szCs w:val="24"/>
        </w:rPr>
      </w:pPr>
      <w:r w:rsidRPr="00373FE7">
        <w:rPr>
          <w:rFonts w:asciiTheme="minorHAnsi" w:hAnsiTheme="minorHAnsi"/>
          <w:b/>
          <w:sz w:val="24"/>
          <w:szCs w:val="24"/>
        </w:rPr>
        <w:t>Grade Allocation</w:t>
      </w:r>
    </w:p>
    <w:p w14:paraId="53EE8106" w14:textId="02D1EF78" w:rsidR="00373FE7" w:rsidRPr="00F31038" w:rsidRDefault="00FC057B" w:rsidP="00FC057B">
      <w:pPr>
        <w:tabs>
          <w:tab w:val="right" w:leader="dot" w:pos="3150"/>
          <w:tab w:val="left" w:pos="3510"/>
        </w:tabs>
        <w:spacing w:after="0" w:line="240" w:lineRule="auto"/>
        <w:rPr>
          <w:rFonts w:ascii="Cambria" w:hAnsi="Cambria"/>
          <w:sz w:val="24"/>
          <w:szCs w:val="24"/>
        </w:rPr>
      </w:pPr>
      <w:r>
        <w:rPr>
          <w:rFonts w:ascii="Cambria" w:hAnsi="Cambria"/>
          <w:sz w:val="24"/>
          <w:szCs w:val="24"/>
        </w:rPr>
        <w:t>Weekly H</w:t>
      </w:r>
      <w:r w:rsidR="000D4E47">
        <w:rPr>
          <w:rFonts w:ascii="Cambria" w:hAnsi="Cambria"/>
          <w:sz w:val="24"/>
          <w:szCs w:val="24"/>
        </w:rPr>
        <w:t>omework</w:t>
      </w:r>
      <w:r>
        <w:rPr>
          <w:rFonts w:ascii="Cambria" w:hAnsi="Cambria"/>
          <w:sz w:val="24"/>
          <w:szCs w:val="24"/>
        </w:rPr>
        <w:t xml:space="preserve"> </w:t>
      </w:r>
      <w:r w:rsidR="00373FE7" w:rsidRPr="00F31038">
        <w:rPr>
          <w:rFonts w:ascii="Cambria" w:hAnsi="Cambria"/>
          <w:sz w:val="24"/>
          <w:szCs w:val="24"/>
        </w:rPr>
        <w:tab/>
        <w:t xml:space="preserve"> </w:t>
      </w:r>
      <w:r w:rsidR="00597958">
        <w:rPr>
          <w:rFonts w:ascii="Cambria" w:hAnsi="Cambria"/>
          <w:sz w:val="24"/>
          <w:szCs w:val="24"/>
        </w:rPr>
        <w:t>6</w:t>
      </w:r>
      <w:r w:rsidR="002617C9">
        <w:rPr>
          <w:rFonts w:ascii="Cambria" w:hAnsi="Cambria"/>
          <w:sz w:val="24"/>
          <w:szCs w:val="24"/>
        </w:rPr>
        <w:t>0</w:t>
      </w:r>
      <w:r w:rsidR="00373FE7" w:rsidRPr="00F31038">
        <w:rPr>
          <w:rFonts w:ascii="Cambria" w:hAnsi="Cambria"/>
          <w:sz w:val="24"/>
          <w:szCs w:val="24"/>
        </w:rPr>
        <w:t>%</w:t>
      </w:r>
      <w:r>
        <w:rPr>
          <w:rFonts w:ascii="Cambria" w:hAnsi="Cambria"/>
          <w:sz w:val="24"/>
          <w:szCs w:val="24"/>
        </w:rPr>
        <w:tab/>
      </w:r>
      <w:r w:rsidR="00E96AF6">
        <w:rPr>
          <w:rFonts w:ascii="Cambria" w:hAnsi="Cambria"/>
          <w:sz w:val="24"/>
          <w:szCs w:val="24"/>
        </w:rPr>
        <w:t>D</w:t>
      </w:r>
      <w:r>
        <w:rPr>
          <w:rFonts w:ascii="Cambria" w:hAnsi="Cambria"/>
          <w:sz w:val="24"/>
          <w:szCs w:val="24"/>
        </w:rPr>
        <w:t xml:space="preserve">ue 11:59 pm on </w:t>
      </w:r>
      <w:r w:rsidR="00A521FE">
        <w:rPr>
          <w:rFonts w:ascii="Cambria" w:hAnsi="Cambria"/>
          <w:sz w:val="24"/>
          <w:szCs w:val="24"/>
        </w:rPr>
        <w:t>Mondays</w:t>
      </w:r>
      <w:r w:rsidR="001812C2">
        <w:rPr>
          <w:rFonts w:ascii="Cambria" w:hAnsi="Cambria"/>
          <w:sz w:val="24"/>
          <w:szCs w:val="24"/>
        </w:rPr>
        <w:t>. B</w:t>
      </w:r>
      <w:r w:rsidR="003577AC">
        <w:rPr>
          <w:rFonts w:ascii="Cambria" w:hAnsi="Cambria"/>
          <w:sz w:val="24"/>
          <w:szCs w:val="24"/>
        </w:rPr>
        <w:t>est</w:t>
      </w:r>
      <w:r w:rsidR="00E96AF6">
        <w:rPr>
          <w:rFonts w:ascii="Cambria" w:hAnsi="Cambria"/>
          <w:sz w:val="24"/>
          <w:szCs w:val="24"/>
        </w:rPr>
        <w:t xml:space="preserve"> 1</w:t>
      </w:r>
      <w:r w:rsidR="003577AC">
        <w:rPr>
          <w:rFonts w:ascii="Cambria" w:hAnsi="Cambria"/>
          <w:sz w:val="24"/>
          <w:szCs w:val="24"/>
        </w:rPr>
        <w:t>0</w:t>
      </w:r>
      <w:r w:rsidR="00E96AF6">
        <w:rPr>
          <w:rFonts w:ascii="Cambria" w:hAnsi="Cambria"/>
          <w:sz w:val="24"/>
          <w:szCs w:val="24"/>
        </w:rPr>
        <w:t xml:space="preserve"> </w:t>
      </w:r>
      <w:r w:rsidR="001812C2">
        <w:rPr>
          <w:rFonts w:ascii="Cambria" w:hAnsi="Cambria"/>
          <w:sz w:val="24"/>
          <w:szCs w:val="24"/>
        </w:rPr>
        <w:t xml:space="preserve">scores </w:t>
      </w:r>
      <w:r w:rsidR="003577AC">
        <w:rPr>
          <w:rFonts w:ascii="Cambria" w:hAnsi="Cambria"/>
          <w:sz w:val="24"/>
          <w:szCs w:val="24"/>
        </w:rPr>
        <w:t>count</w:t>
      </w:r>
      <w:r w:rsidR="001812C2">
        <w:rPr>
          <w:rFonts w:ascii="Cambria" w:hAnsi="Cambria"/>
          <w:sz w:val="24"/>
          <w:szCs w:val="24"/>
        </w:rPr>
        <w:t>.</w:t>
      </w:r>
    </w:p>
    <w:p w14:paraId="4094848B" w14:textId="68AA7846" w:rsidR="00267955" w:rsidRDefault="00BA1CC4" w:rsidP="00FC057B">
      <w:pPr>
        <w:tabs>
          <w:tab w:val="right" w:leader="dot" w:pos="3150"/>
          <w:tab w:val="left" w:pos="3510"/>
        </w:tabs>
        <w:spacing w:after="0" w:line="240" w:lineRule="auto"/>
        <w:rPr>
          <w:rFonts w:ascii="Cambria" w:hAnsi="Cambria"/>
          <w:sz w:val="24"/>
          <w:szCs w:val="24"/>
        </w:rPr>
      </w:pPr>
      <w:r>
        <w:rPr>
          <w:rFonts w:ascii="Cambria" w:hAnsi="Cambria"/>
          <w:sz w:val="24"/>
          <w:szCs w:val="24"/>
        </w:rPr>
        <w:t xml:space="preserve">Visual </w:t>
      </w:r>
      <w:r w:rsidR="00267955">
        <w:rPr>
          <w:rFonts w:ascii="Cambria" w:hAnsi="Cambria"/>
          <w:sz w:val="24"/>
          <w:szCs w:val="24"/>
        </w:rPr>
        <w:t xml:space="preserve">Data </w:t>
      </w:r>
      <w:r w:rsidR="006F6F7F">
        <w:rPr>
          <w:rFonts w:ascii="Cambria" w:hAnsi="Cambria"/>
          <w:sz w:val="24"/>
          <w:szCs w:val="24"/>
        </w:rPr>
        <w:t>Project</w:t>
      </w:r>
      <w:r w:rsidR="00FC057B">
        <w:rPr>
          <w:rFonts w:ascii="Cambria" w:hAnsi="Cambria"/>
          <w:sz w:val="24"/>
          <w:szCs w:val="24"/>
        </w:rPr>
        <w:t xml:space="preserve"> </w:t>
      </w:r>
      <w:r w:rsidR="00267955">
        <w:rPr>
          <w:rFonts w:ascii="Cambria" w:hAnsi="Cambria"/>
          <w:sz w:val="24"/>
          <w:szCs w:val="24"/>
        </w:rPr>
        <w:tab/>
        <w:t xml:space="preserve"> </w:t>
      </w:r>
      <w:r w:rsidR="002617C9">
        <w:rPr>
          <w:rFonts w:ascii="Cambria" w:hAnsi="Cambria"/>
          <w:sz w:val="24"/>
          <w:szCs w:val="24"/>
        </w:rPr>
        <w:t>20</w:t>
      </w:r>
      <w:r w:rsidR="00267955">
        <w:rPr>
          <w:rFonts w:ascii="Cambria" w:hAnsi="Cambria"/>
          <w:sz w:val="24"/>
          <w:szCs w:val="24"/>
        </w:rPr>
        <w:t>%</w:t>
      </w:r>
      <w:r w:rsidR="00FC057B">
        <w:rPr>
          <w:rFonts w:ascii="Cambria" w:hAnsi="Cambria"/>
          <w:sz w:val="24"/>
          <w:szCs w:val="24"/>
        </w:rPr>
        <w:tab/>
        <w:t xml:space="preserve">Due 11:59 pm </w:t>
      </w:r>
      <w:r w:rsidR="009356BD">
        <w:rPr>
          <w:rFonts w:ascii="Cambria" w:hAnsi="Cambria"/>
          <w:sz w:val="24"/>
          <w:szCs w:val="24"/>
        </w:rPr>
        <w:t>Friday</w:t>
      </w:r>
      <w:r w:rsidR="00FC057B">
        <w:rPr>
          <w:rFonts w:ascii="Cambria" w:hAnsi="Cambria"/>
          <w:sz w:val="24"/>
          <w:szCs w:val="24"/>
        </w:rPr>
        <w:t xml:space="preserve">, </w:t>
      </w:r>
      <w:r w:rsidR="009356BD">
        <w:rPr>
          <w:rFonts w:ascii="Cambria" w:hAnsi="Cambria"/>
          <w:sz w:val="24"/>
          <w:szCs w:val="24"/>
        </w:rPr>
        <w:t>March 1</w:t>
      </w:r>
      <w:r w:rsidR="003577AC">
        <w:rPr>
          <w:rFonts w:ascii="Cambria" w:hAnsi="Cambria"/>
          <w:sz w:val="24"/>
          <w:szCs w:val="24"/>
        </w:rPr>
        <w:t>5</w:t>
      </w:r>
      <w:r w:rsidR="009356BD">
        <w:rPr>
          <w:rFonts w:ascii="Cambria" w:hAnsi="Cambria"/>
          <w:sz w:val="24"/>
          <w:szCs w:val="24"/>
        </w:rPr>
        <w:t xml:space="preserve"> </w:t>
      </w:r>
    </w:p>
    <w:p w14:paraId="378D7224" w14:textId="0F925810" w:rsidR="00373FE7" w:rsidRPr="00F31038" w:rsidRDefault="003577AC" w:rsidP="00FC057B">
      <w:pPr>
        <w:tabs>
          <w:tab w:val="right" w:leader="dot" w:pos="3150"/>
          <w:tab w:val="left" w:pos="3510"/>
        </w:tabs>
        <w:spacing w:after="0" w:line="240" w:lineRule="auto"/>
        <w:rPr>
          <w:rFonts w:ascii="Cambria" w:hAnsi="Cambria"/>
          <w:sz w:val="24"/>
          <w:szCs w:val="24"/>
        </w:rPr>
      </w:pPr>
      <w:r>
        <w:rPr>
          <w:rFonts w:ascii="Cambria" w:hAnsi="Cambria"/>
          <w:sz w:val="24"/>
          <w:szCs w:val="24"/>
        </w:rPr>
        <w:t>Visuals</w:t>
      </w:r>
      <w:r w:rsidR="00A40528">
        <w:rPr>
          <w:rFonts w:ascii="Cambria" w:hAnsi="Cambria"/>
          <w:sz w:val="24"/>
          <w:szCs w:val="24"/>
        </w:rPr>
        <w:t xml:space="preserve"> Exam</w:t>
      </w:r>
      <w:r w:rsidR="00FC057B">
        <w:rPr>
          <w:rFonts w:ascii="Cambria" w:hAnsi="Cambria"/>
          <w:sz w:val="24"/>
          <w:szCs w:val="24"/>
        </w:rPr>
        <w:t xml:space="preserve"> </w:t>
      </w:r>
      <w:r w:rsidR="005A3B87">
        <w:rPr>
          <w:rFonts w:ascii="Cambria" w:hAnsi="Cambria"/>
          <w:sz w:val="24"/>
          <w:szCs w:val="24"/>
        </w:rPr>
        <w:tab/>
        <w:t xml:space="preserve"> 1</w:t>
      </w:r>
      <w:r w:rsidR="00597958">
        <w:rPr>
          <w:rFonts w:ascii="Cambria" w:hAnsi="Cambria"/>
          <w:sz w:val="24"/>
          <w:szCs w:val="24"/>
        </w:rPr>
        <w:t>0</w:t>
      </w:r>
      <w:r w:rsidR="00373FE7" w:rsidRPr="00F31038">
        <w:rPr>
          <w:rFonts w:ascii="Cambria" w:hAnsi="Cambria"/>
          <w:sz w:val="24"/>
          <w:szCs w:val="24"/>
        </w:rPr>
        <w:t>%</w:t>
      </w:r>
      <w:r w:rsidR="00FC057B">
        <w:rPr>
          <w:rFonts w:ascii="Cambria" w:hAnsi="Cambria"/>
          <w:sz w:val="24"/>
          <w:szCs w:val="24"/>
        </w:rPr>
        <w:tab/>
      </w:r>
      <w:r>
        <w:rPr>
          <w:rFonts w:ascii="Cambria" w:hAnsi="Cambria"/>
          <w:sz w:val="24"/>
          <w:szCs w:val="24"/>
        </w:rPr>
        <w:t>I</w:t>
      </w:r>
      <w:r w:rsidR="00A40528">
        <w:rPr>
          <w:rFonts w:ascii="Cambria" w:hAnsi="Cambria"/>
          <w:sz w:val="24"/>
          <w:szCs w:val="24"/>
        </w:rPr>
        <w:t>n class Thursday, Feb. 29</w:t>
      </w:r>
    </w:p>
    <w:p w14:paraId="49DA2EEE" w14:textId="05572556" w:rsidR="00323D79" w:rsidRPr="00F31038" w:rsidRDefault="00A40528" w:rsidP="00FC057B">
      <w:pPr>
        <w:tabs>
          <w:tab w:val="right" w:leader="dot" w:pos="3150"/>
          <w:tab w:val="left" w:pos="3510"/>
        </w:tabs>
        <w:spacing w:after="0" w:line="240" w:lineRule="auto"/>
        <w:rPr>
          <w:rFonts w:ascii="Cambria" w:hAnsi="Cambria"/>
          <w:sz w:val="24"/>
          <w:szCs w:val="24"/>
        </w:rPr>
      </w:pPr>
      <w:r>
        <w:rPr>
          <w:rFonts w:ascii="Cambria" w:hAnsi="Cambria"/>
          <w:sz w:val="24"/>
          <w:szCs w:val="24"/>
        </w:rPr>
        <w:t>GIS Exam</w:t>
      </w:r>
      <w:r w:rsidR="00FC057B">
        <w:rPr>
          <w:rFonts w:ascii="Cambria" w:hAnsi="Cambria"/>
          <w:sz w:val="24"/>
          <w:szCs w:val="24"/>
        </w:rPr>
        <w:t xml:space="preserve"> </w:t>
      </w:r>
      <w:r w:rsidR="005A3B87">
        <w:rPr>
          <w:rFonts w:ascii="Cambria" w:hAnsi="Cambria"/>
          <w:sz w:val="24"/>
          <w:szCs w:val="24"/>
        </w:rPr>
        <w:tab/>
      </w:r>
      <w:r w:rsidR="00DD59D8">
        <w:rPr>
          <w:rFonts w:ascii="Cambria" w:hAnsi="Cambria"/>
          <w:sz w:val="24"/>
          <w:szCs w:val="24"/>
        </w:rPr>
        <w:t xml:space="preserve"> </w:t>
      </w:r>
      <w:r w:rsidR="00396E6C">
        <w:rPr>
          <w:rFonts w:ascii="Cambria" w:hAnsi="Cambria"/>
          <w:sz w:val="24"/>
          <w:szCs w:val="24"/>
        </w:rPr>
        <w:t>1</w:t>
      </w:r>
      <w:r w:rsidR="00597958">
        <w:rPr>
          <w:rFonts w:ascii="Cambria" w:hAnsi="Cambria"/>
          <w:sz w:val="24"/>
          <w:szCs w:val="24"/>
        </w:rPr>
        <w:t>0</w:t>
      </w:r>
      <w:r w:rsidR="00323D79">
        <w:rPr>
          <w:rFonts w:ascii="Cambria" w:hAnsi="Cambria"/>
          <w:sz w:val="24"/>
          <w:szCs w:val="24"/>
        </w:rPr>
        <w:t>%</w:t>
      </w:r>
      <w:r w:rsidR="00FC057B">
        <w:rPr>
          <w:rFonts w:ascii="Cambria" w:hAnsi="Cambria"/>
          <w:sz w:val="24"/>
          <w:szCs w:val="24"/>
        </w:rPr>
        <w:tab/>
      </w:r>
      <w:r w:rsidR="001F4573">
        <w:rPr>
          <w:rFonts w:ascii="Cambria" w:hAnsi="Cambria"/>
          <w:sz w:val="24"/>
          <w:szCs w:val="24"/>
        </w:rPr>
        <w:t>Take at home</w:t>
      </w:r>
      <w:r w:rsidR="00C32583">
        <w:rPr>
          <w:rFonts w:ascii="Cambria" w:hAnsi="Cambria"/>
          <w:sz w:val="24"/>
          <w:szCs w:val="24"/>
        </w:rPr>
        <w:t xml:space="preserve">. </w:t>
      </w:r>
      <w:proofErr w:type="spellStart"/>
      <w:r w:rsidR="001F4573">
        <w:rPr>
          <w:rFonts w:ascii="Cambria" w:hAnsi="Cambria"/>
          <w:sz w:val="24"/>
          <w:szCs w:val="24"/>
        </w:rPr>
        <w:t>Due</w:t>
      </w:r>
      <w:proofErr w:type="spellEnd"/>
      <w:r w:rsidR="001F4573">
        <w:rPr>
          <w:rFonts w:ascii="Cambria" w:hAnsi="Cambria"/>
          <w:sz w:val="24"/>
          <w:szCs w:val="24"/>
        </w:rPr>
        <w:t xml:space="preserve"> </w:t>
      </w:r>
      <w:r w:rsidR="00C32583">
        <w:rPr>
          <w:rFonts w:ascii="Cambria" w:hAnsi="Cambria"/>
          <w:sz w:val="24"/>
          <w:szCs w:val="24"/>
        </w:rPr>
        <w:t xml:space="preserve">11:59 pm </w:t>
      </w:r>
      <w:r w:rsidR="00474FBC">
        <w:rPr>
          <w:rFonts w:ascii="Cambria" w:hAnsi="Cambria"/>
          <w:sz w:val="24"/>
          <w:szCs w:val="24"/>
        </w:rPr>
        <w:t>Monday</w:t>
      </w:r>
      <w:r w:rsidR="003577AC">
        <w:rPr>
          <w:rFonts w:ascii="Cambria" w:hAnsi="Cambria"/>
          <w:sz w:val="24"/>
          <w:szCs w:val="24"/>
        </w:rPr>
        <w:t xml:space="preserve">, April </w:t>
      </w:r>
      <w:r w:rsidR="00474FBC">
        <w:rPr>
          <w:rFonts w:ascii="Cambria" w:hAnsi="Cambria"/>
          <w:sz w:val="24"/>
          <w:szCs w:val="24"/>
        </w:rPr>
        <w:t>29</w:t>
      </w:r>
    </w:p>
    <w:p w14:paraId="19F84B87" w14:textId="1FDF0D1E" w:rsidR="008367C7" w:rsidRDefault="008367C7">
      <w:pPr>
        <w:spacing w:after="0" w:line="240" w:lineRule="auto"/>
        <w:rPr>
          <w:rFonts w:asciiTheme="minorHAnsi" w:hAnsiTheme="minorHAnsi"/>
          <w:b/>
          <w:sz w:val="24"/>
          <w:szCs w:val="24"/>
        </w:rPr>
      </w:pPr>
    </w:p>
    <w:p w14:paraId="14EAE5DE" w14:textId="77777777" w:rsidR="00BB3A98" w:rsidRPr="00BB3A98" w:rsidRDefault="00BB3A98" w:rsidP="00BB3A98">
      <w:pPr>
        <w:keepNext/>
        <w:spacing w:after="0" w:line="240" w:lineRule="auto"/>
        <w:rPr>
          <w:rFonts w:cs="Calibri"/>
          <w:b/>
          <w:sz w:val="24"/>
          <w:szCs w:val="24"/>
        </w:rPr>
      </w:pPr>
      <w:r w:rsidRPr="00BB3A98">
        <w:rPr>
          <w:rFonts w:cs="Calibri"/>
          <w:b/>
          <w:sz w:val="24"/>
          <w:szCs w:val="24"/>
        </w:rPr>
        <w:t>Grading Scale</w:t>
      </w:r>
    </w:p>
    <w:tbl>
      <w:tblPr>
        <w:tblStyle w:val="TableGrid4"/>
        <w:tblW w:w="0" w:type="auto"/>
        <w:tblLayout w:type="fixed"/>
        <w:tblLook w:val="04A0" w:firstRow="1" w:lastRow="0" w:firstColumn="1" w:lastColumn="0" w:noHBand="0" w:noVBand="1"/>
      </w:tblPr>
      <w:tblGrid>
        <w:gridCol w:w="411"/>
        <w:gridCol w:w="1227"/>
        <w:gridCol w:w="540"/>
        <w:gridCol w:w="1080"/>
        <w:gridCol w:w="540"/>
        <w:gridCol w:w="1080"/>
        <w:gridCol w:w="540"/>
        <w:gridCol w:w="1170"/>
      </w:tblGrid>
      <w:tr w:rsidR="00BB3A98" w:rsidRPr="00BB3A98" w14:paraId="4207ECBA" w14:textId="77777777" w:rsidTr="008A64E9">
        <w:tc>
          <w:tcPr>
            <w:tcW w:w="411" w:type="dxa"/>
            <w:shd w:val="clear" w:color="auto" w:fill="auto"/>
          </w:tcPr>
          <w:p w14:paraId="128134D1" w14:textId="77777777" w:rsidR="00BB3A98" w:rsidRPr="00BB3A98" w:rsidRDefault="00BB3A98" w:rsidP="00BB3A98">
            <w:pPr>
              <w:tabs>
                <w:tab w:val="left" w:pos="720"/>
                <w:tab w:val="right" w:pos="2610"/>
              </w:tabs>
              <w:spacing w:after="0" w:line="240" w:lineRule="auto"/>
              <w:jc w:val="center"/>
              <w:rPr>
                <w:rFonts w:cs="Calibri"/>
              </w:rPr>
            </w:pPr>
          </w:p>
        </w:tc>
        <w:tc>
          <w:tcPr>
            <w:tcW w:w="1227" w:type="dxa"/>
            <w:shd w:val="clear" w:color="auto" w:fill="auto"/>
          </w:tcPr>
          <w:p w14:paraId="01D3EE20" w14:textId="77777777" w:rsidR="00BB3A98" w:rsidRPr="00BB3A98" w:rsidRDefault="00BB3A98" w:rsidP="00BB3A98">
            <w:pPr>
              <w:tabs>
                <w:tab w:val="left" w:pos="720"/>
                <w:tab w:val="right" w:pos="2610"/>
              </w:tabs>
              <w:spacing w:after="0" w:line="240" w:lineRule="auto"/>
              <w:jc w:val="center"/>
              <w:rPr>
                <w:rFonts w:cs="Calibri"/>
              </w:rPr>
            </w:pPr>
            <w:r w:rsidRPr="00BB3A98">
              <w:rPr>
                <w:rFonts w:cs="Calibri"/>
              </w:rPr>
              <w:t>Percent</w:t>
            </w:r>
          </w:p>
        </w:tc>
        <w:tc>
          <w:tcPr>
            <w:tcW w:w="540" w:type="dxa"/>
            <w:shd w:val="clear" w:color="auto" w:fill="auto"/>
          </w:tcPr>
          <w:p w14:paraId="3A62FDF1" w14:textId="77777777" w:rsidR="00BB3A98" w:rsidRPr="00BB3A98" w:rsidRDefault="00BB3A98" w:rsidP="00BB3A98">
            <w:pPr>
              <w:tabs>
                <w:tab w:val="left" w:pos="720"/>
                <w:tab w:val="right" w:pos="2610"/>
              </w:tabs>
              <w:spacing w:after="0" w:line="240" w:lineRule="auto"/>
              <w:jc w:val="center"/>
              <w:rPr>
                <w:rFonts w:cs="Calibri"/>
              </w:rPr>
            </w:pPr>
          </w:p>
        </w:tc>
        <w:tc>
          <w:tcPr>
            <w:tcW w:w="1080" w:type="dxa"/>
            <w:shd w:val="clear" w:color="auto" w:fill="auto"/>
          </w:tcPr>
          <w:p w14:paraId="02B4E8DD" w14:textId="77777777" w:rsidR="00BB3A98" w:rsidRPr="00BB3A98" w:rsidRDefault="00BB3A98" w:rsidP="00BB3A98">
            <w:pPr>
              <w:tabs>
                <w:tab w:val="left" w:pos="720"/>
                <w:tab w:val="right" w:pos="2610"/>
              </w:tabs>
              <w:spacing w:after="0" w:line="240" w:lineRule="auto"/>
              <w:jc w:val="center"/>
              <w:rPr>
                <w:rFonts w:cs="Calibri"/>
              </w:rPr>
            </w:pPr>
            <w:r w:rsidRPr="00BB3A98">
              <w:rPr>
                <w:rFonts w:cs="Calibri"/>
              </w:rPr>
              <w:t>Percent</w:t>
            </w:r>
          </w:p>
        </w:tc>
        <w:tc>
          <w:tcPr>
            <w:tcW w:w="540" w:type="dxa"/>
            <w:shd w:val="clear" w:color="auto" w:fill="auto"/>
          </w:tcPr>
          <w:p w14:paraId="71561663" w14:textId="77777777" w:rsidR="00BB3A98" w:rsidRPr="00BB3A98" w:rsidRDefault="00BB3A98" w:rsidP="00BB3A98">
            <w:pPr>
              <w:tabs>
                <w:tab w:val="left" w:pos="720"/>
                <w:tab w:val="right" w:pos="2610"/>
              </w:tabs>
              <w:spacing w:after="0" w:line="240" w:lineRule="auto"/>
              <w:jc w:val="center"/>
              <w:rPr>
                <w:rFonts w:cs="Calibri"/>
              </w:rPr>
            </w:pPr>
          </w:p>
        </w:tc>
        <w:tc>
          <w:tcPr>
            <w:tcW w:w="1080" w:type="dxa"/>
            <w:shd w:val="clear" w:color="auto" w:fill="auto"/>
          </w:tcPr>
          <w:p w14:paraId="0EA5C556" w14:textId="77777777" w:rsidR="00BB3A98" w:rsidRPr="00BB3A98" w:rsidRDefault="00BB3A98" w:rsidP="00BB3A98">
            <w:pPr>
              <w:tabs>
                <w:tab w:val="left" w:pos="720"/>
                <w:tab w:val="right" w:pos="2610"/>
              </w:tabs>
              <w:spacing w:after="0" w:line="240" w:lineRule="auto"/>
              <w:jc w:val="center"/>
              <w:rPr>
                <w:rFonts w:cs="Calibri"/>
              </w:rPr>
            </w:pPr>
            <w:r w:rsidRPr="00BB3A98">
              <w:rPr>
                <w:rFonts w:cs="Calibri"/>
              </w:rPr>
              <w:t>Percent</w:t>
            </w:r>
          </w:p>
        </w:tc>
        <w:tc>
          <w:tcPr>
            <w:tcW w:w="540" w:type="dxa"/>
            <w:shd w:val="clear" w:color="auto" w:fill="auto"/>
          </w:tcPr>
          <w:p w14:paraId="089037E8" w14:textId="77777777" w:rsidR="00BB3A98" w:rsidRPr="00BB3A98" w:rsidRDefault="00BB3A98" w:rsidP="00BB3A98">
            <w:pPr>
              <w:tabs>
                <w:tab w:val="left" w:pos="720"/>
                <w:tab w:val="right" w:pos="2610"/>
              </w:tabs>
              <w:spacing w:after="0" w:line="240" w:lineRule="auto"/>
              <w:jc w:val="center"/>
              <w:rPr>
                <w:rFonts w:cs="Calibri"/>
              </w:rPr>
            </w:pPr>
          </w:p>
        </w:tc>
        <w:tc>
          <w:tcPr>
            <w:tcW w:w="1170" w:type="dxa"/>
            <w:shd w:val="clear" w:color="auto" w:fill="auto"/>
          </w:tcPr>
          <w:p w14:paraId="1FBD7395" w14:textId="77777777" w:rsidR="00BB3A98" w:rsidRPr="00BB3A98" w:rsidRDefault="00BB3A98" w:rsidP="00BB3A98">
            <w:pPr>
              <w:tabs>
                <w:tab w:val="left" w:pos="720"/>
                <w:tab w:val="right" w:pos="2610"/>
              </w:tabs>
              <w:spacing w:after="0" w:line="240" w:lineRule="auto"/>
              <w:jc w:val="center"/>
              <w:rPr>
                <w:rFonts w:cs="Calibri"/>
              </w:rPr>
            </w:pPr>
            <w:r w:rsidRPr="00BB3A98">
              <w:rPr>
                <w:rFonts w:cs="Calibri"/>
              </w:rPr>
              <w:t>Percent</w:t>
            </w:r>
          </w:p>
        </w:tc>
      </w:tr>
      <w:tr w:rsidR="00BB3A98" w:rsidRPr="00BB3A98" w14:paraId="3C4B2CD8" w14:textId="77777777" w:rsidTr="008A64E9">
        <w:tc>
          <w:tcPr>
            <w:tcW w:w="411" w:type="dxa"/>
            <w:shd w:val="clear" w:color="auto" w:fill="auto"/>
          </w:tcPr>
          <w:p w14:paraId="45116DFE" w14:textId="77777777" w:rsidR="00BB3A98" w:rsidRPr="00BB3A98" w:rsidRDefault="00BB3A98" w:rsidP="00BB3A98">
            <w:pPr>
              <w:tabs>
                <w:tab w:val="left" w:pos="720"/>
                <w:tab w:val="right" w:pos="2610"/>
              </w:tabs>
              <w:spacing w:after="0" w:line="240" w:lineRule="auto"/>
              <w:rPr>
                <w:rFonts w:cs="Calibri"/>
              </w:rPr>
            </w:pPr>
          </w:p>
        </w:tc>
        <w:tc>
          <w:tcPr>
            <w:tcW w:w="1227" w:type="dxa"/>
            <w:shd w:val="clear" w:color="auto" w:fill="auto"/>
          </w:tcPr>
          <w:p w14:paraId="48B57B9F" w14:textId="77777777" w:rsidR="00BB3A98" w:rsidRPr="00BB3A98" w:rsidRDefault="00BB3A98" w:rsidP="00BB3A98">
            <w:pPr>
              <w:tabs>
                <w:tab w:val="left" w:pos="720"/>
                <w:tab w:val="right" w:pos="2610"/>
              </w:tabs>
              <w:spacing w:after="0" w:line="240" w:lineRule="auto"/>
              <w:rPr>
                <w:rFonts w:cs="Calibri"/>
              </w:rPr>
            </w:pPr>
          </w:p>
        </w:tc>
        <w:tc>
          <w:tcPr>
            <w:tcW w:w="540" w:type="dxa"/>
            <w:shd w:val="clear" w:color="auto" w:fill="auto"/>
          </w:tcPr>
          <w:p w14:paraId="75544E23" w14:textId="77777777" w:rsidR="00BB3A98" w:rsidRPr="00BB3A98" w:rsidRDefault="00BB3A98" w:rsidP="00BB3A98">
            <w:pPr>
              <w:tabs>
                <w:tab w:val="left" w:pos="720"/>
                <w:tab w:val="right" w:pos="2610"/>
              </w:tabs>
              <w:spacing w:after="0" w:line="240" w:lineRule="auto"/>
              <w:rPr>
                <w:rFonts w:cs="Calibri"/>
              </w:rPr>
            </w:pPr>
            <w:r w:rsidRPr="00BB3A98">
              <w:rPr>
                <w:rFonts w:cs="Calibri"/>
              </w:rPr>
              <w:t>B+</w:t>
            </w:r>
          </w:p>
        </w:tc>
        <w:tc>
          <w:tcPr>
            <w:tcW w:w="1080" w:type="dxa"/>
            <w:shd w:val="clear" w:color="auto" w:fill="auto"/>
          </w:tcPr>
          <w:p w14:paraId="3E468A94" w14:textId="77777777" w:rsidR="00BB3A98" w:rsidRPr="00BB3A98" w:rsidRDefault="00BB3A98" w:rsidP="00BB3A98">
            <w:pPr>
              <w:tabs>
                <w:tab w:val="left" w:pos="720"/>
                <w:tab w:val="right" w:pos="2610"/>
              </w:tabs>
              <w:spacing w:after="0" w:line="240" w:lineRule="auto"/>
              <w:jc w:val="right"/>
              <w:rPr>
                <w:rFonts w:cs="Calibri"/>
              </w:rPr>
            </w:pPr>
            <w:r w:rsidRPr="00BB3A98">
              <w:rPr>
                <w:rFonts w:cs="Calibri"/>
              </w:rPr>
              <w:t>89-87%</w:t>
            </w:r>
          </w:p>
        </w:tc>
        <w:tc>
          <w:tcPr>
            <w:tcW w:w="540" w:type="dxa"/>
            <w:shd w:val="clear" w:color="auto" w:fill="auto"/>
          </w:tcPr>
          <w:p w14:paraId="333F1EF7" w14:textId="77777777" w:rsidR="00BB3A98" w:rsidRPr="00BB3A98" w:rsidRDefault="00BB3A98" w:rsidP="00BB3A98">
            <w:pPr>
              <w:tabs>
                <w:tab w:val="left" w:pos="720"/>
                <w:tab w:val="right" w:pos="2610"/>
              </w:tabs>
              <w:spacing w:after="0" w:line="240" w:lineRule="auto"/>
              <w:rPr>
                <w:rFonts w:cs="Calibri"/>
              </w:rPr>
            </w:pPr>
            <w:r w:rsidRPr="00BB3A98">
              <w:rPr>
                <w:rFonts w:cs="Calibri"/>
              </w:rPr>
              <w:t>C+</w:t>
            </w:r>
          </w:p>
        </w:tc>
        <w:tc>
          <w:tcPr>
            <w:tcW w:w="1080" w:type="dxa"/>
            <w:shd w:val="clear" w:color="auto" w:fill="auto"/>
          </w:tcPr>
          <w:p w14:paraId="1793C359" w14:textId="77777777" w:rsidR="00BB3A98" w:rsidRPr="00BB3A98" w:rsidRDefault="00BB3A98" w:rsidP="00BB3A98">
            <w:pPr>
              <w:tabs>
                <w:tab w:val="left" w:pos="720"/>
                <w:tab w:val="right" w:pos="2610"/>
              </w:tabs>
              <w:spacing w:after="0" w:line="240" w:lineRule="auto"/>
              <w:jc w:val="right"/>
              <w:rPr>
                <w:rFonts w:cs="Calibri"/>
              </w:rPr>
            </w:pPr>
            <w:r w:rsidRPr="00BB3A98">
              <w:rPr>
                <w:rFonts w:cs="Calibri"/>
              </w:rPr>
              <w:t>79-77%</w:t>
            </w:r>
          </w:p>
        </w:tc>
        <w:tc>
          <w:tcPr>
            <w:tcW w:w="540" w:type="dxa"/>
            <w:shd w:val="clear" w:color="auto" w:fill="auto"/>
          </w:tcPr>
          <w:p w14:paraId="1AB9EA1A" w14:textId="77777777" w:rsidR="00BB3A98" w:rsidRPr="00BB3A98" w:rsidRDefault="00BB3A98" w:rsidP="00BB3A98">
            <w:pPr>
              <w:tabs>
                <w:tab w:val="left" w:pos="720"/>
                <w:tab w:val="right" w:pos="2610"/>
              </w:tabs>
              <w:spacing w:after="0" w:line="240" w:lineRule="auto"/>
              <w:rPr>
                <w:rFonts w:cs="Calibri"/>
              </w:rPr>
            </w:pPr>
            <w:r w:rsidRPr="00BB3A98">
              <w:rPr>
                <w:rFonts w:cs="Calibri"/>
              </w:rPr>
              <w:t>D+</w:t>
            </w:r>
          </w:p>
        </w:tc>
        <w:tc>
          <w:tcPr>
            <w:tcW w:w="1170" w:type="dxa"/>
            <w:shd w:val="clear" w:color="auto" w:fill="auto"/>
          </w:tcPr>
          <w:p w14:paraId="6956A6D5" w14:textId="77777777" w:rsidR="00BB3A98" w:rsidRPr="00BB3A98" w:rsidRDefault="00BB3A98" w:rsidP="00BB3A98">
            <w:pPr>
              <w:tabs>
                <w:tab w:val="left" w:pos="720"/>
                <w:tab w:val="right" w:pos="2610"/>
              </w:tabs>
              <w:spacing w:after="0" w:line="240" w:lineRule="auto"/>
              <w:jc w:val="right"/>
              <w:rPr>
                <w:rFonts w:cs="Calibri"/>
              </w:rPr>
            </w:pPr>
            <w:r w:rsidRPr="00BB3A98">
              <w:rPr>
                <w:rFonts w:cs="Calibri"/>
              </w:rPr>
              <w:t>69-67%</w:t>
            </w:r>
          </w:p>
        </w:tc>
      </w:tr>
      <w:tr w:rsidR="00BB3A98" w:rsidRPr="00BB3A98" w14:paraId="4F3B219C" w14:textId="77777777" w:rsidTr="008A64E9">
        <w:tc>
          <w:tcPr>
            <w:tcW w:w="411" w:type="dxa"/>
            <w:shd w:val="clear" w:color="auto" w:fill="auto"/>
          </w:tcPr>
          <w:p w14:paraId="2B0430CA" w14:textId="77777777" w:rsidR="00BB3A98" w:rsidRPr="00BB3A98" w:rsidRDefault="00BB3A98" w:rsidP="00BB3A98">
            <w:pPr>
              <w:tabs>
                <w:tab w:val="left" w:pos="720"/>
                <w:tab w:val="right" w:pos="2610"/>
              </w:tabs>
              <w:spacing w:after="0" w:line="240" w:lineRule="auto"/>
              <w:rPr>
                <w:rFonts w:cs="Calibri"/>
              </w:rPr>
            </w:pPr>
            <w:r w:rsidRPr="00BB3A98">
              <w:rPr>
                <w:rFonts w:cs="Calibri"/>
              </w:rPr>
              <w:t>A</w:t>
            </w:r>
          </w:p>
        </w:tc>
        <w:tc>
          <w:tcPr>
            <w:tcW w:w="1227" w:type="dxa"/>
            <w:shd w:val="clear" w:color="auto" w:fill="auto"/>
          </w:tcPr>
          <w:p w14:paraId="5AD07273" w14:textId="77777777" w:rsidR="00BB3A98" w:rsidRPr="00BB3A98" w:rsidRDefault="00BB3A98" w:rsidP="00BB3A98">
            <w:pPr>
              <w:tabs>
                <w:tab w:val="left" w:pos="720"/>
                <w:tab w:val="right" w:pos="2610"/>
              </w:tabs>
              <w:spacing w:after="0" w:line="240" w:lineRule="auto"/>
              <w:jc w:val="right"/>
              <w:rPr>
                <w:rFonts w:cs="Calibri"/>
              </w:rPr>
            </w:pPr>
            <w:r w:rsidRPr="00BB3A98">
              <w:rPr>
                <w:rFonts w:cs="Calibri"/>
              </w:rPr>
              <w:t>100-93%</w:t>
            </w:r>
          </w:p>
        </w:tc>
        <w:tc>
          <w:tcPr>
            <w:tcW w:w="540" w:type="dxa"/>
            <w:shd w:val="clear" w:color="auto" w:fill="auto"/>
          </w:tcPr>
          <w:p w14:paraId="09C3810B" w14:textId="77777777" w:rsidR="00BB3A98" w:rsidRPr="00BB3A98" w:rsidRDefault="00BB3A98" w:rsidP="00BB3A98">
            <w:pPr>
              <w:tabs>
                <w:tab w:val="left" w:pos="720"/>
                <w:tab w:val="right" w:pos="2610"/>
              </w:tabs>
              <w:spacing w:after="0" w:line="240" w:lineRule="auto"/>
              <w:rPr>
                <w:rFonts w:cs="Calibri"/>
              </w:rPr>
            </w:pPr>
            <w:r w:rsidRPr="00BB3A98">
              <w:rPr>
                <w:rFonts w:cs="Calibri"/>
              </w:rPr>
              <w:t>B</w:t>
            </w:r>
          </w:p>
        </w:tc>
        <w:tc>
          <w:tcPr>
            <w:tcW w:w="1080" w:type="dxa"/>
            <w:shd w:val="clear" w:color="auto" w:fill="auto"/>
          </w:tcPr>
          <w:p w14:paraId="2C3A3F9D" w14:textId="77777777" w:rsidR="00BB3A98" w:rsidRPr="00BB3A98" w:rsidRDefault="00BB3A98" w:rsidP="00BB3A98">
            <w:pPr>
              <w:tabs>
                <w:tab w:val="left" w:pos="720"/>
                <w:tab w:val="right" w:pos="2610"/>
              </w:tabs>
              <w:spacing w:after="0" w:line="240" w:lineRule="auto"/>
              <w:jc w:val="right"/>
              <w:rPr>
                <w:rFonts w:cs="Calibri"/>
              </w:rPr>
            </w:pPr>
            <w:r w:rsidRPr="00BB3A98">
              <w:rPr>
                <w:rFonts w:cs="Calibri"/>
              </w:rPr>
              <w:t>86-83%</w:t>
            </w:r>
          </w:p>
        </w:tc>
        <w:tc>
          <w:tcPr>
            <w:tcW w:w="540" w:type="dxa"/>
            <w:shd w:val="clear" w:color="auto" w:fill="auto"/>
          </w:tcPr>
          <w:p w14:paraId="51A741DA" w14:textId="77777777" w:rsidR="00BB3A98" w:rsidRPr="00BB3A98" w:rsidRDefault="00BB3A98" w:rsidP="00BB3A98">
            <w:pPr>
              <w:tabs>
                <w:tab w:val="left" w:pos="720"/>
                <w:tab w:val="right" w:pos="2610"/>
              </w:tabs>
              <w:spacing w:after="0" w:line="240" w:lineRule="auto"/>
              <w:rPr>
                <w:rFonts w:cs="Calibri"/>
              </w:rPr>
            </w:pPr>
            <w:r w:rsidRPr="00BB3A98">
              <w:rPr>
                <w:rFonts w:cs="Calibri"/>
              </w:rPr>
              <w:t>C</w:t>
            </w:r>
          </w:p>
        </w:tc>
        <w:tc>
          <w:tcPr>
            <w:tcW w:w="1080" w:type="dxa"/>
            <w:shd w:val="clear" w:color="auto" w:fill="auto"/>
          </w:tcPr>
          <w:p w14:paraId="18961D8B" w14:textId="77777777" w:rsidR="00BB3A98" w:rsidRPr="00BB3A98" w:rsidRDefault="00BB3A98" w:rsidP="00BB3A98">
            <w:pPr>
              <w:tabs>
                <w:tab w:val="left" w:pos="720"/>
                <w:tab w:val="right" w:pos="2610"/>
              </w:tabs>
              <w:spacing w:after="0" w:line="240" w:lineRule="auto"/>
              <w:jc w:val="right"/>
              <w:rPr>
                <w:rFonts w:cs="Calibri"/>
              </w:rPr>
            </w:pPr>
            <w:r w:rsidRPr="00BB3A98">
              <w:rPr>
                <w:rFonts w:cs="Calibri"/>
              </w:rPr>
              <w:t>76-73%</w:t>
            </w:r>
          </w:p>
        </w:tc>
        <w:tc>
          <w:tcPr>
            <w:tcW w:w="540" w:type="dxa"/>
            <w:shd w:val="clear" w:color="auto" w:fill="auto"/>
          </w:tcPr>
          <w:p w14:paraId="51F80CB3" w14:textId="77777777" w:rsidR="00BB3A98" w:rsidRPr="00BB3A98" w:rsidRDefault="00BB3A98" w:rsidP="00BB3A98">
            <w:pPr>
              <w:tabs>
                <w:tab w:val="left" w:pos="720"/>
                <w:tab w:val="right" w:pos="2610"/>
              </w:tabs>
              <w:spacing w:after="0" w:line="240" w:lineRule="auto"/>
              <w:rPr>
                <w:rFonts w:cs="Calibri"/>
              </w:rPr>
            </w:pPr>
            <w:r w:rsidRPr="00BB3A98">
              <w:rPr>
                <w:rFonts w:cs="Calibri"/>
              </w:rPr>
              <w:t>D</w:t>
            </w:r>
          </w:p>
        </w:tc>
        <w:tc>
          <w:tcPr>
            <w:tcW w:w="1170" w:type="dxa"/>
            <w:shd w:val="clear" w:color="auto" w:fill="auto"/>
          </w:tcPr>
          <w:p w14:paraId="340C1980" w14:textId="77777777" w:rsidR="00BB3A98" w:rsidRPr="00BB3A98" w:rsidRDefault="00BB3A98" w:rsidP="00BB3A98">
            <w:pPr>
              <w:tabs>
                <w:tab w:val="left" w:pos="720"/>
                <w:tab w:val="right" w:pos="2610"/>
              </w:tabs>
              <w:spacing w:after="0" w:line="240" w:lineRule="auto"/>
              <w:jc w:val="right"/>
              <w:rPr>
                <w:rFonts w:cs="Calibri"/>
              </w:rPr>
            </w:pPr>
            <w:r w:rsidRPr="00BB3A98">
              <w:rPr>
                <w:rFonts w:cs="Calibri"/>
              </w:rPr>
              <w:t>66-63%</w:t>
            </w:r>
          </w:p>
        </w:tc>
      </w:tr>
      <w:tr w:rsidR="00BB3A98" w:rsidRPr="00BB3A98" w14:paraId="1654D742" w14:textId="77777777" w:rsidTr="008A64E9">
        <w:tc>
          <w:tcPr>
            <w:tcW w:w="411" w:type="dxa"/>
            <w:shd w:val="clear" w:color="auto" w:fill="auto"/>
          </w:tcPr>
          <w:p w14:paraId="2A853CE8" w14:textId="77777777" w:rsidR="00BB3A98" w:rsidRPr="00BB3A98" w:rsidRDefault="00BB3A98" w:rsidP="00BB3A98">
            <w:pPr>
              <w:tabs>
                <w:tab w:val="left" w:pos="720"/>
                <w:tab w:val="right" w:pos="2610"/>
              </w:tabs>
              <w:spacing w:after="0" w:line="240" w:lineRule="auto"/>
              <w:rPr>
                <w:rFonts w:cs="Calibri"/>
              </w:rPr>
            </w:pPr>
            <w:r w:rsidRPr="00BB3A98">
              <w:rPr>
                <w:rFonts w:cs="Calibri"/>
              </w:rPr>
              <w:t>A-</w:t>
            </w:r>
          </w:p>
        </w:tc>
        <w:tc>
          <w:tcPr>
            <w:tcW w:w="1227" w:type="dxa"/>
            <w:shd w:val="clear" w:color="auto" w:fill="auto"/>
          </w:tcPr>
          <w:p w14:paraId="547E64F3" w14:textId="77777777" w:rsidR="00BB3A98" w:rsidRPr="00BB3A98" w:rsidRDefault="00BB3A98" w:rsidP="00BB3A98">
            <w:pPr>
              <w:tabs>
                <w:tab w:val="left" w:pos="720"/>
                <w:tab w:val="right" w:pos="2610"/>
              </w:tabs>
              <w:spacing w:after="0" w:line="240" w:lineRule="auto"/>
              <w:jc w:val="right"/>
              <w:rPr>
                <w:rFonts w:cs="Calibri"/>
              </w:rPr>
            </w:pPr>
            <w:r w:rsidRPr="00BB3A98">
              <w:rPr>
                <w:rFonts w:cs="Calibri"/>
              </w:rPr>
              <w:t>92-90%</w:t>
            </w:r>
          </w:p>
        </w:tc>
        <w:tc>
          <w:tcPr>
            <w:tcW w:w="540" w:type="dxa"/>
            <w:shd w:val="clear" w:color="auto" w:fill="auto"/>
          </w:tcPr>
          <w:p w14:paraId="0FF3A1DC" w14:textId="77777777" w:rsidR="00BB3A98" w:rsidRPr="00BB3A98" w:rsidRDefault="00BB3A98" w:rsidP="00BB3A98">
            <w:pPr>
              <w:tabs>
                <w:tab w:val="left" w:pos="720"/>
                <w:tab w:val="right" w:pos="2610"/>
              </w:tabs>
              <w:spacing w:after="0" w:line="240" w:lineRule="auto"/>
              <w:rPr>
                <w:rFonts w:cs="Calibri"/>
              </w:rPr>
            </w:pPr>
            <w:r w:rsidRPr="00BB3A98">
              <w:rPr>
                <w:rFonts w:cs="Calibri"/>
              </w:rPr>
              <w:t>B-</w:t>
            </w:r>
          </w:p>
        </w:tc>
        <w:tc>
          <w:tcPr>
            <w:tcW w:w="1080" w:type="dxa"/>
            <w:shd w:val="clear" w:color="auto" w:fill="auto"/>
          </w:tcPr>
          <w:p w14:paraId="109537C3" w14:textId="77777777" w:rsidR="00BB3A98" w:rsidRPr="00BB3A98" w:rsidRDefault="00BB3A98" w:rsidP="00BB3A98">
            <w:pPr>
              <w:tabs>
                <w:tab w:val="left" w:pos="720"/>
                <w:tab w:val="right" w:pos="2610"/>
              </w:tabs>
              <w:spacing w:after="0" w:line="240" w:lineRule="auto"/>
              <w:jc w:val="right"/>
              <w:rPr>
                <w:rFonts w:cs="Calibri"/>
              </w:rPr>
            </w:pPr>
            <w:r w:rsidRPr="00BB3A98">
              <w:rPr>
                <w:rFonts w:cs="Calibri"/>
              </w:rPr>
              <w:t>82-80%</w:t>
            </w:r>
          </w:p>
        </w:tc>
        <w:tc>
          <w:tcPr>
            <w:tcW w:w="540" w:type="dxa"/>
            <w:shd w:val="clear" w:color="auto" w:fill="auto"/>
          </w:tcPr>
          <w:p w14:paraId="4788E837" w14:textId="77777777" w:rsidR="00BB3A98" w:rsidRPr="00BB3A98" w:rsidRDefault="00BB3A98" w:rsidP="00BB3A98">
            <w:pPr>
              <w:tabs>
                <w:tab w:val="left" w:pos="720"/>
                <w:tab w:val="right" w:pos="2610"/>
              </w:tabs>
              <w:spacing w:after="0" w:line="240" w:lineRule="auto"/>
              <w:rPr>
                <w:rFonts w:cs="Calibri"/>
              </w:rPr>
            </w:pPr>
            <w:r w:rsidRPr="00BB3A98">
              <w:rPr>
                <w:rFonts w:cs="Calibri"/>
              </w:rPr>
              <w:t>C-</w:t>
            </w:r>
          </w:p>
        </w:tc>
        <w:tc>
          <w:tcPr>
            <w:tcW w:w="1080" w:type="dxa"/>
            <w:shd w:val="clear" w:color="auto" w:fill="auto"/>
          </w:tcPr>
          <w:p w14:paraId="6A415E8B" w14:textId="77777777" w:rsidR="00BB3A98" w:rsidRPr="00BB3A98" w:rsidRDefault="00BB3A98" w:rsidP="00BB3A98">
            <w:pPr>
              <w:tabs>
                <w:tab w:val="left" w:pos="720"/>
                <w:tab w:val="right" w:pos="2610"/>
              </w:tabs>
              <w:spacing w:after="0" w:line="240" w:lineRule="auto"/>
              <w:jc w:val="right"/>
              <w:rPr>
                <w:rFonts w:cs="Calibri"/>
              </w:rPr>
            </w:pPr>
            <w:r w:rsidRPr="00BB3A98">
              <w:rPr>
                <w:rFonts w:cs="Calibri"/>
              </w:rPr>
              <w:t>72-70%</w:t>
            </w:r>
          </w:p>
        </w:tc>
        <w:tc>
          <w:tcPr>
            <w:tcW w:w="540" w:type="dxa"/>
            <w:shd w:val="clear" w:color="auto" w:fill="auto"/>
          </w:tcPr>
          <w:p w14:paraId="68D4EF28" w14:textId="77777777" w:rsidR="00BB3A98" w:rsidRPr="00BB3A98" w:rsidRDefault="00BB3A98" w:rsidP="00BB3A98">
            <w:pPr>
              <w:tabs>
                <w:tab w:val="left" w:pos="720"/>
                <w:tab w:val="right" w:pos="2610"/>
              </w:tabs>
              <w:spacing w:after="0" w:line="240" w:lineRule="auto"/>
              <w:rPr>
                <w:rFonts w:cs="Calibri"/>
              </w:rPr>
            </w:pPr>
            <w:r w:rsidRPr="00BB3A98">
              <w:rPr>
                <w:rFonts w:cs="Calibri"/>
              </w:rPr>
              <w:t>D-</w:t>
            </w:r>
          </w:p>
        </w:tc>
        <w:tc>
          <w:tcPr>
            <w:tcW w:w="1170" w:type="dxa"/>
            <w:shd w:val="clear" w:color="auto" w:fill="auto"/>
          </w:tcPr>
          <w:p w14:paraId="4BE7CA9D" w14:textId="77777777" w:rsidR="00BB3A98" w:rsidRPr="00BB3A98" w:rsidRDefault="00BB3A98" w:rsidP="00BB3A98">
            <w:pPr>
              <w:tabs>
                <w:tab w:val="left" w:pos="720"/>
                <w:tab w:val="right" w:pos="2610"/>
              </w:tabs>
              <w:spacing w:after="0" w:line="240" w:lineRule="auto"/>
              <w:jc w:val="right"/>
              <w:rPr>
                <w:rFonts w:cs="Calibri"/>
              </w:rPr>
            </w:pPr>
            <w:r w:rsidRPr="00BB3A98">
              <w:rPr>
                <w:rFonts w:cs="Calibri"/>
              </w:rPr>
              <w:t>62-60%</w:t>
            </w:r>
          </w:p>
        </w:tc>
      </w:tr>
    </w:tbl>
    <w:p w14:paraId="4FD2B9DF" w14:textId="4364CC2C" w:rsidR="00BB3A98" w:rsidRDefault="00BB3A98" w:rsidP="00BB3A98">
      <w:pPr>
        <w:tabs>
          <w:tab w:val="left" w:pos="2970"/>
        </w:tabs>
        <w:spacing w:after="0" w:line="240" w:lineRule="auto"/>
        <w:rPr>
          <w:rFonts w:ascii="Cambria" w:hAnsi="Cambria"/>
          <w:sz w:val="24"/>
          <w:szCs w:val="24"/>
        </w:rPr>
      </w:pPr>
      <w:r w:rsidRPr="00BB3A98">
        <w:rPr>
          <w:rFonts w:ascii="Cambria" w:hAnsi="Cambria"/>
          <w:sz w:val="24"/>
          <w:szCs w:val="24"/>
        </w:rPr>
        <w:t xml:space="preserve">Scores are rounded to the nearest whole point: 89.4 rounds down to 89 (B+) while 89.5 rounds up to 90 (A-). The </w:t>
      </w:r>
      <w:hyperlink r:id="rId15" w:history="1">
        <w:r w:rsidRPr="00BB3A98">
          <w:rPr>
            <w:rFonts w:ascii="Cambria" w:hAnsi="Cambria"/>
            <w:color w:val="0000FF"/>
            <w:sz w:val="24"/>
            <w:szCs w:val="24"/>
            <w:u w:val="single"/>
          </w:rPr>
          <w:t>UF grading policy</w:t>
        </w:r>
      </w:hyperlink>
      <w:r w:rsidRPr="00BB3A98">
        <w:rPr>
          <w:rFonts w:ascii="Cambria" w:hAnsi="Cambria"/>
          <w:sz w:val="24"/>
          <w:szCs w:val="24"/>
        </w:rPr>
        <w:t xml:space="preserve"> details how GPA is computed.</w:t>
      </w:r>
    </w:p>
    <w:p w14:paraId="0CF99612" w14:textId="77777777" w:rsidR="00BB3A98" w:rsidRPr="00BB3A98" w:rsidRDefault="00BB3A98" w:rsidP="00BB3A98">
      <w:pPr>
        <w:tabs>
          <w:tab w:val="left" w:pos="2970"/>
        </w:tabs>
        <w:spacing w:after="0" w:line="240" w:lineRule="auto"/>
        <w:rPr>
          <w:rFonts w:ascii="Cambria" w:hAnsi="Cambria"/>
          <w:sz w:val="24"/>
          <w:szCs w:val="24"/>
        </w:rPr>
      </w:pPr>
    </w:p>
    <w:p w14:paraId="2A7EF2FA" w14:textId="4565F4C5" w:rsidR="001F6A97" w:rsidRPr="006B412B" w:rsidRDefault="000D4E47" w:rsidP="004D6294">
      <w:pPr>
        <w:keepNext/>
        <w:spacing w:after="0" w:line="240" w:lineRule="auto"/>
        <w:rPr>
          <w:rFonts w:asciiTheme="minorHAnsi" w:hAnsiTheme="minorHAnsi"/>
          <w:b/>
          <w:sz w:val="24"/>
          <w:szCs w:val="24"/>
        </w:rPr>
      </w:pPr>
      <w:r>
        <w:rPr>
          <w:rFonts w:asciiTheme="minorHAnsi" w:hAnsiTheme="minorHAnsi"/>
          <w:b/>
          <w:sz w:val="24"/>
          <w:szCs w:val="24"/>
        </w:rPr>
        <w:t xml:space="preserve">Homework </w:t>
      </w:r>
      <w:r w:rsidR="00D5602D">
        <w:rPr>
          <w:rFonts w:asciiTheme="minorHAnsi" w:hAnsiTheme="minorHAnsi"/>
          <w:b/>
          <w:sz w:val="24"/>
          <w:szCs w:val="24"/>
        </w:rPr>
        <w:t>(</w:t>
      </w:r>
      <w:r w:rsidR="00597958">
        <w:rPr>
          <w:rFonts w:asciiTheme="minorHAnsi" w:hAnsiTheme="minorHAnsi"/>
          <w:b/>
          <w:sz w:val="24"/>
          <w:szCs w:val="24"/>
        </w:rPr>
        <w:t>6</w:t>
      </w:r>
      <w:r w:rsidR="00EC23D1">
        <w:rPr>
          <w:rFonts w:asciiTheme="minorHAnsi" w:hAnsiTheme="minorHAnsi"/>
          <w:b/>
          <w:sz w:val="24"/>
          <w:szCs w:val="24"/>
        </w:rPr>
        <w:t>0%)</w:t>
      </w:r>
    </w:p>
    <w:p w14:paraId="243CAEE3" w14:textId="33AED222" w:rsidR="00172E26" w:rsidRDefault="00172E26" w:rsidP="00172E26">
      <w:pPr>
        <w:spacing w:after="0" w:line="240" w:lineRule="auto"/>
        <w:rPr>
          <w:rFonts w:ascii="Cambria" w:hAnsi="Cambria"/>
          <w:sz w:val="24"/>
          <w:szCs w:val="24"/>
        </w:rPr>
      </w:pPr>
      <w:r>
        <w:rPr>
          <w:rFonts w:ascii="Cambria" w:hAnsi="Cambria"/>
          <w:sz w:val="24"/>
          <w:szCs w:val="24"/>
        </w:rPr>
        <w:t xml:space="preserve">Homework is assigned after each class and is due </w:t>
      </w:r>
      <w:r w:rsidR="00A521FE">
        <w:rPr>
          <w:rFonts w:ascii="Cambria" w:hAnsi="Cambria"/>
          <w:sz w:val="24"/>
          <w:szCs w:val="24"/>
        </w:rPr>
        <w:t>before</w:t>
      </w:r>
      <w:r>
        <w:rPr>
          <w:rFonts w:ascii="Cambria" w:hAnsi="Cambria"/>
          <w:sz w:val="24"/>
          <w:szCs w:val="24"/>
        </w:rPr>
        <w:t xml:space="preserve"> 11:59 pm on </w:t>
      </w:r>
      <w:r w:rsidR="00616B25">
        <w:rPr>
          <w:rFonts w:ascii="Cambria" w:hAnsi="Cambria"/>
          <w:sz w:val="24"/>
          <w:szCs w:val="24"/>
        </w:rPr>
        <w:t>Mondays</w:t>
      </w:r>
      <w:r>
        <w:rPr>
          <w:rFonts w:ascii="Cambria" w:hAnsi="Cambria"/>
          <w:sz w:val="24"/>
          <w:szCs w:val="24"/>
        </w:rPr>
        <w:t>. The low score</w:t>
      </w:r>
      <w:r w:rsidRPr="008E257C">
        <w:rPr>
          <w:rFonts w:ascii="Cambria" w:hAnsi="Cambria"/>
          <w:sz w:val="24"/>
          <w:szCs w:val="24"/>
        </w:rPr>
        <w:t xml:space="preserve"> drop</w:t>
      </w:r>
      <w:r>
        <w:rPr>
          <w:rFonts w:ascii="Cambria" w:hAnsi="Cambria"/>
          <w:sz w:val="24"/>
          <w:szCs w:val="24"/>
        </w:rPr>
        <w:t>s</w:t>
      </w:r>
      <w:r w:rsidRPr="008E257C">
        <w:rPr>
          <w:rFonts w:ascii="Cambria" w:hAnsi="Cambria"/>
          <w:sz w:val="24"/>
          <w:szCs w:val="24"/>
        </w:rPr>
        <w:t>.</w:t>
      </w:r>
      <w:r>
        <w:rPr>
          <w:rFonts w:ascii="Cambria" w:hAnsi="Cambria"/>
          <w:sz w:val="24"/>
          <w:szCs w:val="24"/>
        </w:rPr>
        <w:t xml:space="preserve"> Because you have </w:t>
      </w:r>
      <w:r w:rsidR="00616B25">
        <w:rPr>
          <w:rFonts w:ascii="Cambria" w:hAnsi="Cambria"/>
          <w:sz w:val="24"/>
          <w:szCs w:val="24"/>
        </w:rPr>
        <w:t>4</w:t>
      </w:r>
      <w:r w:rsidR="00895013">
        <w:rPr>
          <w:rFonts w:ascii="Cambria" w:hAnsi="Cambria"/>
          <w:sz w:val="24"/>
          <w:szCs w:val="24"/>
        </w:rPr>
        <w:t xml:space="preserve"> </w:t>
      </w:r>
      <w:r>
        <w:rPr>
          <w:rFonts w:ascii="Cambria" w:hAnsi="Cambria"/>
          <w:sz w:val="24"/>
          <w:szCs w:val="24"/>
        </w:rPr>
        <w:t xml:space="preserve">days to complete each assignment, no extensions will be allowed unless you have an exemption covered by UF policy for the entire time period. </w:t>
      </w:r>
    </w:p>
    <w:p w14:paraId="6A733481" w14:textId="20E22F82" w:rsidR="00172E26" w:rsidRDefault="00172E26" w:rsidP="00172E26">
      <w:pPr>
        <w:spacing w:after="0" w:line="240" w:lineRule="auto"/>
        <w:rPr>
          <w:rFonts w:ascii="Cambria" w:hAnsi="Cambria"/>
          <w:sz w:val="24"/>
          <w:szCs w:val="24"/>
        </w:rPr>
      </w:pPr>
    </w:p>
    <w:p w14:paraId="7FDDA0A5" w14:textId="39689764" w:rsidR="00172E26" w:rsidRDefault="009D6449" w:rsidP="00172E26">
      <w:pPr>
        <w:spacing w:after="0" w:line="240" w:lineRule="auto"/>
        <w:rPr>
          <w:rFonts w:ascii="Cambria" w:hAnsi="Cambria"/>
          <w:sz w:val="24"/>
          <w:szCs w:val="24"/>
        </w:rPr>
      </w:pPr>
      <w:r>
        <w:rPr>
          <w:rFonts w:ascii="Cambria" w:hAnsi="Cambria"/>
          <w:noProof/>
          <w:sz w:val="24"/>
          <w:szCs w:val="24"/>
        </w:rPr>
        <w:drawing>
          <wp:anchor distT="0" distB="0" distL="114300" distR="114300" simplePos="0" relativeHeight="251663360" behindDoc="0" locked="0" layoutInCell="1" allowOverlap="1" wp14:anchorId="2F39BAB3" wp14:editId="7C7B252E">
            <wp:simplePos x="0" y="0"/>
            <wp:positionH relativeFrom="column">
              <wp:posOffset>0</wp:posOffset>
            </wp:positionH>
            <wp:positionV relativeFrom="paragraph">
              <wp:posOffset>34621</wp:posOffset>
            </wp:positionV>
            <wp:extent cx="325755" cy="325755"/>
            <wp:effectExtent l="0" t="0" r="4445" b="4445"/>
            <wp:wrapSquare wrapText="bothSides"/>
            <wp:docPr id="1632052162" name="Picture 16320521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6"/>
                    <a:stretch>
                      <a:fillRect/>
                    </a:stretch>
                  </pic:blipFill>
                  <pic:spPr>
                    <a:xfrm>
                      <a:off x="0" y="0"/>
                      <a:ext cx="325755" cy="325755"/>
                    </a:xfrm>
                    <a:prstGeom prst="rect">
                      <a:avLst/>
                    </a:prstGeom>
                  </pic:spPr>
                </pic:pic>
              </a:graphicData>
            </a:graphic>
            <wp14:sizeRelH relativeFrom="page">
              <wp14:pctWidth>0</wp14:pctWidth>
            </wp14:sizeRelH>
            <wp14:sizeRelV relativeFrom="page">
              <wp14:pctHeight>0</wp14:pctHeight>
            </wp14:sizeRelV>
          </wp:anchor>
        </w:drawing>
      </w:r>
      <w:r w:rsidR="000704B0" w:rsidRPr="000704B0">
        <w:rPr>
          <w:rFonts w:ascii="Cambria" w:hAnsi="Cambria"/>
          <w:i/>
          <w:iCs/>
          <w:sz w:val="24"/>
          <w:szCs w:val="24"/>
        </w:rPr>
        <w:t>Bonus</w:t>
      </w:r>
      <w:r w:rsidR="000704B0">
        <w:rPr>
          <w:rFonts w:ascii="Cambria" w:hAnsi="Cambria"/>
          <w:sz w:val="24"/>
          <w:szCs w:val="24"/>
        </w:rPr>
        <w:t xml:space="preserve">: Each homework submitted before </w:t>
      </w:r>
      <w:r w:rsidR="00172E26">
        <w:rPr>
          <w:rFonts w:ascii="Cambria" w:hAnsi="Cambria"/>
          <w:sz w:val="24"/>
          <w:szCs w:val="24"/>
        </w:rPr>
        <w:t>6 pm Saturday</w:t>
      </w:r>
      <w:r w:rsidR="000704B0">
        <w:rPr>
          <w:rFonts w:ascii="Cambria" w:hAnsi="Cambria"/>
          <w:sz w:val="24"/>
          <w:szCs w:val="24"/>
        </w:rPr>
        <w:t xml:space="preserve"> earns </w:t>
      </w:r>
      <w:r w:rsidR="00172E26">
        <w:rPr>
          <w:rFonts w:ascii="Cambria" w:hAnsi="Cambria"/>
          <w:sz w:val="24"/>
          <w:szCs w:val="24"/>
        </w:rPr>
        <w:t xml:space="preserve">10 </w:t>
      </w:r>
      <w:r w:rsidR="000704B0">
        <w:rPr>
          <w:rFonts w:ascii="Cambria" w:hAnsi="Cambria"/>
          <w:sz w:val="24"/>
          <w:szCs w:val="24"/>
        </w:rPr>
        <w:t xml:space="preserve">extra </w:t>
      </w:r>
      <w:r w:rsidR="00172E26">
        <w:rPr>
          <w:rFonts w:ascii="Cambria" w:hAnsi="Cambria"/>
          <w:sz w:val="24"/>
          <w:szCs w:val="24"/>
        </w:rPr>
        <w:t xml:space="preserve">points. </w:t>
      </w:r>
      <w:r>
        <w:rPr>
          <w:rFonts w:ascii="Cambria" w:hAnsi="Cambria"/>
          <w:sz w:val="24"/>
          <w:szCs w:val="24"/>
        </w:rPr>
        <w:t xml:space="preserve">Why the bonus? </w:t>
      </w:r>
      <w:r w:rsidR="00CC7371">
        <w:rPr>
          <w:rFonts w:ascii="Cambria" w:hAnsi="Cambria"/>
          <w:sz w:val="24"/>
          <w:szCs w:val="24"/>
        </w:rPr>
        <w:t xml:space="preserve">Completing work within </w:t>
      </w:r>
      <w:r w:rsidR="008424D2">
        <w:rPr>
          <w:rFonts w:ascii="Cambria" w:hAnsi="Cambria"/>
          <w:sz w:val="24"/>
          <w:szCs w:val="24"/>
        </w:rPr>
        <w:t>48 hours</w:t>
      </w:r>
      <w:r w:rsidR="000B1B7E">
        <w:rPr>
          <w:rFonts w:ascii="Cambria" w:hAnsi="Cambria"/>
          <w:sz w:val="24"/>
          <w:szCs w:val="24"/>
        </w:rPr>
        <w:t xml:space="preserve"> </w:t>
      </w:r>
      <w:r w:rsidR="00CC7371">
        <w:rPr>
          <w:rFonts w:ascii="Cambria" w:hAnsi="Cambria"/>
          <w:sz w:val="24"/>
          <w:szCs w:val="24"/>
        </w:rPr>
        <w:t xml:space="preserve">improves learning and retention. </w:t>
      </w:r>
    </w:p>
    <w:p w14:paraId="33C0D4A3" w14:textId="07AA48E2" w:rsidR="008B16A3" w:rsidRDefault="008B16A3" w:rsidP="001F6A97">
      <w:pPr>
        <w:spacing w:after="0" w:line="240" w:lineRule="auto"/>
        <w:rPr>
          <w:rFonts w:ascii="Cambria" w:hAnsi="Cambria"/>
          <w:sz w:val="24"/>
          <w:szCs w:val="24"/>
        </w:rPr>
      </w:pPr>
    </w:p>
    <w:p w14:paraId="4CAC1001" w14:textId="77777777" w:rsidR="00CD67D5" w:rsidRPr="00597958" w:rsidRDefault="00CD67D5" w:rsidP="00CD67D5">
      <w:pPr>
        <w:spacing w:after="0" w:line="240" w:lineRule="auto"/>
        <w:rPr>
          <w:rFonts w:asciiTheme="minorHAnsi" w:hAnsiTheme="minorHAnsi" w:cstheme="minorHAnsi"/>
          <w:b/>
          <w:bCs/>
          <w:sz w:val="24"/>
          <w:szCs w:val="24"/>
        </w:rPr>
      </w:pPr>
      <w:r w:rsidRPr="00597958">
        <w:rPr>
          <w:rFonts w:asciiTheme="minorHAnsi" w:hAnsiTheme="minorHAnsi" w:cstheme="minorHAnsi"/>
          <w:b/>
          <w:bCs/>
          <w:sz w:val="24"/>
          <w:szCs w:val="24"/>
        </w:rPr>
        <w:t xml:space="preserve">Extra Credit </w:t>
      </w:r>
    </w:p>
    <w:p w14:paraId="7FEEC868" w14:textId="73C27086" w:rsidR="00CD67D5" w:rsidRDefault="00CD67D5" w:rsidP="00CD67D5">
      <w:pPr>
        <w:spacing w:after="0" w:line="240" w:lineRule="auto"/>
        <w:rPr>
          <w:rFonts w:ascii="Cambria" w:hAnsi="Cambria"/>
          <w:sz w:val="24"/>
          <w:szCs w:val="24"/>
        </w:rPr>
      </w:pPr>
      <w:r>
        <w:rPr>
          <w:rFonts w:ascii="Cambria" w:hAnsi="Cambria"/>
          <w:sz w:val="24"/>
          <w:szCs w:val="24"/>
        </w:rPr>
        <w:t xml:space="preserve">The </w:t>
      </w:r>
      <w:r w:rsidRPr="00CD67D5">
        <w:rPr>
          <w:rFonts w:ascii="Cambria" w:hAnsi="Cambria"/>
          <w:sz w:val="24"/>
          <w:szCs w:val="24"/>
        </w:rPr>
        <w:t>only</w:t>
      </w:r>
      <w:r>
        <w:rPr>
          <w:rFonts w:ascii="Cambria" w:hAnsi="Cambria"/>
          <w:sz w:val="24"/>
          <w:szCs w:val="24"/>
        </w:rPr>
        <w:t xml:space="preserve"> extra credit </w:t>
      </w:r>
      <w:r w:rsidR="002F600C">
        <w:rPr>
          <w:rFonts w:ascii="Cambria" w:hAnsi="Cambria"/>
          <w:sz w:val="24"/>
          <w:szCs w:val="24"/>
        </w:rPr>
        <w:t xml:space="preserve">is </w:t>
      </w:r>
      <w:r>
        <w:rPr>
          <w:rFonts w:ascii="Cambria" w:hAnsi="Cambria"/>
          <w:sz w:val="24"/>
          <w:szCs w:val="24"/>
        </w:rPr>
        <w:t>the weekly opportunity to earn a full letter grade by turning in each week’s homework early</w:t>
      </w:r>
      <w:r w:rsidR="002F600C">
        <w:rPr>
          <w:rFonts w:ascii="Cambria" w:hAnsi="Cambria"/>
          <w:sz w:val="24"/>
          <w:szCs w:val="24"/>
        </w:rPr>
        <w:t xml:space="preserve"> (above)</w:t>
      </w:r>
      <w:r>
        <w:rPr>
          <w:rFonts w:ascii="Cambria" w:hAnsi="Cambria"/>
          <w:sz w:val="24"/>
          <w:szCs w:val="24"/>
        </w:rPr>
        <w:t xml:space="preserve">. </w:t>
      </w:r>
      <w:r w:rsidRPr="00CD67D5">
        <w:rPr>
          <w:rFonts w:ascii="Cambria" w:hAnsi="Cambria"/>
          <w:sz w:val="24"/>
          <w:szCs w:val="24"/>
        </w:rPr>
        <w:t>No other option is available</w:t>
      </w:r>
      <w:r>
        <w:rPr>
          <w:rFonts w:ascii="Cambria" w:hAnsi="Cambria"/>
          <w:sz w:val="24"/>
          <w:szCs w:val="24"/>
        </w:rPr>
        <w:t xml:space="preserve">. </w:t>
      </w:r>
    </w:p>
    <w:p w14:paraId="263D653A" w14:textId="77777777" w:rsidR="00CD67D5" w:rsidRDefault="00CD67D5" w:rsidP="00CD67D5">
      <w:pPr>
        <w:spacing w:after="0" w:line="240" w:lineRule="auto"/>
        <w:rPr>
          <w:rFonts w:ascii="Cambria" w:hAnsi="Cambria"/>
          <w:sz w:val="24"/>
          <w:szCs w:val="24"/>
        </w:rPr>
      </w:pPr>
    </w:p>
    <w:p w14:paraId="680692D1" w14:textId="7CCD5B85" w:rsidR="006C6869" w:rsidRPr="00EC23D1" w:rsidRDefault="00BA1CC4" w:rsidP="006C6869">
      <w:pPr>
        <w:spacing w:after="0" w:line="240" w:lineRule="auto"/>
        <w:rPr>
          <w:rFonts w:asciiTheme="minorHAnsi" w:hAnsiTheme="minorHAnsi"/>
          <w:b/>
          <w:sz w:val="24"/>
          <w:szCs w:val="24"/>
        </w:rPr>
      </w:pPr>
      <w:r>
        <w:rPr>
          <w:rFonts w:asciiTheme="minorHAnsi" w:hAnsiTheme="minorHAnsi"/>
          <w:b/>
          <w:sz w:val="24"/>
          <w:szCs w:val="24"/>
        </w:rPr>
        <w:t xml:space="preserve">Visual </w:t>
      </w:r>
      <w:r w:rsidR="006C6869">
        <w:rPr>
          <w:rFonts w:asciiTheme="minorHAnsi" w:hAnsiTheme="minorHAnsi"/>
          <w:b/>
          <w:sz w:val="24"/>
          <w:szCs w:val="24"/>
        </w:rPr>
        <w:t xml:space="preserve">Data </w:t>
      </w:r>
      <w:r w:rsidR="006F6F7F">
        <w:rPr>
          <w:rFonts w:asciiTheme="minorHAnsi" w:hAnsiTheme="minorHAnsi"/>
          <w:b/>
          <w:sz w:val="24"/>
          <w:szCs w:val="24"/>
        </w:rPr>
        <w:t>Project</w:t>
      </w:r>
      <w:r w:rsidR="006C6869">
        <w:rPr>
          <w:rFonts w:asciiTheme="minorHAnsi" w:hAnsiTheme="minorHAnsi"/>
          <w:b/>
          <w:sz w:val="24"/>
          <w:szCs w:val="24"/>
        </w:rPr>
        <w:t xml:space="preserve"> (2</w:t>
      </w:r>
      <w:r w:rsidR="006C6869" w:rsidRPr="00EC23D1">
        <w:rPr>
          <w:rFonts w:asciiTheme="minorHAnsi" w:hAnsiTheme="minorHAnsi"/>
          <w:b/>
          <w:sz w:val="24"/>
          <w:szCs w:val="24"/>
        </w:rPr>
        <w:t>0%)</w:t>
      </w:r>
    </w:p>
    <w:p w14:paraId="2B73DE25" w14:textId="09185194" w:rsidR="006C6869" w:rsidRPr="007A3727" w:rsidRDefault="006C6869" w:rsidP="00A62ACD">
      <w:pPr>
        <w:spacing w:after="0" w:line="240" w:lineRule="auto"/>
        <w:rPr>
          <w:rFonts w:ascii="Cambria" w:hAnsi="Cambria"/>
          <w:i/>
          <w:iCs/>
          <w:sz w:val="24"/>
          <w:szCs w:val="24"/>
        </w:rPr>
      </w:pPr>
      <w:r>
        <w:rPr>
          <w:rFonts w:ascii="Cambria" w:hAnsi="Cambria"/>
          <w:sz w:val="24"/>
          <w:szCs w:val="24"/>
        </w:rPr>
        <w:t xml:space="preserve">This is an original, </w:t>
      </w:r>
      <w:r w:rsidR="0021635F">
        <w:rPr>
          <w:rFonts w:ascii="Cambria" w:hAnsi="Cambria"/>
          <w:sz w:val="24"/>
          <w:szCs w:val="24"/>
        </w:rPr>
        <w:t xml:space="preserve">timely, </w:t>
      </w:r>
      <w:r w:rsidR="00BB268C">
        <w:rPr>
          <w:rFonts w:ascii="Cambria" w:hAnsi="Cambria"/>
          <w:sz w:val="24"/>
          <w:szCs w:val="24"/>
        </w:rPr>
        <w:t>journalistic,</w:t>
      </w:r>
      <w:r>
        <w:rPr>
          <w:rFonts w:ascii="Cambria" w:hAnsi="Cambria"/>
          <w:sz w:val="24"/>
          <w:szCs w:val="24"/>
        </w:rPr>
        <w:t xml:space="preserve"> data-driven visual story </w:t>
      </w:r>
      <w:r w:rsidR="00476CDB">
        <w:rPr>
          <w:rFonts w:ascii="Cambria" w:hAnsi="Cambria"/>
          <w:sz w:val="24"/>
          <w:szCs w:val="24"/>
        </w:rPr>
        <w:t xml:space="preserve">requiring a spreadsheet and </w:t>
      </w:r>
      <w:r>
        <w:rPr>
          <w:rFonts w:ascii="Cambria" w:hAnsi="Cambria"/>
          <w:sz w:val="24"/>
          <w:szCs w:val="24"/>
        </w:rPr>
        <w:t>optimized for a phone</w:t>
      </w:r>
      <w:r w:rsidR="0019624E">
        <w:rPr>
          <w:rFonts w:ascii="Cambria" w:hAnsi="Cambria"/>
          <w:sz w:val="24"/>
          <w:szCs w:val="24"/>
        </w:rPr>
        <w:t>.</w:t>
      </w:r>
      <w:r w:rsidR="002617C9">
        <w:rPr>
          <w:rFonts w:ascii="Cambria" w:hAnsi="Cambria"/>
          <w:sz w:val="24"/>
          <w:szCs w:val="24"/>
        </w:rPr>
        <w:t xml:space="preserve"> </w:t>
      </w:r>
      <w:r w:rsidR="00BB5089">
        <w:rPr>
          <w:rFonts w:ascii="Cambria" w:hAnsi="Cambria"/>
          <w:sz w:val="24"/>
          <w:szCs w:val="24"/>
        </w:rPr>
        <w:t>Must be original to this class.</w:t>
      </w:r>
      <w:r w:rsidR="00B265CE">
        <w:rPr>
          <w:rFonts w:ascii="Cambria" w:hAnsi="Cambria"/>
          <w:sz w:val="24"/>
          <w:szCs w:val="24"/>
        </w:rPr>
        <w:t xml:space="preserve"> </w:t>
      </w:r>
      <w:r w:rsidR="002617C9">
        <w:rPr>
          <w:rFonts w:ascii="Cambria" w:hAnsi="Cambria"/>
          <w:sz w:val="24"/>
          <w:szCs w:val="24"/>
        </w:rPr>
        <w:t xml:space="preserve">Due </w:t>
      </w:r>
      <w:r w:rsidR="00B265CE">
        <w:rPr>
          <w:rFonts w:ascii="Cambria" w:hAnsi="Cambria"/>
          <w:sz w:val="24"/>
          <w:szCs w:val="24"/>
        </w:rPr>
        <w:t xml:space="preserve">by </w:t>
      </w:r>
      <w:r w:rsidR="002617C9">
        <w:rPr>
          <w:rFonts w:ascii="Cambria" w:hAnsi="Cambria"/>
          <w:sz w:val="24"/>
          <w:szCs w:val="24"/>
        </w:rPr>
        <w:t xml:space="preserve">11:59 pm Friday, March </w:t>
      </w:r>
      <w:r w:rsidR="003F4B91">
        <w:rPr>
          <w:rFonts w:ascii="Cambria" w:hAnsi="Cambria"/>
          <w:sz w:val="24"/>
          <w:szCs w:val="24"/>
        </w:rPr>
        <w:t>22</w:t>
      </w:r>
      <w:r w:rsidR="002617C9">
        <w:rPr>
          <w:rFonts w:ascii="Cambria" w:hAnsi="Cambria"/>
          <w:sz w:val="24"/>
          <w:szCs w:val="24"/>
        </w:rPr>
        <w:t>.</w:t>
      </w:r>
    </w:p>
    <w:p w14:paraId="171DFA59" w14:textId="74D94DD1" w:rsidR="006C6869" w:rsidRDefault="006C6869" w:rsidP="006C6869">
      <w:pPr>
        <w:spacing w:after="0" w:line="240" w:lineRule="auto"/>
        <w:rPr>
          <w:rFonts w:ascii="Cambria" w:hAnsi="Cambria"/>
          <w:sz w:val="24"/>
          <w:szCs w:val="24"/>
        </w:rPr>
      </w:pPr>
    </w:p>
    <w:p w14:paraId="2E6EFB7F" w14:textId="64C956A4" w:rsidR="003426B4" w:rsidRPr="008D077C" w:rsidRDefault="002720A5" w:rsidP="003426B4">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Exams: Visual </w:t>
      </w:r>
      <w:r w:rsidR="003426B4" w:rsidRPr="008D077C">
        <w:rPr>
          <w:rFonts w:asciiTheme="minorHAnsi" w:hAnsiTheme="minorHAnsi" w:cstheme="minorHAnsi"/>
          <w:b/>
          <w:bCs/>
          <w:sz w:val="24"/>
          <w:szCs w:val="24"/>
        </w:rPr>
        <w:t>(1</w:t>
      </w:r>
      <w:r w:rsidR="002617C9">
        <w:rPr>
          <w:rFonts w:asciiTheme="minorHAnsi" w:hAnsiTheme="minorHAnsi" w:cstheme="minorHAnsi"/>
          <w:b/>
          <w:bCs/>
          <w:sz w:val="24"/>
          <w:szCs w:val="24"/>
        </w:rPr>
        <w:t>0</w:t>
      </w:r>
      <w:r w:rsidR="003426B4" w:rsidRPr="008D077C">
        <w:rPr>
          <w:rFonts w:asciiTheme="minorHAnsi" w:hAnsiTheme="minorHAnsi" w:cstheme="minorHAnsi"/>
          <w:b/>
          <w:bCs/>
          <w:sz w:val="24"/>
          <w:szCs w:val="24"/>
        </w:rPr>
        <w:t>%)</w:t>
      </w:r>
      <w:r w:rsidR="003426B4">
        <w:rPr>
          <w:rFonts w:asciiTheme="minorHAnsi" w:hAnsiTheme="minorHAnsi" w:cstheme="minorHAnsi"/>
          <w:b/>
          <w:bCs/>
          <w:sz w:val="24"/>
          <w:szCs w:val="24"/>
        </w:rPr>
        <w:t xml:space="preserve"> </w:t>
      </w:r>
      <w:r>
        <w:rPr>
          <w:rFonts w:asciiTheme="minorHAnsi" w:hAnsiTheme="minorHAnsi" w:cstheme="minorHAnsi"/>
          <w:b/>
          <w:bCs/>
          <w:sz w:val="24"/>
          <w:szCs w:val="24"/>
        </w:rPr>
        <w:t>and GIS (10%)</w:t>
      </w:r>
    </w:p>
    <w:p w14:paraId="232B2C51" w14:textId="7DB28DA7" w:rsidR="002720A5" w:rsidRPr="002720A5" w:rsidRDefault="002720A5" w:rsidP="002720A5">
      <w:pPr>
        <w:pStyle w:val="ListParagraph"/>
        <w:numPr>
          <w:ilvl w:val="0"/>
          <w:numId w:val="27"/>
        </w:numPr>
        <w:spacing w:after="0" w:line="240" w:lineRule="auto"/>
        <w:rPr>
          <w:rFonts w:ascii="Cambria" w:hAnsi="Cambria"/>
          <w:sz w:val="24"/>
          <w:szCs w:val="24"/>
        </w:rPr>
      </w:pPr>
      <w:r w:rsidRPr="002720A5">
        <w:rPr>
          <w:rFonts w:ascii="Cambria" w:hAnsi="Cambria"/>
          <w:sz w:val="24"/>
          <w:szCs w:val="24"/>
        </w:rPr>
        <w:t xml:space="preserve">Visual: In class Feb. 29. </w:t>
      </w:r>
      <w:r w:rsidR="00D23156" w:rsidRPr="002720A5">
        <w:rPr>
          <w:rFonts w:ascii="Cambria" w:hAnsi="Cambria"/>
          <w:sz w:val="24"/>
          <w:szCs w:val="24"/>
        </w:rPr>
        <w:t xml:space="preserve">Based on class discussion, readings, </w:t>
      </w:r>
      <w:r w:rsidRPr="002720A5">
        <w:rPr>
          <w:rFonts w:ascii="Cambria" w:hAnsi="Cambria"/>
          <w:sz w:val="24"/>
          <w:szCs w:val="24"/>
        </w:rPr>
        <w:t xml:space="preserve">and </w:t>
      </w:r>
      <w:r w:rsidR="006C6C5D" w:rsidRPr="002720A5">
        <w:rPr>
          <w:rFonts w:ascii="Cambria" w:hAnsi="Cambria"/>
          <w:sz w:val="24"/>
          <w:szCs w:val="24"/>
        </w:rPr>
        <w:t xml:space="preserve">instructional </w:t>
      </w:r>
      <w:r w:rsidR="00D23156" w:rsidRPr="002720A5">
        <w:rPr>
          <w:rFonts w:ascii="Cambria" w:hAnsi="Cambria"/>
          <w:sz w:val="24"/>
          <w:szCs w:val="24"/>
        </w:rPr>
        <w:t>videos</w:t>
      </w:r>
      <w:r w:rsidRPr="002720A5">
        <w:rPr>
          <w:rFonts w:ascii="Cambria" w:hAnsi="Cambria"/>
          <w:sz w:val="24"/>
          <w:szCs w:val="24"/>
        </w:rPr>
        <w:t>.</w:t>
      </w:r>
    </w:p>
    <w:p w14:paraId="635AAE78" w14:textId="13ACAB6B" w:rsidR="002720A5" w:rsidRPr="002720A5" w:rsidRDefault="002720A5" w:rsidP="002720A5">
      <w:pPr>
        <w:pStyle w:val="ListParagraph"/>
        <w:numPr>
          <w:ilvl w:val="0"/>
          <w:numId w:val="27"/>
        </w:numPr>
        <w:spacing w:after="0" w:line="240" w:lineRule="auto"/>
        <w:rPr>
          <w:rFonts w:ascii="Cambria" w:hAnsi="Cambria"/>
          <w:sz w:val="24"/>
          <w:szCs w:val="24"/>
        </w:rPr>
      </w:pPr>
      <w:r w:rsidRPr="002720A5">
        <w:rPr>
          <w:rFonts w:ascii="Cambria" w:hAnsi="Cambria"/>
          <w:sz w:val="24"/>
          <w:szCs w:val="24"/>
        </w:rPr>
        <w:t xml:space="preserve">GIS: </w:t>
      </w:r>
      <w:r w:rsidR="003F4B91">
        <w:rPr>
          <w:rFonts w:ascii="Cambria" w:hAnsi="Cambria"/>
          <w:sz w:val="24"/>
          <w:szCs w:val="24"/>
        </w:rPr>
        <w:t xml:space="preserve">Take at home. Due Mon, </w:t>
      </w:r>
      <w:r w:rsidRPr="002720A5">
        <w:rPr>
          <w:rFonts w:ascii="Cambria" w:hAnsi="Cambria"/>
          <w:sz w:val="24"/>
          <w:szCs w:val="24"/>
        </w:rPr>
        <w:t xml:space="preserve">April </w:t>
      </w:r>
      <w:r w:rsidR="003F4B91">
        <w:rPr>
          <w:rFonts w:ascii="Cambria" w:hAnsi="Cambria"/>
          <w:sz w:val="24"/>
          <w:szCs w:val="24"/>
        </w:rPr>
        <w:t>29</w:t>
      </w:r>
      <w:r w:rsidRPr="002720A5">
        <w:rPr>
          <w:rFonts w:ascii="Cambria" w:hAnsi="Cambria"/>
          <w:sz w:val="24"/>
          <w:szCs w:val="24"/>
        </w:rPr>
        <w:t xml:space="preserve">. Based on class discussion, readings, and QGIS. </w:t>
      </w:r>
    </w:p>
    <w:p w14:paraId="14D3E3EB" w14:textId="268A7828" w:rsidR="003426B4" w:rsidRPr="002720A5" w:rsidRDefault="002720A5" w:rsidP="002720A5">
      <w:pPr>
        <w:pStyle w:val="ListParagraph"/>
        <w:numPr>
          <w:ilvl w:val="0"/>
          <w:numId w:val="27"/>
        </w:numPr>
        <w:spacing w:after="0" w:line="240" w:lineRule="auto"/>
        <w:rPr>
          <w:rFonts w:ascii="Cambria" w:hAnsi="Cambria"/>
          <w:sz w:val="24"/>
          <w:szCs w:val="24"/>
        </w:rPr>
      </w:pPr>
      <w:r w:rsidRPr="002720A5">
        <w:rPr>
          <w:rFonts w:ascii="Cambria" w:hAnsi="Cambria"/>
          <w:sz w:val="24"/>
          <w:szCs w:val="24"/>
        </w:rPr>
        <w:t>Exams are o</w:t>
      </w:r>
      <w:r w:rsidR="00780E85" w:rsidRPr="002720A5">
        <w:rPr>
          <w:rFonts w:ascii="Cambria" w:hAnsi="Cambria"/>
          <w:sz w:val="24"/>
          <w:szCs w:val="24"/>
        </w:rPr>
        <w:t xml:space="preserve">pen book but only-you. </w:t>
      </w:r>
      <w:r w:rsidRPr="002720A5">
        <w:rPr>
          <w:rFonts w:ascii="Cambria" w:hAnsi="Cambria"/>
          <w:sz w:val="24"/>
          <w:szCs w:val="24"/>
        </w:rPr>
        <w:t xml:space="preserve">No outside consultation allowed. </w:t>
      </w:r>
    </w:p>
    <w:p w14:paraId="092DCCC8" w14:textId="77777777" w:rsidR="00854B03" w:rsidRDefault="00854B03" w:rsidP="000704B0">
      <w:pPr>
        <w:spacing w:after="0" w:line="240" w:lineRule="auto"/>
        <w:rPr>
          <w:rFonts w:ascii="Cambria" w:hAnsi="Cambria"/>
          <w:sz w:val="24"/>
          <w:szCs w:val="24"/>
        </w:rPr>
      </w:pPr>
    </w:p>
    <w:p w14:paraId="3D9790D3" w14:textId="4BEDBC3C" w:rsidR="00854B03" w:rsidRPr="00854B03" w:rsidRDefault="00854B03" w:rsidP="00854B03">
      <w:pPr>
        <w:spacing w:after="0" w:line="240" w:lineRule="auto"/>
        <w:rPr>
          <w:rFonts w:ascii="Cambria" w:hAnsi="Cambria"/>
          <w:sz w:val="24"/>
          <w:szCs w:val="24"/>
        </w:rPr>
      </w:pPr>
      <w:r w:rsidRPr="00854B03">
        <w:rPr>
          <w:rFonts w:ascii="Cambria" w:hAnsi="Cambria"/>
          <w:sz w:val="24"/>
          <w:szCs w:val="24"/>
        </w:rPr>
        <w:t>A makeup exam is possible only if all three conditions are met:</w:t>
      </w:r>
    </w:p>
    <w:p w14:paraId="7A9BB35C" w14:textId="77777777" w:rsidR="00854B03" w:rsidRPr="00854B03" w:rsidRDefault="00854B03" w:rsidP="00854B03">
      <w:pPr>
        <w:numPr>
          <w:ilvl w:val="0"/>
          <w:numId w:val="26"/>
        </w:numPr>
        <w:spacing w:after="0" w:line="240" w:lineRule="auto"/>
        <w:contextualSpacing/>
        <w:rPr>
          <w:rFonts w:ascii="Cambria" w:hAnsi="Cambria"/>
          <w:sz w:val="24"/>
          <w:szCs w:val="24"/>
        </w:rPr>
      </w:pPr>
      <w:r w:rsidRPr="00854B03">
        <w:rPr>
          <w:rFonts w:ascii="Cambria" w:hAnsi="Cambria"/>
          <w:sz w:val="24"/>
          <w:szCs w:val="24"/>
        </w:rPr>
        <w:t xml:space="preserve">The absence is covered by </w:t>
      </w:r>
      <w:hyperlink r:id="rId17" w:history="1">
        <w:r w:rsidRPr="00854B03">
          <w:rPr>
            <w:rFonts w:ascii="Cambria" w:hAnsi="Cambria"/>
            <w:color w:val="0000FF"/>
            <w:sz w:val="24"/>
            <w:szCs w:val="24"/>
            <w:u w:val="single"/>
          </w:rPr>
          <w:t>UF policy</w:t>
        </w:r>
      </w:hyperlink>
      <w:r w:rsidRPr="00854B03">
        <w:rPr>
          <w:rFonts w:ascii="Cambria" w:hAnsi="Cambria"/>
          <w:sz w:val="24"/>
          <w:szCs w:val="24"/>
        </w:rPr>
        <w:t xml:space="preserve">. </w:t>
      </w:r>
    </w:p>
    <w:p w14:paraId="423CBFEA" w14:textId="77777777" w:rsidR="00854B03" w:rsidRPr="00854B03" w:rsidRDefault="00854B03" w:rsidP="00854B03">
      <w:pPr>
        <w:numPr>
          <w:ilvl w:val="0"/>
          <w:numId w:val="26"/>
        </w:numPr>
        <w:spacing w:after="0" w:line="240" w:lineRule="auto"/>
        <w:contextualSpacing/>
        <w:rPr>
          <w:rFonts w:ascii="Cambria" w:hAnsi="Cambria"/>
          <w:sz w:val="24"/>
          <w:szCs w:val="24"/>
        </w:rPr>
      </w:pPr>
      <w:r w:rsidRPr="00854B03">
        <w:rPr>
          <w:rFonts w:ascii="Cambria" w:hAnsi="Cambria"/>
          <w:sz w:val="24"/>
          <w:szCs w:val="24"/>
        </w:rPr>
        <w:t>You contact me at least 30 minutes before class begins.</w:t>
      </w:r>
    </w:p>
    <w:p w14:paraId="2F9B58A3" w14:textId="77777777" w:rsidR="00854B03" w:rsidRPr="00854B03" w:rsidRDefault="00854B03" w:rsidP="00854B03">
      <w:pPr>
        <w:numPr>
          <w:ilvl w:val="0"/>
          <w:numId w:val="26"/>
        </w:numPr>
        <w:spacing w:after="0" w:line="240" w:lineRule="auto"/>
        <w:contextualSpacing/>
        <w:rPr>
          <w:rFonts w:ascii="Cambria" w:hAnsi="Cambria"/>
          <w:sz w:val="24"/>
          <w:szCs w:val="24"/>
        </w:rPr>
      </w:pPr>
      <w:r w:rsidRPr="00854B03">
        <w:rPr>
          <w:rFonts w:ascii="Cambria" w:hAnsi="Cambria"/>
          <w:sz w:val="24"/>
          <w:szCs w:val="24"/>
        </w:rPr>
        <w:t>You promptly provide written documentation if appropriate.</w:t>
      </w:r>
    </w:p>
    <w:p w14:paraId="0704D987" w14:textId="77777777" w:rsidR="00854B03" w:rsidRDefault="00854B03" w:rsidP="000704B0">
      <w:pPr>
        <w:spacing w:after="0" w:line="240" w:lineRule="auto"/>
        <w:rPr>
          <w:rFonts w:ascii="Cambria" w:hAnsi="Cambria"/>
          <w:sz w:val="24"/>
          <w:szCs w:val="24"/>
        </w:rPr>
      </w:pPr>
    </w:p>
    <w:p w14:paraId="1B0B6CAB" w14:textId="61C53139" w:rsidR="00AD229F" w:rsidRDefault="005D6255" w:rsidP="00E96B27">
      <w:pPr>
        <w:keepNext/>
        <w:shd w:val="clear" w:color="auto" w:fill="D6E3BC" w:themeFill="accent3" w:themeFillTint="66"/>
        <w:spacing w:after="0" w:line="240" w:lineRule="auto"/>
        <w:rPr>
          <w:rFonts w:asciiTheme="minorHAnsi" w:hAnsiTheme="minorHAnsi" w:cstheme="minorHAnsi"/>
          <w:b/>
          <w:bCs/>
          <w:sz w:val="24"/>
          <w:szCs w:val="24"/>
        </w:rPr>
      </w:pPr>
      <w:r>
        <w:rPr>
          <w:rFonts w:asciiTheme="minorHAnsi" w:hAnsiTheme="minorHAnsi" w:cs="Calibri (Body)"/>
          <w:b/>
          <w:bCs/>
          <w:sz w:val="24"/>
          <w:szCs w:val="24"/>
        </w:rPr>
        <w:lastRenderedPageBreak/>
        <w:t xml:space="preserve"> </w:t>
      </w:r>
      <w:r w:rsidR="00AD229F" w:rsidRPr="00F443BF">
        <w:rPr>
          <w:rFonts w:asciiTheme="minorHAnsi" w:hAnsiTheme="minorHAnsi" w:cs="Calibri (Body)"/>
          <w:b/>
          <w:bCs/>
          <w:sz w:val="24"/>
          <w:szCs w:val="24"/>
        </w:rPr>
        <w:t>Visual Data Story</w:t>
      </w:r>
      <w:r w:rsidR="00AD229F" w:rsidRPr="00F443BF">
        <w:rPr>
          <w:rFonts w:asciiTheme="minorHAnsi" w:hAnsiTheme="minorHAnsi" w:cstheme="minorHAnsi"/>
          <w:b/>
          <w:bCs/>
          <w:sz w:val="24"/>
          <w:szCs w:val="24"/>
        </w:rPr>
        <w:t xml:space="preserve"> </w:t>
      </w:r>
      <w:r w:rsidR="00247FCF" w:rsidRPr="00F443BF">
        <w:rPr>
          <w:rFonts w:asciiTheme="minorHAnsi" w:hAnsiTheme="minorHAnsi" w:cstheme="minorHAnsi"/>
          <w:b/>
          <w:bCs/>
          <w:sz w:val="24"/>
          <w:szCs w:val="24"/>
        </w:rPr>
        <w:t>Rubric</w:t>
      </w:r>
      <w:r w:rsidR="006E3A46">
        <w:rPr>
          <w:rFonts w:asciiTheme="minorHAnsi" w:hAnsiTheme="minorHAnsi" w:cstheme="minorHAnsi"/>
          <w:b/>
          <w:bCs/>
          <w:sz w:val="24"/>
          <w:szCs w:val="24"/>
        </w:rPr>
        <w:t xml:space="preserve"> (</w:t>
      </w:r>
      <w:r w:rsidR="00416108">
        <w:rPr>
          <w:rFonts w:asciiTheme="minorHAnsi" w:hAnsiTheme="minorHAnsi" w:cstheme="minorHAnsi"/>
          <w:b/>
          <w:bCs/>
          <w:sz w:val="24"/>
          <w:szCs w:val="24"/>
        </w:rPr>
        <w:t>Homework and Project</w:t>
      </w:r>
      <w:r w:rsidR="006E3A46">
        <w:rPr>
          <w:rFonts w:asciiTheme="minorHAnsi" w:hAnsiTheme="minorHAnsi" w:cstheme="minorHAnsi"/>
          <w:b/>
          <w:bCs/>
          <w:sz w:val="24"/>
          <w:szCs w:val="24"/>
        </w:rPr>
        <w:t>)</w:t>
      </w:r>
      <w:r w:rsidR="00416108">
        <w:rPr>
          <w:rFonts w:asciiTheme="minorHAnsi" w:hAnsiTheme="minorHAnsi" w:cstheme="minorHAnsi"/>
          <w:b/>
          <w:bCs/>
          <w:sz w:val="24"/>
          <w:szCs w:val="24"/>
        </w:rPr>
        <w:t xml:space="preserve"> </w:t>
      </w:r>
    </w:p>
    <w:p w14:paraId="20549645" w14:textId="0288DB36" w:rsidR="00AD229F" w:rsidRPr="00570FA4" w:rsidRDefault="00570FA4" w:rsidP="00D718C1">
      <w:pPr>
        <w:keepNext/>
        <w:spacing w:before="120" w:after="0" w:line="240" w:lineRule="auto"/>
        <w:rPr>
          <w:rFonts w:asciiTheme="minorHAnsi" w:hAnsiTheme="minorHAnsi" w:cstheme="minorHAnsi"/>
          <w:sz w:val="24"/>
          <w:szCs w:val="24"/>
        </w:rPr>
      </w:pPr>
      <w:r w:rsidRPr="004C19EC">
        <w:rPr>
          <w:rFonts w:asciiTheme="minorHAnsi" w:hAnsiTheme="minorHAnsi" w:cstheme="minorHAnsi"/>
          <w:b/>
          <w:bCs/>
          <w:sz w:val="24"/>
          <w:szCs w:val="24"/>
        </w:rPr>
        <w:t>Assignment</w:t>
      </w:r>
      <w:r w:rsidRPr="00570FA4">
        <w:rPr>
          <w:rFonts w:asciiTheme="minorHAnsi" w:hAnsiTheme="minorHAnsi" w:cstheme="minorHAnsi"/>
          <w:sz w:val="24"/>
          <w:szCs w:val="24"/>
        </w:rPr>
        <w:t xml:space="preserve">: </w:t>
      </w:r>
      <w:r w:rsidR="00AD229F" w:rsidRPr="00570FA4">
        <w:rPr>
          <w:rFonts w:asciiTheme="minorHAnsi" w:hAnsiTheme="minorHAnsi" w:cstheme="minorHAnsi"/>
          <w:sz w:val="24"/>
          <w:szCs w:val="24"/>
        </w:rPr>
        <w:t>Create a</w:t>
      </w:r>
      <w:r w:rsidR="00194C26">
        <w:rPr>
          <w:rFonts w:asciiTheme="minorHAnsi" w:hAnsiTheme="minorHAnsi" w:cstheme="minorHAnsi"/>
          <w:sz w:val="24"/>
          <w:szCs w:val="24"/>
        </w:rPr>
        <w:t xml:space="preserve">n interesting </w:t>
      </w:r>
      <w:r w:rsidR="00B56F14" w:rsidRPr="00570FA4">
        <w:rPr>
          <w:rFonts w:asciiTheme="minorHAnsi" w:hAnsiTheme="minorHAnsi" w:cstheme="minorHAnsi"/>
          <w:sz w:val="24"/>
          <w:szCs w:val="24"/>
        </w:rPr>
        <w:t>and concise</w:t>
      </w:r>
      <w:r w:rsidR="009D64B4">
        <w:rPr>
          <w:rFonts w:asciiTheme="minorHAnsi" w:hAnsiTheme="minorHAnsi" w:cstheme="minorHAnsi"/>
          <w:sz w:val="24"/>
          <w:szCs w:val="24"/>
        </w:rPr>
        <w:t>,</w:t>
      </w:r>
      <w:r w:rsidR="00B56F14" w:rsidRPr="00570FA4">
        <w:rPr>
          <w:rFonts w:asciiTheme="minorHAnsi" w:hAnsiTheme="minorHAnsi" w:cstheme="minorHAnsi"/>
          <w:sz w:val="24"/>
          <w:szCs w:val="24"/>
        </w:rPr>
        <w:t xml:space="preserve"> </w:t>
      </w:r>
      <w:r w:rsidR="00AD229F" w:rsidRPr="00570FA4">
        <w:rPr>
          <w:rFonts w:asciiTheme="minorHAnsi" w:hAnsiTheme="minorHAnsi" w:cstheme="minorHAnsi"/>
          <w:sz w:val="24"/>
          <w:szCs w:val="24"/>
        </w:rPr>
        <w:t xml:space="preserve">data-driven visual story </w:t>
      </w:r>
      <w:r w:rsidR="009D64B4">
        <w:rPr>
          <w:rFonts w:asciiTheme="minorHAnsi" w:hAnsiTheme="minorHAnsi" w:cstheme="minorHAnsi"/>
          <w:sz w:val="24"/>
          <w:szCs w:val="24"/>
        </w:rPr>
        <w:t xml:space="preserve">designed </w:t>
      </w:r>
      <w:r w:rsidR="00AD229F" w:rsidRPr="00570FA4">
        <w:rPr>
          <w:rFonts w:asciiTheme="minorHAnsi" w:hAnsiTheme="minorHAnsi" w:cstheme="minorHAnsi"/>
          <w:sz w:val="24"/>
          <w:szCs w:val="24"/>
        </w:rPr>
        <w:t>for mobile</w:t>
      </w:r>
      <w:r w:rsidR="00AF7F27">
        <w:rPr>
          <w:rFonts w:asciiTheme="minorHAnsi" w:hAnsiTheme="minorHAnsi" w:cstheme="minorHAnsi"/>
          <w:sz w:val="24"/>
          <w:szCs w:val="24"/>
        </w:rPr>
        <w:t>.</w:t>
      </w:r>
      <w:r w:rsidR="0084658B" w:rsidRPr="00570FA4">
        <w:rPr>
          <w:rFonts w:asciiTheme="minorHAnsi" w:hAnsiTheme="minorHAnsi" w:cstheme="minorHAnsi"/>
          <w:sz w:val="24"/>
          <w:szCs w:val="24"/>
        </w:rPr>
        <w:t xml:space="preserve"> </w:t>
      </w:r>
    </w:p>
    <w:p w14:paraId="4CF6DC00" w14:textId="3A6B0F4E" w:rsidR="00570FA4" w:rsidRDefault="00570FA4" w:rsidP="00F83393">
      <w:pPr>
        <w:keepNext/>
        <w:spacing w:after="0" w:line="240" w:lineRule="auto"/>
        <w:rPr>
          <w:rFonts w:asciiTheme="minorHAnsi" w:hAnsiTheme="minorHAnsi" w:cstheme="minorHAnsi"/>
          <w:sz w:val="24"/>
          <w:szCs w:val="24"/>
        </w:rPr>
      </w:pPr>
      <w:r w:rsidRPr="004C19EC">
        <w:rPr>
          <w:rFonts w:asciiTheme="minorHAnsi" w:hAnsiTheme="minorHAnsi" w:cstheme="minorHAnsi"/>
          <w:b/>
          <w:bCs/>
          <w:sz w:val="24"/>
          <w:szCs w:val="24"/>
        </w:rPr>
        <w:t>Work product</w:t>
      </w:r>
      <w:r w:rsidRPr="00570FA4">
        <w:rPr>
          <w:rFonts w:asciiTheme="minorHAnsi" w:hAnsiTheme="minorHAnsi" w:cstheme="minorHAnsi"/>
          <w:sz w:val="24"/>
          <w:szCs w:val="24"/>
        </w:rPr>
        <w:t xml:space="preserve">: </w:t>
      </w:r>
      <w:r>
        <w:rPr>
          <w:rFonts w:asciiTheme="minorHAnsi" w:hAnsiTheme="minorHAnsi" w:cstheme="minorHAnsi"/>
          <w:sz w:val="24"/>
          <w:szCs w:val="24"/>
        </w:rPr>
        <w:t xml:space="preserve">URL of your </w:t>
      </w:r>
      <w:r w:rsidR="00EE115D">
        <w:rPr>
          <w:rFonts w:asciiTheme="minorHAnsi" w:hAnsiTheme="minorHAnsi" w:cstheme="minorHAnsi"/>
          <w:sz w:val="24"/>
          <w:szCs w:val="24"/>
        </w:rPr>
        <w:t>story on Medium</w:t>
      </w:r>
      <w:r w:rsidR="00AF7F27">
        <w:rPr>
          <w:rFonts w:asciiTheme="minorHAnsi" w:hAnsiTheme="minorHAnsi" w:cstheme="minorHAnsi"/>
          <w:sz w:val="24"/>
          <w:szCs w:val="24"/>
        </w:rPr>
        <w:t>.</w:t>
      </w:r>
      <w:r w:rsidR="00EE115D">
        <w:rPr>
          <w:rFonts w:asciiTheme="minorHAnsi" w:hAnsiTheme="minorHAnsi" w:cstheme="minorHAnsi"/>
          <w:sz w:val="24"/>
          <w:szCs w:val="24"/>
        </w:rPr>
        <w:t xml:space="preserve"> </w:t>
      </w:r>
    </w:p>
    <w:p w14:paraId="3836E965" w14:textId="226799D6" w:rsidR="00F42BAC" w:rsidRDefault="00F42BAC" w:rsidP="00F83393">
      <w:pPr>
        <w:keepNext/>
        <w:spacing w:after="0" w:line="240" w:lineRule="auto"/>
        <w:rPr>
          <w:rFonts w:asciiTheme="minorHAnsi" w:hAnsiTheme="minorHAnsi" w:cstheme="minorHAnsi"/>
          <w:sz w:val="24"/>
          <w:szCs w:val="24"/>
        </w:rPr>
      </w:pPr>
      <w:r w:rsidRPr="00F42BAC">
        <w:rPr>
          <w:rFonts w:asciiTheme="minorHAnsi" w:hAnsiTheme="minorHAnsi" w:cstheme="minorHAnsi"/>
          <w:b/>
          <w:bCs/>
          <w:sz w:val="24"/>
          <w:szCs w:val="24"/>
        </w:rPr>
        <w:t>Grading standard</w:t>
      </w:r>
      <w:r>
        <w:rPr>
          <w:rFonts w:asciiTheme="minorHAnsi" w:hAnsiTheme="minorHAnsi" w:cstheme="minorHAnsi"/>
          <w:sz w:val="24"/>
          <w:szCs w:val="24"/>
        </w:rPr>
        <w:t xml:space="preserve">: How likely is this story to impress a potential employer? </w:t>
      </w:r>
    </w:p>
    <w:p w14:paraId="6B9A3D90" w14:textId="77777777" w:rsidR="00682C05" w:rsidRDefault="00682C05" w:rsidP="00F83393">
      <w:pPr>
        <w:keepNext/>
        <w:spacing w:after="0" w:line="240" w:lineRule="auto"/>
        <w:rPr>
          <w:rFonts w:asciiTheme="minorHAnsi" w:hAnsiTheme="minorHAnsi" w:cstheme="minorHAnsi"/>
          <w:sz w:val="24"/>
          <w:szCs w:val="24"/>
        </w:rPr>
      </w:pPr>
    </w:p>
    <w:tbl>
      <w:tblPr>
        <w:tblStyle w:val="TableGrid"/>
        <w:tblW w:w="9355" w:type="dxa"/>
        <w:tblLook w:val="04A0" w:firstRow="1" w:lastRow="0" w:firstColumn="1" w:lastColumn="0" w:noHBand="0" w:noVBand="1"/>
      </w:tblPr>
      <w:tblGrid>
        <w:gridCol w:w="1108"/>
        <w:gridCol w:w="8248"/>
      </w:tblGrid>
      <w:tr w:rsidR="006872D7" w:rsidRPr="006872D7" w14:paraId="48CD5C5C" w14:textId="77777777" w:rsidTr="00612119">
        <w:tc>
          <w:tcPr>
            <w:tcW w:w="1075" w:type="dxa"/>
          </w:tcPr>
          <w:p w14:paraId="0CE9C334" w14:textId="77777777" w:rsidR="006872D7" w:rsidRPr="00B807A7" w:rsidRDefault="006872D7" w:rsidP="00FC2668">
            <w:pPr>
              <w:spacing w:after="0" w:line="240" w:lineRule="auto"/>
              <w:rPr>
                <w:rFonts w:asciiTheme="minorHAnsi" w:hAnsiTheme="minorHAnsi" w:cstheme="minorHAnsi"/>
                <w:b/>
                <w:bCs/>
                <w:sz w:val="24"/>
                <w:szCs w:val="24"/>
              </w:rPr>
            </w:pPr>
            <w:r w:rsidRPr="00B807A7">
              <w:rPr>
                <w:rFonts w:asciiTheme="minorHAnsi" w:hAnsiTheme="minorHAnsi" w:cstheme="minorHAnsi"/>
                <w:b/>
                <w:bCs/>
                <w:sz w:val="24"/>
                <w:szCs w:val="24"/>
              </w:rPr>
              <w:t>Category</w:t>
            </w:r>
          </w:p>
        </w:tc>
        <w:tc>
          <w:tcPr>
            <w:tcW w:w="8280" w:type="dxa"/>
          </w:tcPr>
          <w:p w14:paraId="7EF24F98" w14:textId="0880B914" w:rsidR="006872D7" w:rsidRPr="00B807A7" w:rsidRDefault="007F4B2C" w:rsidP="00FC2668">
            <w:pPr>
              <w:spacing w:after="0" w:line="240" w:lineRule="auto"/>
              <w:rPr>
                <w:rFonts w:asciiTheme="minorHAnsi" w:hAnsiTheme="minorHAnsi" w:cstheme="minorHAnsi"/>
                <w:b/>
                <w:bCs/>
                <w:sz w:val="24"/>
                <w:szCs w:val="24"/>
              </w:rPr>
            </w:pPr>
            <w:r w:rsidRPr="00B807A7">
              <w:rPr>
                <w:rFonts w:asciiTheme="minorHAnsi" w:hAnsiTheme="minorHAnsi" w:cstheme="minorHAnsi"/>
                <w:b/>
                <w:bCs/>
                <w:sz w:val="24"/>
                <w:szCs w:val="24"/>
              </w:rPr>
              <w:t>Criteria</w:t>
            </w:r>
          </w:p>
        </w:tc>
      </w:tr>
      <w:tr w:rsidR="006872D7" w:rsidRPr="006872D7" w14:paraId="26B453BA" w14:textId="77777777" w:rsidTr="00612119">
        <w:tc>
          <w:tcPr>
            <w:tcW w:w="1075" w:type="dxa"/>
          </w:tcPr>
          <w:p w14:paraId="095D04D9" w14:textId="583BFA62" w:rsidR="006872D7" w:rsidRPr="00B807A7" w:rsidRDefault="006872D7" w:rsidP="00FC2668">
            <w:pPr>
              <w:spacing w:before="60" w:after="60" w:line="240" w:lineRule="auto"/>
              <w:rPr>
                <w:rFonts w:asciiTheme="minorHAnsi" w:hAnsiTheme="minorHAnsi" w:cstheme="minorHAnsi"/>
                <w:sz w:val="24"/>
                <w:szCs w:val="24"/>
              </w:rPr>
            </w:pPr>
            <w:r w:rsidRPr="00B807A7">
              <w:rPr>
                <w:rFonts w:asciiTheme="minorHAnsi" w:hAnsiTheme="minorHAnsi" w:cstheme="minorHAnsi"/>
                <w:b/>
                <w:bCs/>
                <w:sz w:val="24"/>
                <w:szCs w:val="24"/>
              </w:rPr>
              <w:t>Topic</w:t>
            </w:r>
            <w:r w:rsidRPr="00B807A7">
              <w:rPr>
                <w:rFonts w:asciiTheme="minorHAnsi" w:hAnsiTheme="minorHAnsi" w:cstheme="minorHAnsi"/>
                <w:sz w:val="24"/>
                <w:szCs w:val="24"/>
              </w:rPr>
              <w:t xml:space="preserve"> (</w:t>
            </w:r>
            <w:r w:rsidR="00F27C3A" w:rsidRPr="00B807A7">
              <w:rPr>
                <w:rFonts w:asciiTheme="minorHAnsi" w:hAnsiTheme="minorHAnsi" w:cstheme="minorHAnsi"/>
                <w:sz w:val="24"/>
                <w:szCs w:val="24"/>
              </w:rPr>
              <w:t>10</w:t>
            </w:r>
            <w:r w:rsidRPr="00B807A7">
              <w:rPr>
                <w:rFonts w:asciiTheme="minorHAnsi" w:hAnsiTheme="minorHAnsi" w:cstheme="minorHAnsi"/>
                <w:sz w:val="24"/>
                <w:szCs w:val="24"/>
              </w:rPr>
              <w:t>%)</w:t>
            </w:r>
          </w:p>
        </w:tc>
        <w:tc>
          <w:tcPr>
            <w:tcW w:w="8280" w:type="dxa"/>
          </w:tcPr>
          <w:p w14:paraId="4A5C3684" w14:textId="5CF6646E" w:rsidR="005A5B69" w:rsidRPr="00B807A7" w:rsidRDefault="005A5B69" w:rsidP="00572767">
            <w:pPr>
              <w:pStyle w:val="ListParagraph"/>
              <w:numPr>
                <w:ilvl w:val="0"/>
                <w:numId w:val="20"/>
              </w:numPr>
              <w:spacing w:before="60" w:after="60" w:line="240" w:lineRule="auto"/>
              <w:ind w:left="393"/>
              <w:contextualSpacing w:val="0"/>
              <w:rPr>
                <w:rFonts w:asciiTheme="minorHAnsi" w:hAnsiTheme="minorHAnsi" w:cstheme="minorHAnsi"/>
                <w:sz w:val="24"/>
                <w:szCs w:val="24"/>
              </w:rPr>
            </w:pPr>
            <w:r w:rsidRPr="00B807A7">
              <w:rPr>
                <w:rFonts w:asciiTheme="minorHAnsi" w:hAnsiTheme="minorHAnsi" w:cstheme="minorHAnsi"/>
                <w:sz w:val="24"/>
                <w:szCs w:val="24"/>
              </w:rPr>
              <w:t xml:space="preserve">Explicitly driven by a </w:t>
            </w:r>
            <w:r w:rsidR="00CE2EC4" w:rsidRPr="00B807A7">
              <w:rPr>
                <w:rFonts w:asciiTheme="minorHAnsi" w:hAnsiTheme="minorHAnsi" w:cstheme="minorHAnsi"/>
                <w:sz w:val="24"/>
                <w:szCs w:val="24"/>
              </w:rPr>
              <w:t>specific,</w:t>
            </w:r>
            <w:r w:rsidR="00FC462F" w:rsidRPr="00B807A7">
              <w:rPr>
                <w:rFonts w:asciiTheme="minorHAnsi" w:hAnsiTheme="minorHAnsi" w:cstheme="minorHAnsi"/>
                <w:sz w:val="24"/>
                <w:szCs w:val="24"/>
              </w:rPr>
              <w:t xml:space="preserve"> non-binary,</w:t>
            </w:r>
            <w:r w:rsidR="00CE2EC4" w:rsidRPr="00B807A7">
              <w:rPr>
                <w:rFonts w:asciiTheme="minorHAnsi" w:hAnsiTheme="minorHAnsi" w:cstheme="minorHAnsi"/>
                <w:sz w:val="24"/>
                <w:szCs w:val="24"/>
              </w:rPr>
              <w:t xml:space="preserve"> </w:t>
            </w:r>
            <w:r w:rsidRPr="00B807A7">
              <w:rPr>
                <w:rFonts w:asciiTheme="minorHAnsi" w:hAnsiTheme="minorHAnsi" w:cstheme="minorHAnsi"/>
                <w:sz w:val="24"/>
                <w:szCs w:val="24"/>
              </w:rPr>
              <w:t>timely question of civic import.</w:t>
            </w:r>
          </w:p>
          <w:p w14:paraId="508FC0FD" w14:textId="3FE96B3F" w:rsidR="006872D7" w:rsidRPr="00B807A7" w:rsidRDefault="00DB78E9" w:rsidP="00DB78E9">
            <w:pPr>
              <w:tabs>
                <w:tab w:val="right" w:pos="8031"/>
              </w:tabs>
              <w:spacing w:before="60" w:after="60" w:line="240" w:lineRule="auto"/>
              <w:rPr>
                <w:rFonts w:asciiTheme="minorHAnsi" w:hAnsiTheme="minorHAnsi" w:cstheme="minorHAnsi"/>
                <w:sz w:val="24"/>
                <w:szCs w:val="24"/>
              </w:rPr>
            </w:pPr>
            <w:r w:rsidRPr="00B807A7">
              <w:rPr>
                <w:rFonts w:asciiTheme="minorHAnsi" w:hAnsiTheme="minorHAnsi" w:cstheme="minorHAnsi"/>
                <w:sz w:val="24"/>
                <w:szCs w:val="24"/>
              </w:rPr>
              <w:tab/>
            </w:r>
          </w:p>
        </w:tc>
      </w:tr>
      <w:tr w:rsidR="006872D7" w:rsidRPr="006872D7" w14:paraId="71481689" w14:textId="77777777" w:rsidTr="00612119">
        <w:tc>
          <w:tcPr>
            <w:tcW w:w="1075" w:type="dxa"/>
          </w:tcPr>
          <w:p w14:paraId="6EFCC91B" w14:textId="77777777" w:rsidR="006872D7" w:rsidRPr="00B807A7" w:rsidRDefault="006872D7" w:rsidP="00FC2668">
            <w:pPr>
              <w:spacing w:before="60" w:after="60" w:line="240" w:lineRule="auto"/>
              <w:rPr>
                <w:rFonts w:asciiTheme="minorHAnsi" w:hAnsiTheme="minorHAnsi" w:cstheme="minorHAnsi"/>
                <w:sz w:val="24"/>
                <w:szCs w:val="24"/>
              </w:rPr>
            </w:pPr>
            <w:r w:rsidRPr="00B807A7">
              <w:rPr>
                <w:rFonts w:asciiTheme="minorHAnsi" w:hAnsiTheme="minorHAnsi" w:cstheme="minorHAnsi"/>
                <w:b/>
                <w:bCs/>
                <w:sz w:val="24"/>
                <w:szCs w:val="24"/>
              </w:rPr>
              <w:t>Data Analysis</w:t>
            </w:r>
            <w:r w:rsidRPr="00B807A7">
              <w:rPr>
                <w:rFonts w:asciiTheme="minorHAnsi" w:hAnsiTheme="minorHAnsi" w:cstheme="minorHAnsi"/>
                <w:sz w:val="24"/>
                <w:szCs w:val="24"/>
              </w:rPr>
              <w:t xml:space="preserve"> (20%) </w:t>
            </w:r>
          </w:p>
        </w:tc>
        <w:tc>
          <w:tcPr>
            <w:tcW w:w="8280" w:type="dxa"/>
          </w:tcPr>
          <w:p w14:paraId="57C9D20D" w14:textId="2080CD0C" w:rsidR="00572767" w:rsidRPr="00B807A7" w:rsidRDefault="000B1123" w:rsidP="001C424B">
            <w:pPr>
              <w:pStyle w:val="ListParagraph"/>
              <w:numPr>
                <w:ilvl w:val="0"/>
                <w:numId w:val="22"/>
              </w:numPr>
              <w:spacing w:before="60" w:after="60" w:line="240" w:lineRule="auto"/>
              <w:ind w:left="393"/>
              <w:contextualSpacing w:val="0"/>
              <w:rPr>
                <w:rFonts w:asciiTheme="minorHAnsi" w:hAnsiTheme="minorHAnsi" w:cstheme="minorHAnsi"/>
                <w:sz w:val="24"/>
                <w:szCs w:val="24"/>
              </w:rPr>
            </w:pPr>
            <w:r w:rsidRPr="00B807A7">
              <w:rPr>
                <w:rFonts w:asciiTheme="minorHAnsi" w:hAnsiTheme="minorHAnsi" w:cstheme="minorHAnsi"/>
                <w:sz w:val="24"/>
                <w:szCs w:val="24"/>
              </w:rPr>
              <w:t xml:space="preserve">Employs </w:t>
            </w:r>
            <w:r w:rsidR="00572767" w:rsidRPr="00B807A7">
              <w:rPr>
                <w:rFonts w:asciiTheme="minorHAnsi" w:hAnsiTheme="minorHAnsi" w:cstheme="minorHAnsi"/>
                <w:sz w:val="24"/>
                <w:szCs w:val="24"/>
              </w:rPr>
              <w:t>current and reliable data substantial enough to answer question.</w:t>
            </w:r>
          </w:p>
          <w:p w14:paraId="2731086F" w14:textId="3DEC284D" w:rsidR="001C424B" w:rsidRPr="00B807A7" w:rsidRDefault="00E5444B" w:rsidP="001C424B">
            <w:pPr>
              <w:pStyle w:val="ListParagraph"/>
              <w:numPr>
                <w:ilvl w:val="0"/>
                <w:numId w:val="22"/>
              </w:numPr>
              <w:spacing w:before="60" w:after="60" w:line="240" w:lineRule="auto"/>
              <w:ind w:left="393"/>
              <w:contextualSpacing w:val="0"/>
              <w:rPr>
                <w:rFonts w:asciiTheme="minorHAnsi" w:hAnsiTheme="minorHAnsi" w:cstheme="minorHAnsi"/>
                <w:sz w:val="24"/>
                <w:szCs w:val="24"/>
              </w:rPr>
            </w:pPr>
            <w:r w:rsidRPr="00B807A7">
              <w:rPr>
                <w:rFonts w:asciiTheme="minorHAnsi" w:hAnsiTheme="minorHAnsi" w:cstheme="minorHAnsi"/>
                <w:sz w:val="24"/>
                <w:szCs w:val="24"/>
              </w:rPr>
              <w:t xml:space="preserve">Analysis </w:t>
            </w:r>
            <w:r w:rsidR="000B1123" w:rsidRPr="00B807A7">
              <w:rPr>
                <w:rFonts w:asciiTheme="minorHAnsi" w:hAnsiTheme="minorHAnsi" w:cstheme="minorHAnsi"/>
                <w:sz w:val="24"/>
                <w:szCs w:val="24"/>
              </w:rPr>
              <w:t>is original to you</w:t>
            </w:r>
            <w:r w:rsidR="007E4E27" w:rsidRPr="00B807A7">
              <w:rPr>
                <w:rFonts w:asciiTheme="minorHAnsi" w:hAnsiTheme="minorHAnsi" w:cstheme="minorHAnsi"/>
                <w:sz w:val="24"/>
                <w:szCs w:val="24"/>
              </w:rPr>
              <w:t xml:space="preserve">, </w:t>
            </w:r>
            <w:r w:rsidR="00E77154" w:rsidRPr="00B807A7">
              <w:rPr>
                <w:rFonts w:asciiTheme="minorHAnsi" w:hAnsiTheme="minorHAnsi" w:cstheme="minorHAnsi"/>
                <w:sz w:val="24"/>
                <w:szCs w:val="24"/>
              </w:rPr>
              <w:t>requir</w:t>
            </w:r>
            <w:r w:rsidR="007E4E27" w:rsidRPr="00B807A7">
              <w:rPr>
                <w:rFonts w:asciiTheme="minorHAnsi" w:hAnsiTheme="minorHAnsi" w:cstheme="minorHAnsi"/>
                <w:sz w:val="24"/>
                <w:szCs w:val="24"/>
              </w:rPr>
              <w:t>ing</w:t>
            </w:r>
            <w:r w:rsidR="00E77154" w:rsidRPr="00B807A7">
              <w:rPr>
                <w:rFonts w:asciiTheme="minorHAnsi" w:hAnsiTheme="minorHAnsi" w:cstheme="minorHAnsi"/>
                <w:sz w:val="24"/>
                <w:szCs w:val="24"/>
              </w:rPr>
              <w:t xml:space="preserve"> a spreadsheet</w:t>
            </w:r>
            <w:r w:rsidR="000B1123" w:rsidRPr="00B807A7">
              <w:rPr>
                <w:rFonts w:asciiTheme="minorHAnsi" w:hAnsiTheme="minorHAnsi" w:cstheme="minorHAnsi"/>
                <w:sz w:val="24"/>
                <w:szCs w:val="24"/>
              </w:rPr>
              <w:t xml:space="preserve"> to </w:t>
            </w:r>
            <w:r w:rsidR="007E4E27" w:rsidRPr="00B807A7">
              <w:rPr>
                <w:rFonts w:asciiTheme="minorHAnsi" w:hAnsiTheme="minorHAnsi" w:cstheme="minorHAnsi"/>
                <w:sz w:val="24"/>
                <w:szCs w:val="24"/>
              </w:rPr>
              <w:t xml:space="preserve">parse and </w:t>
            </w:r>
            <w:r w:rsidR="000B1123" w:rsidRPr="00B807A7">
              <w:rPr>
                <w:rFonts w:asciiTheme="minorHAnsi" w:hAnsiTheme="minorHAnsi" w:cstheme="minorHAnsi"/>
                <w:sz w:val="24"/>
                <w:szCs w:val="24"/>
              </w:rPr>
              <w:t>summarize</w:t>
            </w:r>
            <w:r w:rsidR="001C424B" w:rsidRPr="00B807A7">
              <w:rPr>
                <w:rFonts w:asciiTheme="minorHAnsi" w:hAnsiTheme="minorHAnsi" w:cstheme="minorHAnsi"/>
                <w:sz w:val="24"/>
                <w:szCs w:val="24"/>
              </w:rPr>
              <w:t xml:space="preserve">. </w:t>
            </w:r>
          </w:p>
          <w:p w14:paraId="1E874A1F" w14:textId="4944E76A" w:rsidR="001C424B" w:rsidRPr="00B807A7" w:rsidRDefault="001C424B" w:rsidP="001C424B">
            <w:pPr>
              <w:numPr>
                <w:ilvl w:val="0"/>
                <w:numId w:val="22"/>
              </w:numPr>
              <w:spacing w:before="60" w:after="60" w:line="240" w:lineRule="auto"/>
              <w:ind w:left="393"/>
              <w:rPr>
                <w:rFonts w:asciiTheme="minorHAnsi" w:hAnsiTheme="minorHAnsi" w:cstheme="minorHAnsi"/>
                <w:sz w:val="24"/>
                <w:szCs w:val="24"/>
              </w:rPr>
            </w:pPr>
            <w:r w:rsidRPr="00B807A7">
              <w:rPr>
                <w:rFonts w:asciiTheme="minorHAnsi" w:hAnsiTheme="minorHAnsi" w:cstheme="minorHAnsi"/>
                <w:sz w:val="24"/>
                <w:szCs w:val="24"/>
              </w:rPr>
              <w:t xml:space="preserve">Data are normalized as </w:t>
            </w:r>
            <w:r w:rsidR="00E175B4" w:rsidRPr="00B807A7">
              <w:rPr>
                <w:rFonts w:asciiTheme="minorHAnsi" w:hAnsiTheme="minorHAnsi" w:cstheme="minorHAnsi"/>
                <w:sz w:val="24"/>
                <w:szCs w:val="24"/>
              </w:rPr>
              <w:t xml:space="preserve">necessary to </w:t>
            </w:r>
            <w:r w:rsidRPr="00B807A7">
              <w:rPr>
                <w:rFonts w:asciiTheme="minorHAnsi" w:hAnsiTheme="minorHAnsi" w:cstheme="minorHAnsi"/>
                <w:sz w:val="24"/>
                <w:szCs w:val="24"/>
              </w:rPr>
              <w:t>avoid misleading conclusions.</w:t>
            </w:r>
          </w:p>
          <w:p w14:paraId="47333EA2" w14:textId="77777777" w:rsidR="001C424B" w:rsidRPr="00B807A7" w:rsidRDefault="001C424B" w:rsidP="001C424B">
            <w:pPr>
              <w:numPr>
                <w:ilvl w:val="0"/>
                <w:numId w:val="22"/>
              </w:numPr>
              <w:spacing w:before="60" w:after="60" w:line="240" w:lineRule="auto"/>
              <w:ind w:left="393"/>
              <w:rPr>
                <w:rFonts w:asciiTheme="minorHAnsi" w:hAnsiTheme="minorHAnsi" w:cstheme="minorHAnsi"/>
                <w:sz w:val="24"/>
                <w:szCs w:val="24"/>
              </w:rPr>
            </w:pPr>
            <w:r w:rsidRPr="00B807A7">
              <w:rPr>
                <w:rFonts w:asciiTheme="minorHAnsi" w:hAnsiTheme="minorHAnsi" w:cstheme="minorHAnsi"/>
                <w:sz w:val="24"/>
                <w:szCs w:val="24"/>
              </w:rPr>
              <w:t>Calculations (percent, rate, mean, median, etc.) are appropriate for the data.</w:t>
            </w:r>
          </w:p>
          <w:p w14:paraId="72BBF609" w14:textId="04EB7FB3" w:rsidR="00DB78E9" w:rsidRPr="00B807A7" w:rsidRDefault="00DB78E9" w:rsidP="00451059">
            <w:pPr>
              <w:spacing w:before="60" w:after="60" w:line="240" w:lineRule="auto"/>
              <w:rPr>
                <w:rFonts w:asciiTheme="minorHAnsi" w:hAnsiTheme="minorHAnsi" w:cstheme="minorHAnsi"/>
                <w:sz w:val="24"/>
                <w:szCs w:val="24"/>
              </w:rPr>
            </w:pPr>
          </w:p>
        </w:tc>
      </w:tr>
      <w:tr w:rsidR="006872D7" w:rsidRPr="006872D7" w14:paraId="736F408F" w14:textId="77777777" w:rsidTr="00612119">
        <w:tc>
          <w:tcPr>
            <w:tcW w:w="1075" w:type="dxa"/>
          </w:tcPr>
          <w:p w14:paraId="7595696C" w14:textId="77777777" w:rsidR="006872D7" w:rsidRPr="00B807A7" w:rsidRDefault="006872D7" w:rsidP="00FC2668">
            <w:pPr>
              <w:spacing w:before="60" w:after="60" w:line="240" w:lineRule="auto"/>
              <w:rPr>
                <w:rFonts w:asciiTheme="minorHAnsi" w:hAnsiTheme="minorHAnsi" w:cstheme="minorHAnsi"/>
                <w:sz w:val="24"/>
                <w:szCs w:val="24"/>
              </w:rPr>
            </w:pPr>
            <w:r w:rsidRPr="00B807A7">
              <w:rPr>
                <w:rFonts w:asciiTheme="minorHAnsi" w:hAnsiTheme="minorHAnsi" w:cstheme="minorHAnsi"/>
                <w:b/>
                <w:bCs/>
                <w:sz w:val="24"/>
                <w:szCs w:val="24"/>
              </w:rPr>
              <w:t>Text</w:t>
            </w:r>
            <w:r w:rsidRPr="00B807A7">
              <w:rPr>
                <w:rFonts w:asciiTheme="minorHAnsi" w:hAnsiTheme="minorHAnsi" w:cstheme="minorHAnsi"/>
                <w:sz w:val="24"/>
                <w:szCs w:val="24"/>
              </w:rPr>
              <w:t xml:space="preserve"> (20%)</w:t>
            </w:r>
          </w:p>
          <w:p w14:paraId="7FFA448C" w14:textId="77777777" w:rsidR="006872D7" w:rsidRPr="00B807A7" w:rsidRDefault="006872D7" w:rsidP="00FC2668">
            <w:pPr>
              <w:spacing w:before="60" w:after="60" w:line="240" w:lineRule="auto"/>
              <w:rPr>
                <w:rFonts w:asciiTheme="minorHAnsi" w:hAnsiTheme="minorHAnsi" w:cstheme="minorHAnsi"/>
                <w:sz w:val="24"/>
                <w:szCs w:val="24"/>
              </w:rPr>
            </w:pPr>
          </w:p>
        </w:tc>
        <w:tc>
          <w:tcPr>
            <w:tcW w:w="8280" w:type="dxa"/>
          </w:tcPr>
          <w:p w14:paraId="31EF04B4" w14:textId="1954A015" w:rsidR="008B6426" w:rsidRPr="00B807A7" w:rsidRDefault="008B6426" w:rsidP="005A5B69">
            <w:pPr>
              <w:pStyle w:val="ListParagraph"/>
              <w:numPr>
                <w:ilvl w:val="0"/>
                <w:numId w:val="24"/>
              </w:numPr>
              <w:spacing w:before="60" w:after="60" w:line="240" w:lineRule="auto"/>
              <w:ind w:left="393"/>
              <w:contextualSpacing w:val="0"/>
              <w:rPr>
                <w:rFonts w:asciiTheme="minorHAnsi" w:hAnsiTheme="minorHAnsi" w:cstheme="minorHAnsi"/>
                <w:sz w:val="24"/>
                <w:szCs w:val="24"/>
              </w:rPr>
            </w:pPr>
            <w:r w:rsidRPr="00B807A7">
              <w:rPr>
                <w:rFonts w:asciiTheme="minorHAnsi" w:hAnsiTheme="minorHAnsi" w:cstheme="minorHAnsi"/>
                <w:sz w:val="24"/>
                <w:szCs w:val="24"/>
              </w:rPr>
              <w:t xml:space="preserve">Lede </w:t>
            </w:r>
            <w:r w:rsidR="00AE51F1" w:rsidRPr="00B807A7">
              <w:rPr>
                <w:rFonts w:asciiTheme="minorHAnsi" w:hAnsiTheme="minorHAnsi" w:cstheme="minorHAnsi"/>
                <w:sz w:val="24"/>
                <w:szCs w:val="24"/>
              </w:rPr>
              <w:t xml:space="preserve">and headline </w:t>
            </w:r>
            <w:r w:rsidRPr="00B807A7">
              <w:rPr>
                <w:rFonts w:asciiTheme="minorHAnsi" w:hAnsiTheme="minorHAnsi" w:cstheme="minorHAnsi"/>
                <w:sz w:val="24"/>
                <w:szCs w:val="24"/>
              </w:rPr>
              <w:t>focus on one meaningful point</w:t>
            </w:r>
            <w:r w:rsidR="00AE51F1" w:rsidRPr="00B807A7">
              <w:rPr>
                <w:rFonts w:asciiTheme="minorHAnsi" w:hAnsiTheme="minorHAnsi" w:cstheme="minorHAnsi"/>
                <w:sz w:val="24"/>
                <w:szCs w:val="24"/>
              </w:rPr>
              <w:t xml:space="preserve"> derived from your analysis.</w:t>
            </w:r>
            <w:r w:rsidRPr="00B807A7">
              <w:rPr>
                <w:rFonts w:asciiTheme="minorHAnsi" w:hAnsiTheme="minorHAnsi" w:cstheme="minorHAnsi"/>
                <w:sz w:val="24"/>
                <w:szCs w:val="24"/>
              </w:rPr>
              <w:t xml:space="preserve"> </w:t>
            </w:r>
          </w:p>
          <w:p w14:paraId="68405A3D" w14:textId="6BFF75C9" w:rsidR="00AE51F1" w:rsidRPr="00B807A7" w:rsidRDefault="00AE51F1" w:rsidP="005A5B69">
            <w:pPr>
              <w:pStyle w:val="ListParagraph"/>
              <w:numPr>
                <w:ilvl w:val="0"/>
                <w:numId w:val="24"/>
              </w:numPr>
              <w:spacing w:before="60" w:after="60" w:line="240" w:lineRule="auto"/>
              <w:ind w:left="393"/>
              <w:contextualSpacing w:val="0"/>
              <w:rPr>
                <w:rFonts w:asciiTheme="minorHAnsi" w:hAnsiTheme="minorHAnsi" w:cstheme="minorHAnsi"/>
                <w:sz w:val="24"/>
                <w:szCs w:val="24"/>
              </w:rPr>
            </w:pPr>
            <w:r w:rsidRPr="00B807A7">
              <w:rPr>
                <w:rFonts w:asciiTheme="minorHAnsi" w:hAnsiTheme="minorHAnsi" w:cstheme="minorHAnsi"/>
                <w:sz w:val="24"/>
                <w:szCs w:val="24"/>
              </w:rPr>
              <w:t>Numbers in text are used sparingly: Up to 1 per sentence and 3 per story.</w:t>
            </w:r>
          </w:p>
          <w:p w14:paraId="0FFA2048" w14:textId="713A3258" w:rsidR="00AE51F1" w:rsidRPr="00B807A7" w:rsidRDefault="00AE51F1" w:rsidP="005A5B69">
            <w:pPr>
              <w:pStyle w:val="ListParagraph"/>
              <w:numPr>
                <w:ilvl w:val="0"/>
                <w:numId w:val="24"/>
              </w:numPr>
              <w:spacing w:before="60" w:after="60" w:line="240" w:lineRule="auto"/>
              <w:ind w:left="393"/>
              <w:contextualSpacing w:val="0"/>
              <w:rPr>
                <w:rFonts w:asciiTheme="minorHAnsi" w:hAnsiTheme="minorHAnsi" w:cstheme="minorHAnsi"/>
                <w:sz w:val="24"/>
                <w:szCs w:val="24"/>
              </w:rPr>
            </w:pPr>
            <w:r w:rsidRPr="00B807A7">
              <w:rPr>
                <w:rFonts w:asciiTheme="minorHAnsi" w:hAnsiTheme="minorHAnsi" w:cstheme="minorHAnsi"/>
                <w:sz w:val="24"/>
                <w:szCs w:val="24"/>
              </w:rPr>
              <w:t>Headlines, text, and visuals are</w:t>
            </w:r>
            <w:r w:rsidR="00B47329" w:rsidRPr="00B807A7">
              <w:rPr>
                <w:rFonts w:asciiTheme="minorHAnsi" w:hAnsiTheme="minorHAnsi" w:cstheme="minorHAnsi"/>
                <w:sz w:val="24"/>
                <w:szCs w:val="24"/>
              </w:rPr>
              <w:t xml:space="preserve"> concise and</w:t>
            </w:r>
            <w:r w:rsidRPr="00B807A7">
              <w:rPr>
                <w:rFonts w:asciiTheme="minorHAnsi" w:hAnsiTheme="minorHAnsi" w:cstheme="minorHAnsi"/>
                <w:sz w:val="24"/>
                <w:szCs w:val="24"/>
              </w:rPr>
              <w:t xml:space="preserve"> complementary, not repetitive.</w:t>
            </w:r>
          </w:p>
          <w:p w14:paraId="2CCF9903" w14:textId="7179ABB9" w:rsidR="0077402D" w:rsidRPr="00B807A7" w:rsidRDefault="0077402D" w:rsidP="005A5B69">
            <w:pPr>
              <w:pStyle w:val="ListParagraph"/>
              <w:numPr>
                <w:ilvl w:val="0"/>
                <w:numId w:val="24"/>
              </w:numPr>
              <w:spacing w:before="60" w:after="60" w:line="240" w:lineRule="auto"/>
              <w:ind w:left="393"/>
              <w:contextualSpacing w:val="0"/>
              <w:rPr>
                <w:rFonts w:asciiTheme="minorHAnsi" w:hAnsiTheme="minorHAnsi" w:cstheme="minorHAnsi"/>
                <w:sz w:val="24"/>
                <w:szCs w:val="24"/>
              </w:rPr>
            </w:pPr>
            <w:r w:rsidRPr="00B807A7">
              <w:rPr>
                <w:rFonts w:asciiTheme="minorHAnsi" w:hAnsiTheme="minorHAnsi" w:cstheme="minorHAnsi"/>
                <w:sz w:val="24"/>
                <w:szCs w:val="24"/>
              </w:rPr>
              <w:t>Headline and lede</w:t>
            </w:r>
            <w:r w:rsidR="00931D2C" w:rsidRPr="00B807A7">
              <w:rPr>
                <w:rFonts w:asciiTheme="minorHAnsi" w:hAnsiTheme="minorHAnsi" w:cstheme="minorHAnsi"/>
                <w:sz w:val="24"/>
                <w:szCs w:val="24"/>
              </w:rPr>
              <w:t xml:space="preserve"> (25 words max) </w:t>
            </w:r>
            <w:r w:rsidR="00BD3458" w:rsidRPr="00B807A7">
              <w:rPr>
                <w:rFonts w:asciiTheme="minorHAnsi" w:hAnsiTheme="minorHAnsi" w:cstheme="minorHAnsi"/>
                <w:sz w:val="24"/>
                <w:szCs w:val="24"/>
              </w:rPr>
              <w:t xml:space="preserve">meet </w:t>
            </w:r>
            <w:r w:rsidRPr="00B807A7">
              <w:rPr>
                <w:rFonts w:asciiTheme="minorHAnsi" w:hAnsiTheme="minorHAnsi" w:cstheme="minorHAnsi"/>
                <w:sz w:val="24"/>
                <w:szCs w:val="24"/>
              </w:rPr>
              <w:t>journalistic standards</w:t>
            </w:r>
            <w:r w:rsidR="00BD3458" w:rsidRPr="00B807A7">
              <w:rPr>
                <w:rFonts w:asciiTheme="minorHAnsi" w:hAnsiTheme="minorHAnsi" w:cstheme="minorHAnsi"/>
                <w:sz w:val="24"/>
                <w:szCs w:val="24"/>
              </w:rPr>
              <w:t>, per course</w:t>
            </w:r>
            <w:r w:rsidRPr="00B807A7">
              <w:rPr>
                <w:rFonts w:asciiTheme="minorHAnsi" w:hAnsiTheme="minorHAnsi" w:cstheme="minorHAnsi"/>
                <w:sz w:val="24"/>
                <w:szCs w:val="24"/>
              </w:rPr>
              <w:t>.</w:t>
            </w:r>
          </w:p>
          <w:p w14:paraId="450F1118" w14:textId="649E4173" w:rsidR="00070DA8" w:rsidRPr="00B807A7" w:rsidRDefault="00070DA8" w:rsidP="005A5B69">
            <w:pPr>
              <w:pStyle w:val="ListParagraph"/>
              <w:numPr>
                <w:ilvl w:val="0"/>
                <w:numId w:val="24"/>
              </w:numPr>
              <w:spacing w:before="60" w:after="60" w:line="240" w:lineRule="auto"/>
              <w:ind w:left="393"/>
              <w:contextualSpacing w:val="0"/>
              <w:rPr>
                <w:rFonts w:asciiTheme="minorHAnsi" w:hAnsiTheme="minorHAnsi" w:cstheme="minorHAnsi"/>
                <w:sz w:val="24"/>
                <w:szCs w:val="24"/>
              </w:rPr>
            </w:pPr>
            <w:r w:rsidRPr="00B807A7">
              <w:rPr>
                <w:rFonts w:asciiTheme="minorHAnsi" w:hAnsiTheme="minorHAnsi" w:cstheme="minorHAnsi"/>
                <w:sz w:val="24"/>
                <w:szCs w:val="24"/>
              </w:rPr>
              <w:t>Text is mechanically sound</w:t>
            </w:r>
            <w:r w:rsidR="004F4521" w:rsidRPr="00B807A7">
              <w:rPr>
                <w:rFonts w:asciiTheme="minorHAnsi" w:hAnsiTheme="minorHAnsi" w:cstheme="minorHAnsi"/>
                <w:sz w:val="24"/>
                <w:szCs w:val="24"/>
              </w:rPr>
              <w:t>: N</w:t>
            </w:r>
            <w:r w:rsidRPr="00B807A7">
              <w:rPr>
                <w:rFonts w:asciiTheme="minorHAnsi" w:hAnsiTheme="minorHAnsi" w:cstheme="minorHAnsi"/>
                <w:sz w:val="24"/>
                <w:szCs w:val="24"/>
              </w:rPr>
              <w:t>o more than 1</w:t>
            </w:r>
            <w:r w:rsidR="004F4521" w:rsidRPr="00B807A7">
              <w:rPr>
                <w:rFonts w:asciiTheme="minorHAnsi" w:hAnsiTheme="minorHAnsi" w:cstheme="minorHAnsi"/>
                <w:sz w:val="24"/>
                <w:szCs w:val="24"/>
              </w:rPr>
              <w:t xml:space="preserve"> error in</w:t>
            </w:r>
            <w:r w:rsidRPr="00B807A7">
              <w:rPr>
                <w:rFonts w:asciiTheme="minorHAnsi" w:hAnsiTheme="minorHAnsi" w:cstheme="minorHAnsi"/>
                <w:sz w:val="24"/>
                <w:szCs w:val="24"/>
              </w:rPr>
              <w:t xml:space="preserve"> </w:t>
            </w:r>
            <w:r w:rsidR="004F4521" w:rsidRPr="00B807A7">
              <w:rPr>
                <w:rFonts w:asciiTheme="minorHAnsi" w:hAnsiTheme="minorHAnsi" w:cstheme="minorHAnsi"/>
                <w:sz w:val="24"/>
                <w:szCs w:val="24"/>
              </w:rPr>
              <w:t xml:space="preserve">spelling or </w:t>
            </w:r>
            <w:r w:rsidRPr="00B807A7">
              <w:rPr>
                <w:rFonts w:asciiTheme="minorHAnsi" w:hAnsiTheme="minorHAnsi" w:cstheme="minorHAnsi"/>
                <w:sz w:val="24"/>
                <w:szCs w:val="24"/>
              </w:rPr>
              <w:t>grammar.</w:t>
            </w:r>
          </w:p>
          <w:p w14:paraId="6CE45F85" w14:textId="5251D5BF" w:rsidR="00070DA8" w:rsidRPr="00B807A7" w:rsidRDefault="00070DA8" w:rsidP="005A5B69">
            <w:pPr>
              <w:pStyle w:val="ListParagraph"/>
              <w:numPr>
                <w:ilvl w:val="0"/>
                <w:numId w:val="24"/>
              </w:numPr>
              <w:spacing w:before="60" w:after="60" w:line="240" w:lineRule="auto"/>
              <w:ind w:left="393"/>
              <w:contextualSpacing w:val="0"/>
              <w:rPr>
                <w:rFonts w:asciiTheme="minorHAnsi" w:hAnsiTheme="minorHAnsi" w:cstheme="minorHAnsi"/>
                <w:sz w:val="24"/>
                <w:szCs w:val="24"/>
              </w:rPr>
            </w:pPr>
            <w:r w:rsidRPr="00B807A7">
              <w:rPr>
                <w:rFonts w:asciiTheme="minorHAnsi" w:hAnsiTheme="minorHAnsi" w:cstheme="minorHAnsi"/>
                <w:sz w:val="24"/>
                <w:szCs w:val="24"/>
              </w:rPr>
              <w:t xml:space="preserve">Story is fair and neutral. </w:t>
            </w:r>
          </w:p>
          <w:p w14:paraId="3F24B9DA" w14:textId="66E37A6C" w:rsidR="00DB78E9" w:rsidRPr="00B807A7" w:rsidRDefault="00DB78E9" w:rsidP="00070DA8">
            <w:pPr>
              <w:spacing w:before="60" w:after="60" w:line="240" w:lineRule="auto"/>
              <w:rPr>
                <w:rFonts w:asciiTheme="minorHAnsi" w:hAnsiTheme="minorHAnsi" w:cstheme="minorHAnsi"/>
                <w:sz w:val="24"/>
                <w:szCs w:val="24"/>
              </w:rPr>
            </w:pPr>
          </w:p>
        </w:tc>
      </w:tr>
      <w:tr w:rsidR="006872D7" w:rsidRPr="006872D7" w14:paraId="50E68440" w14:textId="77777777" w:rsidTr="00612119">
        <w:tc>
          <w:tcPr>
            <w:tcW w:w="1075" w:type="dxa"/>
          </w:tcPr>
          <w:p w14:paraId="0E0CAE28" w14:textId="6013B3A7" w:rsidR="006872D7" w:rsidRPr="00B807A7" w:rsidRDefault="006872D7" w:rsidP="00FC2668">
            <w:pPr>
              <w:spacing w:before="60" w:after="60" w:line="240" w:lineRule="auto"/>
              <w:rPr>
                <w:rFonts w:asciiTheme="minorHAnsi" w:hAnsiTheme="minorHAnsi" w:cstheme="minorHAnsi"/>
                <w:sz w:val="24"/>
                <w:szCs w:val="24"/>
              </w:rPr>
            </w:pPr>
            <w:r w:rsidRPr="00B807A7">
              <w:rPr>
                <w:rFonts w:asciiTheme="minorHAnsi" w:hAnsiTheme="minorHAnsi" w:cstheme="minorHAnsi"/>
                <w:b/>
                <w:bCs/>
                <w:sz w:val="24"/>
                <w:szCs w:val="24"/>
              </w:rPr>
              <w:t>Visuals</w:t>
            </w:r>
            <w:r w:rsidRPr="00B807A7">
              <w:rPr>
                <w:rFonts w:asciiTheme="minorHAnsi" w:hAnsiTheme="minorHAnsi" w:cstheme="minorHAnsi"/>
                <w:sz w:val="24"/>
                <w:szCs w:val="24"/>
              </w:rPr>
              <w:t xml:space="preserve"> (4</w:t>
            </w:r>
            <w:r w:rsidR="00B10740" w:rsidRPr="00B807A7">
              <w:rPr>
                <w:rFonts w:asciiTheme="minorHAnsi" w:hAnsiTheme="minorHAnsi" w:cstheme="minorHAnsi"/>
                <w:sz w:val="24"/>
                <w:szCs w:val="24"/>
              </w:rPr>
              <w:t>0</w:t>
            </w:r>
            <w:r w:rsidRPr="00B807A7">
              <w:rPr>
                <w:rFonts w:asciiTheme="minorHAnsi" w:hAnsiTheme="minorHAnsi" w:cstheme="minorHAnsi"/>
                <w:sz w:val="24"/>
                <w:szCs w:val="24"/>
              </w:rPr>
              <w:t xml:space="preserve">%) </w:t>
            </w:r>
          </w:p>
        </w:tc>
        <w:tc>
          <w:tcPr>
            <w:tcW w:w="8280" w:type="dxa"/>
          </w:tcPr>
          <w:p w14:paraId="566690AA" w14:textId="48AB3408" w:rsidR="00446412" w:rsidRPr="00B807A7" w:rsidRDefault="00143EAC" w:rsidP="009D64B4">
            <w:pPr>
              <w:spacing w:before="60" w:after="60" w:line="240" w:lineRule="auto"/>
              <w:rPr>
                <w:rFonts w:asciiTheme="minorHAnsi" w:hAnsiTheme="minorHAnsi" w:cstheme="minorHAnsi"/>
                <w:sz w:val="24"/>
                <w:szCs w:val="24"/>
              </w:rPr>
            </w:pPr>
            <w:r w:rsidRPr="00B807A7">
              <w:rPr>
                <w:rFonts w:asciiTheme="minorHAnsi" w:hAnsiTheme="minorHAnsi" w:cstheme="minorHAnsi"/>
                <w:sz w:val="24"/>
                <w:szCs w:val="24"/>
              </w:rPr>
              <w:t xml:space="preserve">All </w:t>
            </w:r>
            <w:r w:rsidR="00CE2EC4" w:rsidRPr="00B807A7">
              <w:rPr>
                <w:rFonts w:asciiTheme="minorHAnsi" w:hAnsiTheme="minorHAnsi" w:cstheme="minorHAnsi"/>
                <w:sz w:val="24"/>
                <w:szCs w:val="24"/>
              </w:rPr>
              <w:t xml:space="preserve">3 </w:t>
            </w:r>
            <w:r w:rsidRPr="00B807A7">
              <w:rPr>
                <w:rFonts w:asciiTheme="minorHAnsi" w:hAnsiTheme="minorHAnsi" w:cstheme="minorHAnsi"/>
                <w:sz w:val="24"/>
                <w:szCs w:val="24"/>
              </w:rPr>
              <w:t>v</w:t>
            </w:r>
            <w:r w:rsidR="00446412" w:rsidRPr="00B807A7">
              <w:rPr>
                <w:rFonts w:asciiTheme="minorHAnsi" w:hAnsiTheme="minorHAnsi" w:cstheme="minorHAnsi"/>
                <w:sz w:val="24"/>
                <w:szCs w:val="24"/>
              </w:rPr>
              <w:t xml:space="preserve">isuals </w:t>
            </w:r>
            <w:r w:rsidR="00CE2EC4" w:rsidRPr="00B807A7">
              <w:rPr>
                <w:rFonts w:asciiTheme="minorHAnsi" w:hAnsiTheme="minorHAnsi" w:cstheme="minorHAnsi"/>
                <w:sz w:val="24"/>
                <w:szCs w:val="24"/>
              </w:rPr>
              <w:t>are distinctive</w:t>
            </w:r>
            <w:r w:rsidR="00E57F9D" w:rsidRPr="00B807A7">
              <w:rPr>
                <w:rFonts w:asciiTheme="minorHAnsi" w:hAnsiTheme="minorHAnsi" w:cstheme="minorHAnsi"/>
                <w:sz w:val="24"/>
                <w:szCs w:val="24"/>
              </w:rPr>
              <w:t>, essential,</w:t>
            </w:r>
            <w:r w:rsidR="00CE2EC4" w:rsidRPr="00B807A7">
              <w:rPr>
                <w:rFonts w:asciiTheme="minorHAnsi" w:hAnsiTheme="minorHAnsi" w:cstheme="minorHAnsi"/>
                <w:sz w:val="24"/>
                <w:szCs w:val="24"/>
              </w:rPr>
              <w:t xml:space="preserve"> and </w:t>
            </w:r>
            <w:r w:rsidR="00446412" w:rsidRPr="00B807A7">
              <w:rPr>
                <w:rFonts w:asciiTheme="minorHAnsi" w:hAnsiTheme="minorHAnsi" w:cstheme="minorHAnsi"/>
                <w:sz w:val="24"/>
                <w:szCs w:val="24"/>
              </w:rPr>
              <w:t>follow best practice</w:t>
            </w:r>
            <w:r w:rsidR="00AE542A" w:rsidRPr="00B807A7">
              <w:rPr>
                <w:rFonts w:asciiTheme="minorHAnsi" w:hAnsiTheme="minorHAnsi" w:cstheme="minorHAnsi"/>
                <w:sz w:val="24"/>
                <w:szCs w:val="24"/>
              </w:rPr>
              <w:t>:</w:t>
            </w:r>
          </w:p>
          <w:p w14:paraId="194E5FE8" w14:textId="673E1BD9" w:rsidR="00446412" w:rsidRPr="00B807A7" w:rsidRDefault="005A5B69" w:rsidP="009D64B4">
            <w:pPr>
              <w:pStyle w:val="ListParagraph"/>
              <w:numPr>
                <w:ilvl w:val="0"/>
                <w:numId w:val="25"/>
              </w:numPr>
              <w:spacing w:after="60" w:line="240" w:lineRule="auto"/>
              <w:ind w:left="393"/>
              <w:contextualSpacing w:val="0"/>
              <w:rPr>
                <w:rFonts w:asciiTheme="minorHAnsi" w:hAnsiTheme="minorHAnsi" w:cstheme="minorHAnsi"/>
                <w:sz w:val="24"/>
                <w:szCs w:val="24"/>
              </w:rPr>
            </w:pPr>
            <w:r w:rsidRPr="00B807A7">
              <w:rPr>
                <w:rFonts w:asciiTheme="minorHAnsi" w:hAnsiTheme="minorHAnsi" w:cstheme="minorHAnsi"/>
                <w:sz w:val="24"/>
                <w:szCs w:val="24"/>
              </w:rPr>
              <w:t>S</w:t>
            </w:r>
            <w:r w:rsidR="00446412" w:rsidRPr="00B807A7">
              <w:rPr>
                <w:rFonts w:asciiTheme="minorHAnsi" w:hAnsiTheme="minorHAnsi" w:cstheme="minorHAnsi"/>
                <w:sz w:val="24"/>
                <w:szCs w:val="24"/>
              </w:rPr>
              <w:t>can-read effectively on mobile</w:t>
            </w:r>
            <w:r w:rsidRPr="00B807A7">
              <w:rPr>
                <w:rFonts w:asciiTheme="minorHAnsi" w:hAnsiTheme="minorHAnsi" w:cstheme="minorHAnsi"/>
                <w:sz w:val="24"/>
                <w:szCs w:val="24"/>
              </w:rPr>
              <w:t>.</w:t>
            </w:r>
          </w:p>
          <w:p w14:paraId="030131D3" w14:textId="4D5B5A3B" w:rsidR="00446412" w:rsidRPr="00B807A7" w:rsidRDefault="00446412" w:rsidP="009D64B4">
            <w:pPr>
              <w:pStyle w:val="ListParagraph"/>
              <w:numPr>
                <w:ilvl w:val="1"/>
                <w:numId w:val="25"/>
              </w:numPr>
              <w:spacing w:after="60" w:line="240" w:lineRule="auto"/>
              <w:ind w:left="753"/>
              <w:contextualSpacing w:val="0"/>
              <w:rPr>
                <w:rFonts w:asciiTheme="minorHAnsi" w:hAnsiTheme="minorHAnsi" w:cstheme="minorHAnsi"/>
                <w:sz w:val="24"/>
                <w:szCs w:val="24"/>
              </w:rPr>
            </w:pPr>
            <w:r w:rsidRPr="00B807A7">
              <w:rPr>
                <w:rFonts w:asciiTheme="minorHAnsi" w:hAnsiTheme="minorHAnsi" w:cstheme="minorHAnsi"/>
                <w:sz w:val="24"/>
                <w:szCs w:val="24"/>
              </w:rPr>
              <w:t>Clear</w:t>
            </w:r>
            <w:r w:rsidR="005A5B69" w:rsidRPr="00B807A7">
              <w:rPr>
                <w:rFonts w:asciiTheme="minorHAnsi" w:hAnsiTheme="minorHAnsi" w:cstheme="minorHAnsi"/>
                <w:sz w:val="24"/>
                <w:szCs w:val="24"/>
              </w:rPr>
              <w:t xml:space="preserve"> and</w:t>
            </w:r>
            <w:r w:rsidRPr="00B807A7">
              <w:rPr>
                <w:rFonts w:asciiTheme="minorHAnsi" w:hAnsiTheme="minorHAnsi" w:cstheme="minorHAnsi"/>
                <w:sz w:val="24"/>
                <w:szCs w:val="24"/>
              </w:rPr>
              <w:t xml:space="preserve"> simple, with </w:t>
            </w:r>
            <w:r w:rsidR="005A5B69" w:rsidRPr="00B807A7">
              <w:rPr>
                <w:rFonts w:asciiTheme="minorHAnsi" w:hAnsiTheme="minorHAnsi" w:cstheme="minorHAnsi"/>
                <w:sz w:val="24"/>
                <w:szCs w:val="24"/>
              </w:rPr>
              <w:t xml:space="preserve">only </w:t>
            </w:r>
            <w:r w:rsidRPr="00B807A7">
              <w:rPr>
                <w:rFonts w:asciiTheme="minorHAnsi" w:hAnsiTheme="minorHAnsi" w:cstheme="minorHAnsi"/>
                <w:sz w:val="24"/>
                <w:szCs w:val="24"/>
              </w:rPr>
              <w:t>one message per chart</w:t>
            </w:r>
            <w:r w:rsidR="001C5F3A" w:rsidRPr="00B807A7">
              <w:rPr>
                <w:rFonts w:asciiTheme="minorHAnsi" w:hAnsiTheme="minorHAnsi" w:cstheme="minorHAnsi"/>
                <w:sz w:val="24"/>
                <w:szCs w:val="24"/>
              </w:rPr>
              <w:t>.</w:t>
            </w:r>
          </w:p>
          <w:p w14:paraId="7DA841FA" w14:textId="2CA3BB3E" w:rsidR="00446412" w:rsidRPr="00B807A7" w:rsidRDefault="001C5F3A" w:rsidP="009D64B4">
            <w:pPr>
              <w:pStyle w:val="ListParagraph"/>
              <w:numPr>
                <w:ilvl w:val="1"/>
                <w:numId w:val="25"/>
              </w:numPr>
              <w:spacing w:after="60" w:line="240" w:lineRule="auto"/>
              <w:ind w:left="753"/>
              <w:contextualSpacing w:val="0"/>
              <w:rPr>
                <w:rFonts w:asciiTheme="minorHAnsi" w:hAnsiTheme="minorHAnsi" w:cstheme="minorHAnsi"/>
                <w:sz w:val="24"/>
                <w:szCs w:val="24"/>
              </w:rPr>
            </w:pPr>
            <w:r w:rsidRPr="00B807A7">
              <w:rPr>
                <w:rFonts w:asciiTheme="minorHAnsi" w:hAnsiTheme="minorHAnsi" w:cstheme="minorHAnsi"/>
                <w:sz w:val="24"/>
                <w:szCs w:val="24"/>
              </w:rPr>
              <w:t>Visual “picture” reads effectively without text or labels.</w:t>
            </w:r>
          </w:p>
          <w:p w14:paraId="7BDBB2A8" w14:textId="6BE69473" w:rsidR="001C5F3A" w:rsidRPr="00B807A7" w:rsidRDefault="00683A1A" w:rsidP="009D64B4">
            <w:pPr>
              <w:pStyle w:val="ListParagraph"/>
              <w:numPr>
                <w:ilvl w:val="1"/>
                <w:numId w:val="25"/>
              </w:numPr>
              <w:spacing w:after="60" w:line="240" w:lineRule="auto"/>
              <w:ind w:left="753"/>
              <w:contextualSpacing w:val="0"/>
              <w:rPr>
                <w:rFonts w:asciiTheme="minorHAnsi" w:hAnsiTheme="minorHAnsi" w:cstheme="minorHAnsi"/>
                <w:sz w:val="24"/>
                <w:szCs w:val="24"/>
              </w:rPr>
            </w:pPr>
            <w:r w:rsidRPr="00B807A7">
              <w:rPr>
                <w:rFonts w:asciiTheme="minorHAnsi" w:hAnsiTheme="minorHAnsi" w:cstheme="minorHAnsi"/>
                <w:sz w:val="24"/>
                <w:szCs w:val="24"/>
              </w:rPr>
              <w:t>Color keys avoided; if necessary, employ simple, rounded categories.</w:t>
            </w:r>
          </w:p>
          <w:p w14:paraId="5001E028" w14:textId="3411216C" w:rsidR="00683A1A" w:rsidRPr="00B807A7" w:rsidRDefault="00683A1A" w:rsidP="009D64B4">
            <w:pPr>
              <w:pStyle w:val="ListParagraph"/>
              <w:numPr>
                <w:ilvl w:val="1"/>
                <w:numId w:val="25"/>
              </w:numPr>
              <w:spacing w:after="60" w:line="240" w:lineRule="auto"/>
              <w:ind w:left="749"/>
              <w:contextualSpacing w:val="0"/>
              <w:rPr>
                <w:rFonts w:asciiTheme="minorHAnsi" w:hAnsiTheme="minorHAnsi" w:cstheme="minorHAnsi"/>
                <w:sz w:val="24"/>
                <w:szCs w:val="24"/>
              </w:rPr>
            </w:pPr>
            <w:r w:rsidRPr="00B807A7">
              <w:rPr>
                <w:rFonts w:asciiTheme="minorHAnsi" w:hAnsiTheme="minorHAnsi" w:cstheme="minorHAnsi"/>
                <w:sz w:val="24"/>
                <w:szCs w:val="24"/>
              </w:rPr>
              <w:t xml:space="preserve">Tooltips </w:t>
            </w:r>
            <w:r w:rsidR="00A324E2" w:rsidRPr="00B807A7">
              <w:rPr>
                <w:rFonts w:asciiTheme="minorHAnsi" w:hAnsiTheme="minorHAnsi" w:cstheme="minorHAnsi"/>
                <w:sz w:val="24"/>
                <w:szCs w:val="24"/>
              </w:rPr>
              <w:t xml:space="preserve">coded properly but </w:t>
            </w:r>
            <w:r w:rsidRPr="00B807A7">
              <w:rPr>
                <w:rFonts w:asciiTheme="minorHAnsi" w:hAnsiTheme="minorHAnsi" w:cstheme="minorHAnsi"/>
                <w:sz w:val="24"/>
                <w:szCs w:val="24"/>
              </w:rPr>
              <w:t xml:space="preserve">used only for supplemental information. </w:t>
            </w:r>
          </w:p>
          <w:p w14:paraId="4A038BE9" w14:textId="5439BA31" w:rsidR="00446412" w:rsidRPr="00B807A7" w:rsidRDefault="005A5B69" w:rsidP="009D64B4">
            <w:pPr>
              <w:pStyle w:val="ListParagraph"/>
              <w:numPr>
                <w:ilvl w:val="0"/>
                <w:numId w:val="25"/>
              </w:numPr>
              <w:spacing w:after="60" w:line="240" w:lineRule="auto"/>
              <w:ind w:left="389"/>
              <w:contextualSpacing w:val="0"/>
              <w:rPr>
                <w:rFonts w:asciiTheme="minorHAnsi" w:hAnsiTheme="minorHAnsi" w:cstheme="minorHAnsi"/>
                <w:sz w:val="24"/>
                <w:szCs w:val="24"/>
              </w:rPr>
            </w:pPr>
            <w:r w:rsidRPr="00B807A7">
              <w:rPr>
                <w:rFonts w:asciiTheme="minorHAnsi" w:hAnsiTheme="minorHAnsi" w:cstheme="minorHAnsi"/>
                <w:sz w:val="24"/>
                <w:szCs w:val="24"/>
              </w:rPr>
              <w:t>A</w:t>
            </w:r>
            <w:r w:rsidR="00683A1A" w:rsidRPr="00B807A7">
              <w:rPr>
                <w:rFonts w:asciiTheme="minorHAnsi" w:hAnsiTheme="minorHAnsi" w:cstheme="minorHAnsi"/>
                <w:sz w:val="24"/>
                <w:szCs w:val="24"/>
              </w:rPr>
              <w:t>ccurate</w:t>
            </w:r>
            <w:r w:rsidR="002B0244" w:rsidRPr="00B807A7">
              <w:rPr>
                <w:rFonts w:asciiTheme="minorHAnsi" w:hAnsiTheme="minorHAnsi" w:cstheme="minorHAnsi"/>
                <w:sz w:val="24"/>
                <w:szCs w:val="24"/>
              </w:rPr>
              <w:t xml:space="preserve">ly represent </w:t>
            </w:r>
            <w:r w:rsidR="00683A1A" w:rsidRPr="00B807A7">
              <w:rPr>
                <w:rFonts w:asciiTheme="minorHAnsi" w:hAnsiTheme="minorHAnsi" w:cstheme="minorHAnsi"/>
                <w:sz w:val="24"/>
                <w:szCs w:val="24"/>
              </w:rPr>
              <w:t>data</w:t>
            </w:r>
            <w:r w:rsidRPr="00B807A7">
              <w:rPr>
                <w:rFonts w:asciiTheme="minorHAnsi" w:hAnsiTheme="minorHAnsi" w:cstheme="minorHAnsi"/>
                <w:sz w:val="24"/>
                <w:szCs w:val="24"/>
              </w:rPr>
              <w:t>.</w:t>
            </w:r>
          </w:p>
          <w:p w14:paraId="7B352FE8" w14:textId="11276EE8" w:rsidR="00683A1A" w:rsidRPr="00B807A7" w:rsidRDefault="00683A1A" w:rsidP="009D64B4">
            <w:pPr>
              <w:pStyle w:val="ListParagraph"/>
              <w:numPr>
                <w:ilvl w:val="1"/>
                <w:numId w:val="25"/>
              </w:numPr>
              <w:spacing w:after="60" w:line="240" w:lineRule="auto"/>
              <w:ind w:left="749"/>
              <w:contextualSpacing w:val="0"/>
              <w:rPr>
                <w:rFonts w:asciiTheme="minorHAnsi" w:hAnsiTheme="minorHAnsi" w:cstheme="minorHAnsi"/>
                <w:sz w:val="24"/>
                <w:szCs w:val="24"/>
              </w:rPr>
            </w:pPr>
            <w:r w:rsidRPr="00B807A7">
              <w:rPr>
                <w:rFonts w:asciiTheme="minorHAnsi" w:hAnsiTheme="minorHAnsi" w:cstheme="minorHAnsi"/>
                <w:sz w:val="24"/>
                <w:szCs w:val="24"/>
              </w:rPr>
              <w:t>Numerical axes start at zero</w:t>
            </w:r>
            <w:r w:rsidR="00E26BA1" w:rsidRPr="00B807A7">
              <w:rPr>
                <w:rFonts w:asciiTheme="minorHAnsi" w:hAnsiTheme="minorHAnsi" w:cstheme="minorHAnsi"/>
                <w:sz w:val="24"/>
                <w:szCs w:val="24"/>
              </w:rPr>
              <w:t>; categorical axes complete with equal units.</w:t>
            </w:r>
          </w:p>
          <w:p w14:paraId="6567BE09" w14:textId="6AACA440" w:rsidR="00683A1A" w:rsidRPr="00B807A7" w:rsidRDefault="00E26BA1" w:rsidP="009D64B4">
            <w:pPr>
              <w:pStyle w:val="ListParagraph"/>
              <w:numPr>
                <w:ilvl w:val="1"/>
                <w:numId w:val="25"/>
              </w:numPr>
              <w:spacing w:after="60" w:line="240" w:lineRule="auto"/>
              <w:ind w:left="749"/>
              <w:contextualSpacing w:val="0"/>
              <w:rPr>
                <w:rFonts w:asciiTheme="minorHAnsi" w:hAnsiTheme="minorHAnsi" w:cstheme="minorHAnsi"/>
                <w:sz w:val="24"/>
                <w:szCs w:val="24"/>
              </w:rPr>
            </w:pPr>
            <w:r w:rsidRPr="00B807A7">
              <w:rPr>
                <w:rFonts w:asciiTheme="minorHAnsi" w:hAnsiTheme="minorHAnsi" w:cstheme="minorHAnsi"/>
                <w:sz w:val="24"/>
                <w:szCs w:val="24"/>
              </w:rPr>
              <w:t xml:space="preserve">For bar/column charts, </w:t>
            </w:r>
            <w:r w:rsidR="00683A1A" w:rsidRPr="00B807A7">
              <w:rPr>
                <w:rFonts w:asciiTheme="minorHAnsi" w:hAnsiTheme="minorHAnsi" w:cstheme="minorHAnsi"/>
                <w:sz w:val="24"/>
                <w:szCs w:val="24"/>
              </w:rPr>
              <w:t xml:space="preserve">length is benchmarked properly to data. </w:t>
            </w:r>
          </w:p>
          <w:p w14:paraId="3363E0D1" w14:textId="290B0014" w:rsidR="00683A1A" w:rsidRPr="00B807A7" w:rsidRDefault="004D7C18" w:rsidP="009D64B4">
            <w:pPr>
              <w:pStyle w:val="ListParagraph"/>
              <w:numPr>
                <w:ilvl w:val="1"/>
                <w:numId w:val="25"/>
              </w:numPr>
              <w:spacing w:after="60" w:line="240" w:lineRule="auto"/>
              <w:ind w:left="749"/>
              <w:contextualSpacing w:val="0"/>
              <w:rPr>
                <w:rFonts w:asciiTheme="minorHAnsi" w:hAnsiTheme="minorHAnsi" w:cstheme="minorHAnsi"/>
                <w:sz w:val="24"/>
                <w:szCs w:val="24"/>
              </w:rPr>
            </w:pPr>
            <w:r w:rsidRPr="00B807A7">
              <w:rPr>
                <w:rFonts w:asciiTheme="minorHAnsi" w:hAnsiTheme="minorHAnsi" w:cstheme="minorHAnsi"/>
                <w:sz w:val="24"/>
                <w:szCs w:val="24"/>
              </w:rPr>
              <w:t>Chart</w:t>
            </w:r>
            <w:r w:rsidR="00F057AC" w:rsidRPr="00B807A7">
              <w:rPr>
                <w:rFonts w:asciiTheme="minorHAnsi" w:hAnsiTheme="minorHAnsi" w:cstheme="minorHAnsi"/>
                <w:sz w:val="24"/>
                <w:szCs w:val="24"/>
              </w:rPr>
              <w:t xml:space="preserve"> or map</w:t>
            </w:r>
            <w:r w:rsidRPr="00B807A7">
              <w:rPr>
                <w:rFonts w:asciiTheme="minorHAnsi" w:hAnsiTheme="minorHAnsi" w:cstheme="minorHAnsi"/>
                <w:sz w:val="24"/>
                <w:szCs w:val="24"/>
              </w:rPr>
              <w:t xml:space="preserve"> type used match the data. </w:t>
            </w:r>
          </w:p>
          <w:p w14:paraId="77FD356D" w14:textId="7C69055A" w:rsidR="008F28E9" w:rsidRPr="00B807A7" w:rsidRDefault="008F28E9" w:rsidP="009D64B4">
            <w:pPr>
              <w:pStyle w:val="ListParagraph"/>
              <w:numPr>
                <w:ilvl w:val="0"/>
                <w:numId w:val="25"/>
              </w:numPr>
              <w:spacing w:after="60" w:line="240" w:lineRule="auto"/>
              <w:ind w:left="393"/>
              <w:contextualSpacing w:val="0"/>
              <w:rPr>
                <w:rFonts w:asciiTheme="minorHAnsi" w:hAnsiTheme="minorHAnsi" w:cstheme="minorHAnsi"/>
                <w:sz w:val="24"/>
                <w:szCs w:val="24"/>
              </w:rPr>
            </w:pPr>
            <w:r w:rsidRPr="00B807A7">
              <w:rPr>
                <w:rFonts w:asciiTheme="minorHAnsi" w:hAnsiTheme="minorHAnsi" w:cstheme="minorHAnsi"/>
                <w:sz w:val="24"/>
                <w:szCs w:val="24"/>
              </w:rPr>
              <w:t>Color is used deliberatively and effectively.</w:t>
            </w:r>
          </w:p>
          <w:p w14:paraId="58B8B02F" w14:textId="3BEFA493" w:rsidR="008F28E9" w:rsidRPr="00B807A7" w:rsidRDefault="008F28E9" w:rsidP="009D64B4">
            <w:pPr>
              <w:pStyle w:val="ListParagraph"/>
              <w:numPr>
                <w:ilvl w:val="1"/>
                <w:numId w:val="25"/>
              </w:numPr>
              <w:spacing w:after="60" w:line="240" w:lineRule="auto"/>
              <w:ind w:left="753"/>
              <w:contextualSpacing w:val="0"/>
              <w:rPr>
                <w:rFonts w:asciiTheme="minorHAnsi" w:hAnsiTheme="minorHAnsi" w:cstheme="minorHAnsi"/>
                <w:sz w:val="24"/>
                <w:szCs w:val="24"/>
              </w:rPr>
            </w:pPr>
            <w:r w:rsidRPr="00B807A7">
              <w:rPr>
                <w:rFonts w:asciiTheme="minorHAnsi" w:hAnsiTheme="minorHAnsi" w:cstheme="minorHAnsi"/>
                <w:sz w:val="24"/>
                <w:szCs w:val="24"/>
              </w:rPr>
              <w:t>Visuals can be read in gray tones</w:t>
            </w:r>
            <w:r w:rsidR="0035473C" w:rsidRPr="00B807A7">
              <w:rPr>
                <w:rFonts w:asciiTheme="minorHAnsi" w:hAnsiTheme="minorHAnsi" w:cstheme="minorHAnsi"/>
                <w:sz w:val="24"/>
                <w:szCs w:val="24"/>
              </w:rPr>
              <w:t xml:space="preserve"> and accommodate color blindness.</w:t>
            </w:r>
          </w:p>
          <w:p w14:paraId="296157DB" w14:textId="252BE940" w:rsidR="009D64B4" w:rsidRPr="00B807A7" w:rsidRDefault="009D64B4" w:rsidP="009D64B4">
            <w:pPr>
              <w:pStyle w:val="ListParagraph"/>
              <w:numPr>
                <w:ilvl w:val="1"/>
                <w:numId w:val="25"/>
              </w:numPr>
              <w:spacing w:after="60" w:line="240" w:lineRule="auto"/>
              <w:ind w:left="753"/>
              <w:contextualSpacing w:val="0"/>
              <w:rPr>
                <w:rFonts w:asciiTheme="minorHAnsi" w:hAnsiTheme="minorHAnsi" w:cstheme="minorHAnsi"/>
                <w:sz w:val="24"/>
                <w:szCs w:val="24"/>
              </w:rPr>
            </w:pPr>
            <w:r w:rsidRPr="00B807A7">
              <w:rPr>
                <w:rFonts w:asciiTheme="minorHAnsi" w:hAnsiTheme="minorHAnsi" w:cstheme="minorHAnsi"/>
                <w:sz w:val="24"/>
                <w:szCs w:val="24"/>
              </w:rPr>
              <w:t>For emphasis, color choice and hue match data and data type.</w:t>
            </w:r>
          </w:p>
          <w:p w14:paraId="39D6199A" w14:textId="009C1941" w:rsidR="008F28E9" w:rsidRPr="00B807A7" w:rsidRDefault="008F28E9" w:rsidP="009D64B4">
            <w:pPr>
              <w:pStyle w:val="ListParagraph"/>
              <w:numPr>
                <w:ilvl w:val="1"/>
                <w:numId w:val="25"/>
              </w:numPr>
              <w:spacing w:after="60" w:line="240" w:lineRule="auto"/>
              <w:ind w:left="753"/>
              <w:contextualSpacing w:val="0"/>
              <w:rPr>
                <w:rFonts w:asciiTheme="minorHAnsi" w:hAnsiTheme="minorHAnsi" w:cstheme="minorHAnsi"/>
                <w:sz w:val="24"/>
                <w:szCs w:val="24"/>
              </w:rPr>
            </w:pPr>
            <w:r w:rsidRPr="00B807A7">
              <w:rPr>
                <w:rFonts w:asciiTheme="minorHAnsi" w:hAnsiTheme="minorHAnsi" w:cstheme="minorHAnsi"/>
                <w:sz w:val="24"/>
                <w:szCs w:val="24"/>
              </w:rPr>
              <w:t xml:space="preserve">Match palette to data values and use color motifs consistently. </w:t>
            </w:r>
          </w:p>
          <w:p w14:paraId="1781DFEB" w14:textId="33BBCC5D" w:rsidR="00B4283D" w:rsidRPr="00B807A7" w:rsidRDefault="00B4283D" w:rsidP="0035473C">
            <w:pPr>
              <w:spacing w:after="0" w:line="240" w:lineRule="auto"/>
              <w:rPr>
                <w:rFonts w:asciiTheme="minorHAnsi" w:hAnsiTheme="minorHAnsi" w:cstheme="minorHAnsi"/>
                <w:sz w:val="24"/>
                <w:szCs w:val="24"/>
              </w:rPr>
            </w:pPr>
          </w:p>
        </w:tc>
      </w:tr>
    </w:tbl>
    <w:p w14:paraId="6145C2CB" w14:textId="741FA2F4" w:rsidR="00505EED" w:rsidRPr="00F27C3A" w:rsidRDefault="003A6918" w:rsidP="00F27C3A">
      <w:pPr>
        <w:spacing w:before="120" w:after="0" w:line="240" w:lineRule="auto"/>
        <w:rPr>
          <w:rFonts w:cs="Calibri"/>
          <w:bCs/>
          <w:sz w:val="24"/>
          <w:szCs w:val="24"/>
        </w:rPr>
      </w:pPr>
      <w:r>
        <w:rPr>
          <w:rFonts w:cs="Calibri"/>
          <w:bCs/>
          <w:sz w:val="24"/>
          <w:szCs w:val="24"/>
        </w:rPr>
        <w:t>For Project only, r</w:t>
      </w:r>
      <w:r w:rsidR="00F27C3A" w:rsidRPr="00F27C3A">
        <w:rPr>
          <w:rFonts w:cs="Calibri"/>
          <w:bCs/>
          <w:sz w:val="24"/>
          <w:szCs w:val="24"/>
        </w:rPr>
        <w:t>emaining</w:t>
      </w:r>
      <w:r w:rsidR="00F27C3A">
        <w:rPr>
          <w:rFonts w:cs="Calibri"/>
          <w:bCs/>
          <w:sz w:val="24"/>
          <w:szCs w:val="24"/>
        </w:rPr>
        <w:t xml:space="preserve"> </w:t>
      </w:r>
      <w:r w:rsidR="00B10740">
        <w:rPr>
          <w:rFonts w:cs="Calibri"/>
          <w:bCs/>
          <w:sz w:val="24"/>
          <w:szCs w:val="24"/>
        </w:rPr>
        <w:t>10</w:t>
      </w:r>
      <w:r w:rsidR="00F27C3A">
        <w:rPr>
          <w:rFonts w:cs="Calibri"/>
          <w:bCs/>
          <w:sz w:val="24"/>
          <w:szCs w:val="24"/>
        </w:rPr>
        <w:t>% apportioned as follows:</w:t>
      </w:r>
    </w:p>
    <w:tbl>
      <w:tblPr>
        <w:tblStyle w:val="TableGrid5"/>
        <w:tblW w:w="0" w:type="auto"/>
        <w:tblLook w:val="04A0" w:firstRow="1" w:lastRow="0" w:firstColumn="1" w:lastColumn="0" w:noHBand="0" w:noVBand="1"/>
      </w:tblPr>
      <w:tblGrid>
        <w:gridCol w:w="1893"/>
        <w:gridCol w:w="5256"/>
        <w:gridCol w:w="984"/>
        <w:gridCol w:w="1217"/>
      </w:tblGrid>
      <w:tr w:rsidR="00013D89" w:rsidRPr="00505EED" w14:paraId="74BD1765" w14:textId="77777777" w:rsidTr="00D3525C">
        <w:tc>
          <w:tcPr>
            <w:tcW w:w="1893" w:type="dxa"/>
          </w:tcPr>
          <w:p w14:paraId="1DB6F7C8" w14:textId="77777777" w:rsidR="00505EED" w:rsidRPr="00090C76" w:rsidRDefault="00505EED" w:rsidP="00505EED">
            <w:pPr>
              <w:spacing w:after="0" w:line="240" w:lineRule="auto"/>
              <w:rPr>
                <w:rFonts w:cs="Calibri"/>
                <w:b/>
                <w:bCs/>
                <w:sz w:val="24"/>
                <w:szCs w:val="24"/>
              </w:rPr>
            </w:pPr>
            <w:r w:rsidRPr="00090C76">
              <w:rPr>
                <w:rFonts w:cs="Calibri"/>
                <w:b/>
                <w:bCs/>
                <w:sz w:val="24"/>
                <w:szCs w:val="24"/>
              </w:rPr>
              <w:lastRenderedPageBreak/>
              <w:t>Assignment</w:t>
            </w:r>
          </w:p>
        </w:tc>
        <w:tc>
          <w:tcPr>
            <w:tcW w:w="5256" w:type="dxa"/>
          </w:tcPr>
          <w:p w14:paraId="0F4C700D" w14:textId="77777777" w:rsidR="00505EED" w:rsidRPr="00090C76" w:rsidRDefault="00505EED" w:rsidP="00505EED">
            <w:pPr>
              <w:spacing w:after="0" w:line="240" w:lineRule="auto"/>
              <w:rPr>
                <w:rFonts w:cs="Calibri"/>
                <w:b/>
                <w:bCs/>
                <w:sz w:val="24"/>
                <w:szCs w:val="24"/>
              </w:rPr>
            </w:pPr>
            <w:r w:rsidRPr="00090C76">
              <w:rPr>
                <w:rFonts w:cs="Calibri"/>
                <w:b/>
                <w:bCs/>
                <w:sz w:val="24"/>
                <w:szCs w:val="24"/>
              </w:rPr>
              <w:t>Description</w:t>
            </w:r>
          </w:p>
        </w:tc>
        <w:tc>
          <w:tcPr>
            <w:tcW w:w="984" w:type="dxa"/>
          </w:tcPr>
          <w:p w14:paraId="027365A3" w14:textId="4C3A64FF" w:rsidR="00505EED" w:rsidRPr="00090C76" w:rsidRDefault="00F27C3A" w:rsidP="00505EED">
            <w:pPr>
              <w:spacing w:after="0" w:line="240" w:lineRule="auto"/>
              <w:rPr>
                <w:rFonts w:cs="Calibri"/>
                <w:b/>
                <w:bCs/>
                <w:sz w:val="24"/>
                <w:szCs w:val="24"/>
              </w:rPr>
            </w:pPr>
            <w:r w:rsidRPr="00090C76">
              <w:rPr>
                <w:rFonts w:cs="Calibri"/>
                <w:b/>
                <w:bCs/>
                <w:sz w:val="24"/>
                <w:szCs w:val="24"/>
              </w:rPr>
              <w:t>Percent</w:t>
            </w:r>
          </w:p>
        </w:tc>
        <w:tc>
          <w:tcPr>
            <w:tcW w:w="1217" w:type="dxa"/>
          </w:tcPr>
          <w:p w14:paraId="200ED98F" w14:textId="77777777" w:rsidR="00505EED" w:rsidRPr="00090C76" w:rsidRDefault="00505EED" w:rsidP="00505EED">
            <w:pPr>
              <w:spacing w:after="0" w:line="240" w:lineRule="auto"/>
              <w:rPr>
                <w:rFonts w:cs="Calibri"/>
                <w:b/>
                <w:bCs/>
                <w:sz w:val="24"/>
                <w:szCs w:val="24"/>
              </w:rPr>
            </w:pPr>
            <w:r w:rsidRPr="00090C76">
              <w:rPr>
                <w:rFonts w:cs="Calibri"/>
                <w:b/>
                <w:bCs/>
                <w:sz w:val="24"/>
                <w:szCs w:val="24"/>
              </w:rPr>
              <w:t>Due Date</w:t>
            </w:r>
          </w:p>
        </w:tc>
      </w:tr>
      <w:tr w:rsidR="00013D89" w:rsidRPr="00505EED" w14:paraId="38F9B258" w14:textId="77777777" w:rsidTr="00D3525C">
        <w:tc>
          <w:tcPr>
            <w:tcW w:w="1893" w:type="dxa"/>
          </w:tcPr>
          <w:p w14:paraId="0C46CE55" w14:textId="77777777" w:rsidR="00505EED" w:rsidRDefault="00505EED" w:rsidP="00505EED">
            <w:pPr>
              <w:spacing w:after="0" w:line="240" w:lineRule="auto"/>
              <w:rPr>
                <w:rFonts w:cs="Calibri"/>
                <w:sz w:val="24"/>
                <w:szCs w:val="24"/>
              </w:rPr>
            </w:pPr>
            <w:r w:rsidRPr="00090C76">
              <w:rPr>
                <w:rFonts w:cs="Calibri"/>
                <w:sz w:val="24"/>
                <w:szCs w:val="24"/>
              </w:rPr>
              <w:t>1. Project Plan Email</w:t>
            </w:r>
          </w:p>
          <w:p w14:paraId="1537635F" w14:textId="4E3A57EA" w:rsidR="008B7AC9" w:rsidRPr="00090C76" w:rsidRDefault="008B7AC9" w:rsidP="00505EED">
            <w:pPr>
              <w:spacing w:after="0" w:line="240" w:lineRule="auto"/>
              <w:rPr>
                <w:rFonts w:cs="Calibri"/>
                <w:sz w:val="24"/>
                <w:szCs w:val="24"/>
              </w:rPr>
            </w:pPr>
          </w:p>
        </w:tc>
        <w:tc>
          <w:tcPr>
            <w:tcW w:w="5256" w:type="dxa"/>
          </w:tcPr>
          <w:p w14:paraId="08EBF9B9" w14:textId="355151F6" w:rsidR="00505EED" w:rsidRPr="00090C76" w:rsidRDefault="00505EED" w:rsidP="00505EED">
            <w:pPr>
              <w:spacing w:after="120" w:line="240" w:lineRule="auto"/>
              <w:rPr>
                <w:rFonts w:cs="Calibri"/>
                <w:sz w:val="24"/>
                <w:szCs w:val="24"/>
              </w:rPr>
            </w:pPr>
            <w:r w:rsidRPr="00090C76">
              <w:rPr>
                <w:rFonts w:cs="Calibri"/>
                <w:sz w:val="24"/>
                <w:szCs w:val="24"/>
              </w:rPr>
              <w:t xml:space="preserve">Email (not message in Canvas) me these </w:t>
            </w:r>
            <w:r w:rsidR="006C31B4" w:rsidRPr="00090C76">
              <w:rPr>
                <w:rFonts w:cs="Calibri"/>
                <w:sz w:val="24"/>
                <w:szCs w:val="24"/>
              </w:rPr>
              <w:t>five</w:t>
            </w:r>
            <w:r w:rsidRPr="00090C76">
              <w:rPr>
                <w:rFonts w:cs="Calibri"/>
                <w:sz w:val="24"/>
                <w:szCs w:val="24"/>
              </w:rPr>
              <w:t xml:space="preserve"> points:</w:t>
            </w:r>
          </w:p>
          <w:p w14:paraId="5FD7E940" w14:textId="18B22055" w:rsidR="00505EED" w:rsidRPr="00090C76" w:rsidRDefault="00505EED" w:rsidP="00505EED">
            <w:pPr>
              <w:spacing w:after="120" w:line="240" w:lineRule="auto"/>
              <w:rPr>
                <w:rFonts w:cs="Calibri"/>
                <w:sz w:val="24"/>
                <w:szCs w:val="24"/>
              </w:rPr>
            </w:pPr>
            <w:r w:rsidRPr="00090C76">
              <w:rPr>
                <w:rFonts w:cs="Calibri"/>
                <w:sz w:val="24"/>
                <w:szCs w:val="24"/>
              </w:rPr>
              <w:t xml:space="preserve">1. </w:t>
            </w:r>
            <w:r w:rsidR="006F548E" w:rsidRPr="00090C76">
              <w:rPr>
                <w:rFonts w:cs="Calibri"/>
                <w:b/>
                <w:bCs/>
                <w:sz w:val="24"/>
                <w:szCs w:val="24"/>
              </w:rPr>
              <w:t>Question</w:t>
            </w:r>
            <w:r w:rsidR="006F548E" w:rsidRPr="00090C76">
              <w:rPr>
                <w:rFonts w:cs="Calibri"/>
                <w:sz w:val="24"/>
                <w:szCs w:val="24"/>
              </w:rPr>
              <w:t xml:space="preserve">: </w:t>
            </w:r>
            <w:r w:rsidRPr="00090C76">
              <w:rPr>
                <w:rFonts w:cs="Calibri"/>
                <w:sz w:val="24"/>
                <w:szCs w:val="24"/>
              </w:rPr>
              <w:t xml:space="preserve">The </w:t>
            </w:r>
            <w:r w:rsidR="006F548E" w:rsidRPr="00090C76">
              <w:rPr>
                <w:rFonts w:asciiTheme="minorHAnsi" w:hAnsiTheme="minorHAnsi" w:cstheme="minorHAnsi"/>
                <w:sz w:val="24"/>
                <w:szCs w:val="24"/>
              </w:rPr>
              <w:t>specific, non-binary, timely question of civic import</w:t>
            </w:r>
            <w:r w:rsidR="006F548E" w:rsidRPr="00090C76">
              <w:rPr>
                <w:rFonts w:cs="Calibri"/>
                <w:sz w:val="24"/>
                <w:szCs w:val="24"/>
              </w:rPr>
              <w:t xml:space="preserve"> </w:t>
            </w:r>
            <w:r w:rsidRPr="00090C76">
              <w:rPr>
                <w:rFonts w:cs="Calibri"/>
                <w:sz w:val="24"/>
                <w:szCs w:val="24"/>
              </w:rPr>
              <w:t xml:space="preserve">you </w:t>
            </w:r>
            <w:r w:rsidR="000C4B3C" w:rsidRPr="00090C76">
              <w:rPr>
                <w:rFonts w:cs="Calibri"/>
                <w:sz w:val="24"/>
                <w:szCs w:val="24"/>
              </w:rPr>
              <w:t xml:space="preserve">will </w:t>
            </w:r>
            <w:r w:rsidRPr="00090C76">
              <w:rPr>
                <w:rFonts w:cs="Calibri"/>
                <w:sz w:val="24"/>
                <w:szCs w:val="24"/>
              </w:rPr>
              <w:t>answer.</w:t>
            </w:r>
          </w:p>
          <w:p w14:paraId="791C1B2E" w14:textId="48BCED76" w:rsidR="00505EED" w:rsidRPr="00090C76" w:rsidRDefault="00505EED" w:rsidP="00505EED">
            <w:pPr>
              <w:spacing w:after="120" w:line="240" w:lineRule="auto"/>
              <w:rPr>
                <w:rFonts w:cs="Calibri"/>
                <w:sz w:val="24"/>
                <w:szCs w:val="24"/>
              </w:rPr>
            </w:pPr>
            <w:r w:rsidRPr="00090C76">
              <w:rPr>
                <w:rFonts w:cs="Calibri"/>
                <w:sz w:val="24"/>
                <w:szCs w:val="24"/>
              </w:rPr>
              <w:t xml:space="preserve">2. </w:t>
            </w:r>
            <w:r w:rsidRPr="00090C76">
              <w:rPr>
                <w:rFonts w:cs="Calibri"/>
                <w:b/>
                <w:bCs/>
                <w:sz w:val="24"/>
                <w:szCs w:val="24"/>
              </w:rPr>
              <w:t>Source</w:t>
            </w:r>
            <w:r w:rsidRPr="00090C76">
              <w:rPr>
                <w:rFonts w:cs="Calibri"/>
                <w:sz w:val="24"/>
                <w:szCs w:val="24"/>
              </w:rPr>
              <w:t xml:space="preserve">: The specific data </w:t>
            </w:r>
            <w:r w:rsidR="00C470EA" w:rsidRPr="00090C76">
              <w:rPr>
                <w:rFonts w:cs="Calibri"/>
                <w:sz w:val="24"/>
                <w:szCs w:val="24"/>
              </w:rPr>
              <w:t xml:space="preserve">you </w:t>
            </w:r>
            <w:r w:rsidRPr="00090C76">
              <w:rPr>
                <w:rFonts w:cs="Calibri"/>
                <w:sz w:val="24"/>
                <w:szCs w:val="24"/>
              </w:rPr>
              <w:t>will use, with a hyperlink to the source or a copy of the data file.</w:t>
            </w:r>
          </w:p>
          <w:p w14:paraId="464BB93C" w14:textId="4E7015FA" w:rsidR="00505EED" w:rsidRPr="00090C76" w:rsidRDefault="00505EED" w:rsidP="00505EED">
            <w:pPr>
              <w:spacing w:after="120" w:line="240" w:lineRule="auto"/>
              <w:rPr>
                <w:rFonts w:cs="Calibri"/>
                <w:sz w:val="24"/>
                <w:szCs w:val="24"/>
              </w:rPr>
            </w:pPr>
            <w:r w:rsidRPr="00090C76">
              <w:rPr>
                <w:rFonts w:cs="Calibri"/>
                <w:sz w:val="24"/>
                <w:szCs w:val="24"/>
              </w:rPr>
              <w:t xml:space="preserve">3. </w:t>
            </w:r>
            <w:r w:rsidRPr="00090C76">
              <w:rPr>
                <w:rFonts w:cs="Calibri"/>
                <w:b/>
                <w:bCs/>
                <w:sz w:val="24"/>
                <w:szCs w:val="24"/>
              </w:rPr>
              <w:t>Method</w:t>
            </w:r>
            <w:r w:rsidRPr="00090C76">
              <w:rPr>
                <w:rFonts w:cs="Calibri"/>
                <w:sz w:val="24"/>
                <w:szCs w:val="24"/>
              </w:rPr>
              <w:t xml:space="preserve">: </w:t>
            </w:r>
            <w:r w:rsidR="006C31B4" w:rsidRPr="00090C76">
              <w:rPr>
                <w:rFonts w:cs="Calibri"/>
                <w:sz w:val="24"/>
                <w:szCs w:val="24"/>
              </w:rPr>
              <w:t xml:space="preserve">Specify how </w:t>
            </w:r>
            <w:r w:rsidRPr="00090C76">
              <w:rPr>
                <w:rFonts w:cs="Calibri"/>
                <w:sz w:val="24"/>
                <w:szCs w:val="24"/>
              </w:rPr>
              <w:t>you will analyze the data</w:t>
            </w:r>
            <w:r w:rsidR="00C470EA" w:rsidRPr="00090C76">
              <w:rPr>
                <w:rFonts w:cs="Calibri"/>
                <w:sz w:val="24"/>
                <w:szCs w:val="24"/>
              </w:rPr>
              <w:t xml:space="preserve"> in Excel</w:t>
            </w:r>
            <w:r w:rsidRPr="00090C76">
              <w:rPr>
                <w:rFonts w:cs="Calibri"/>
                <w:sz w:val="24"/>
                <w:szCs w:val="24"/>
              </w:rPr>
              <w:t>.</w:t>
            </w:r>
          </w:p>
          <w:p w14:paraId="017BC726" w14:textId="713783B1" w:rsidR="006C31B4" w:rsidRPr="00090C76" w:rsidRDefault="006C31B4" w:rsidP="00505EED">
            <w:pPr>
              <w:spacing w:after="120" w:line="240" w:lineRule="auto"/>
              <w:rPr>
                <w:rFonts w:cs="Calibri"/>
                <w:sz w:val="24"/>
                <w:szCs w:val="24"/>
              </w:rPr>
            </w:pPr>
            <w:r w:rsidRPr="00090C76">
              <w:rPr>
                <w:rFonts w:cs="Calibri"/>
                <w:sz w:val="24"/>
                <w:szCs w:val="24"/>
              </w:rPr>
              <w:t xml:space="preserve">4. </w:t>
            </w:r>
            <w:r w:rsidRPr="00090C76">
              <w:rPr>
                <w:rFonts w:cs="Calibri"/>
                <w:b/>
                <w:bCs/>
                <w:sz w:val="24"/>
                <w:szCs w:val="24"/>
              </w:rPr>
              <w:t>Visuals</w:t>
            </w:r>
            <w:r w:rsidRPr="00090C76">
              <w:rPr>
                <w:rFonts w:cs="Calibri"/>
                <w:sz w:val="24"/>
                <w:szCs w:val="24"/>
              </w:rPr>
              <w:t>: Specify each of the 3 visuals</w:t>
            </w:r>
            <w:r w:rsidR="000C4B3C" w:rsidRPr="00090C76">
              <w:rPr>
                <w:rFonts w:cs="Calibri"/>
                <w:sz w:val="24"/>
                <w:szCs w:val="24"/>
              </w:rPr>
              <w:t xml:space="preserve">, both (a) the likely title and (b) the chart or map type to be used. </w:t>
            </w:r>
          </w:p>
          <w:p w14:paraId="620E00A5" w14:textId="168A93A2" w:rsidR="00505EED" w:rsidRPr="00090C76" w:rsidRDefault="006C31B4" w:rsidP="00505EED">
            <w:pPr>
              <w:spacing w:after="120" w:line="240" w:lineRule="auto"/>
              <w:rPr>
                <w:rFonts w:cs="Calibri"/>
                <w:sz w:val="24"/>
                <w:szCs w:val="24"/>
              </w:rPr>
            </w:pPr>
            <w:r w:rsidRPr="00090C76">
              <w:rPr>
                <w:rFonts w:cs="Calibri"/>
                <w:sz w:val="24"/>
                <w:szCs w:val="24"/>
              </w:rPr>
              <w:t>5</w:t>
            </w:r>
            <w:r w:rsidR="00505EED" w:rsidRPr="00090C76">
              <w:rPr>
                <w:rFonts w:cs="Calibri"/>
                <w:sz w:val="24"/>
                <w:szCs w:val="24"/>
              </w:rPr>
              <w:t xml:space="preserve">. </w:t>
            </w:r>
            <w:r w:rsidR="00505EED" w:rsidRPr="00090C76">
              <w:rPr>
                <w:rFonts w:cs="Calibri"/>
                <w:b/>
                <w:bCs/>
                <w:sz w:val="24"/>
                <w:szCs w:val="24"/>
              </w:rPr>
              <w:t>Lede</w:t>
            </w:r>
            <w:r w:rsidR="00505EED" w:rsidRPr="00090C76">
              <w:rPr>
                <w:rFonts w:cs="Calibri"/>
                <w:sz w:val="24"/>
                <w:szCs w:val="24"/>
              </w:rPr>
              <w:t xml:space="preserve">: The single, specific data point you </w:t>
            </w:r>
            <w:r w:rsidR="00822FFF" w:rsidRPr="00090C76">
              <w:rPr>
                <w:rFonts w:cs="Calibri"/>
                <w:sz w:val="24"/>
                <w:szCs w:val="24"/>
              </w:rPr>
              <w:t xml:space="preserve">have or expect </w:t>
            </w:r>
            <w:r w:rsidR="00505EED" w:rsidRPr="00090C76">
              <w:rPr>
                <w:rFonts w:cs="Calibri"/>
                <w:sz w:val="24"/>
                <w:szCs w:val="24"/>
              </w:rPr>
              <w:t>to find, written as a lede sentence.</w:t>
            </w:r>
          </w:p>
        </w:tc>
        <w:tc>
          <w:tcPr>
            <w:tcW w:w="984" w:type="dxa"/>
          </w:tcPr>
          <w:p w14:paraId="4E3BAF94" w14:textId="1DAE58DA" w:rsidR="00505EED" w:rsidRPr="00090C76" w:rsidRDefault="006C31B4" w:rsidP="00505EED">
            <w:pPr>
              <w:spacing w:after="0" w:line="240" w:lineRule="auto"/>
              <w:rPr>
                <w:rFonts w:cs="Calibri"/>
                <w:sz w:val="24"/>
                <w:szCs w:val="24"/>
              </w:rPr>
            </w:pPr>
            <w:r w:rsidRPr="00090C76">
              <w:rPr>
                <w:rFonts w:cs="Calibri"/>
                <w:sz w:val="24"/>
                <w:szCs w:val="24"/>
              </w:rPr>
              <w:t>5</w:t>
            </w:r>
            <w:r w:rsidR="00F27C3A" w:rsidRPr="00090C76">
              <w:rPr>
                <w:rFonts w:cs="Calibri"/>
                <w:sz w:val="24"/>
                <w:szCs w:val="24"/>
              </w:rPr>
              <w:t>%</w:t>
            </w:r>
          </w:p>
        </w:tc>
        <w:tc>
          <w:tcPr>
            <w:tcW w:w="1217" w:type="dxa"/>
          </w:tcPr>
          <w:p w14:paraId="4016DCB4" w14:textId="77777777" w:rsidR="004C60DC" w:rsidRPr="00090C76" w:rsidRDefault="004C60DC" w:rsidP="00505EED">
            <w:pPr>
              <w:spacing w:after="0" w:line="240" w:lineRule="auto"/>
              <w:rPr>
                <w:rFonts w:cs="Calibri"/>
                <w:sz w:val="24"/>
                <w:szCs w:val="24"/>
              </w:rPr>
            </w:pPr>
            <w:r w:rsidRPr="00090C76">
              <w:rPr>
                <w:rFonts w:cs="Calibri"/>
                <w:sz w:val="24"/>
                <w:szCs w:val="24"/>
              </w:rPr>
              <w:t>Email</w:t>
            </w:r>
          </w:p>
          <w:p w14:paraId="62CBA159" w14:textId="531920F5" w:rsidR="00505EED" w:rsidRPr="00090C76" w:rsidRDefault="00505EED" w:rsidP="00505EED">
            <w:pPr>
              <w:spacing w:after="0" w:line="240" w:lineRule="auto"/>
              <w:rPr>
                <w:rFonts w:cs="Calibri"/>
                <w:sz w:val="24"/>
                <w:szCs w:val="24"/>
              </w:rPr>
            </w:pPr>
            <w:r w:rsidRPr="00090C76">
              <w:rPr>
                <w:rFonts w:cs="Calibri"/>
                <w:sz w:val="24"/>
                <w:szCs w:val="24"/>
              </w:rPr>
              <w:t xml:space="preserve">Tuesday, </w:t>
            </w:r>
            <w:r w:rsidRPr="00C2212A">
              <w:rPr>
                <w:rFonts w:cs="Calibri"/>
                <w:b/>
                <w:bCs/>
                <w:sz w:val="24"/>
                <w:szCs w:val="24"/>
              </w:rPr>
              <w:t>Feb. 2</w:t>
            </w:r>
            <w:r w:rsidR="0059028F" w:rsidRPr="00C2212A">
              <w:rPr>
                <w:rFonts w:cs="Calibri"/>
                <w:b/>
                <w:bCs/>
                <w:sz w:val="24"/>
                <w:szCs w:val="24"/>
              </w:rPr>
              <w:t>7</w:t>
            </w:r>
          </w:p>
        </w:tc>
      </w:tr>
      <w:tr w:rsidR="004C60DC" w:rsidRPr="00505EED" w14:paraId="44CE8257" w14:textId="77777777" w:rsidTr="00D3525C">
        <w:tc>
          <w:tcPr>
            <w:tcW w:w="1893" w:type="dxa"/>
          </w:tcPr>
          <w:p w14:paraId="208F9DB8" w14:textId="3AA8CFF5" w:rsidR="00F27C3A" w:rsidRPr="00090C76" w:rsidRDefault="00F27C3A" w:rsidP="00505EED">
            <w:pPr>
              <w:spacing w:after="0" w:line="240" w:lineRule="auto"/>
              <w:rPr>
                <w:rFonts w:cs="Calibri"/>
                <w:sz w:val="24"/>
                <w:szCs w:val="24"/>
              </w:rPr>
            </w:pPr>
            <w:r w:rsidRPr="00090C76">
              <w:rPr>
                <w:rFonts w:cs="Calibri"/>
                <w:sz w:val="24"/>
                <w:szCs w:val="24"/>
              </w:rPr>
              <w:t xml:space="preserve">2. </w:t>
            </w:r>
            <w:r w:rsidRPr="00090C76">
              <w:rPr>
                <w:rFonts w:asciiTheme="minorHAnsi" w:hAnsiTheme="minorHAnsi"/>
                <w:sz w:val="24"/>
                <w:szCs w:val="24"/>
              </w:rPr>
              <w:t>Demo Visual Data Project</w:t>
            </w:r>
          </w:p>
        </w:tc>
        <w:tc>
          <w:tcPr>
            <w:tcW w:w="5256" w:type="dxa"/>
          </w:tcPr>
          <w:p w14:paraId="52DC2A08" w14:textId="396A3A38" w:rsidR="00F27C3A" w:rsidRPr="00090C76" w:rsidRDefault="00F27C3A" w:rsidP="00505EED">
            <w:pPr>
              <w:spacing w:after="120" w:line="240" w:lineRule="auto"/>
              <w:rPr>
                <w:rFonts w:asciiTheme="minorHAnsi" w:hAnsiTheme="minorHAnsi"/>
                <w:sz w:val="24"/>
                <w:szCs w:val="24"/>
              </w:rPr>
            </w:pPr>
            <w:r w:rsidRPr="00090C76">
              <w:rPr>
                <w:rFonts w:asciiTheme="minorHAnsi" w:hAnsiTheme="minorHAnsi"/>
                <w:sz w:val="24"/>
                <w:szCs w:val="24"/>
              </w:rPr>
              <w:t>Demo completed (not draft) data story in class</w:t>
            </w:r>
            <w:r w:rsidR="00ED26FC" w:rsidRPr="00090C76">
              <w:rPr>
                <w:rFonts w:asciiTheme="minorHAnsi" w:hAnsiTheme="minorHAnsi"/>
                <w:sz w:val="24"/>
                <w:szCs w:val="24"/>
              </w:rPr>
              <w:t>.</w:t>
            </w:r>
            <w:r w:rsidRPr="00090C76">
              <w:rPr>
                <w:rFonts w:asciiTheme="minorHAnsi" w:hAnsiTheme="minorHAnsi"/>
                <w:sz w:val="24"/>
                <w:szCs w:val="24"/>
              </w:rPr>
              <w:t xml:space="preserve"> </w:t>
            </w:r>
          </w:p>
          <w:p w14:paraId="40A25311" w14:textId="2A431BB2" w:rsidR="00F27C3A" w:rsidRPr="00090C76" w:rsidRDefault="00013D89" w:rsidP="00505EED">
            <w:pPr>
              <w:spacing w:after="120" w:line="240" w:lineRule="auto"/>
              <w:rPr>
                <w:rFonts w:cs="Calibri"/>
                <w:sz w:val="24"/>
                <w:szCs w:val="24"/>
              </w:rPr>
            </w:pPr>
            <w:r w:rsidRPr="00090C76">
              <w:rPr>
                <w:rFonts w:asciiTheme="minorHAnsi" w:hAnsiTheme="minorHAnsi"/>
                <w:sz w:val="24"/>
                <w:szCs w:val="24"/>
              </w:rPr>
              <w:t xml:space="preserve">5% </w:t>
            </w:r>
            <w:r w:rsidR="00F27C3A" w:rsidRPr="00090C76">
              <w:rPr>
                <w:rFonts w:asciiTheme="minorHAnsi" w:hAnsiTheme="minorHAnsi"/>
                <w:sz w:val="24"/>
                <w:szCs w:val="24"/>
              </w:rPr>
              <w:t>awarded only if story is complete</w:t>
            </w:r>
            <w:r w:rsidR="00976779" w:rsidRPr="00090C76">
              <w:rPr>
                <w:rFonts w:asciiTheme="minorHAnsi" w:hAnsiTheme="minorHAnsi"/>
                <w:sz w:val="24"/>
                <w:szCs w:val="24"/>
              </w:rPr>
              <w:t>d</w:t>
            </w:r>
            <w:r w:rsidRPr="00090C76">
              <w:rPr>
                <w:rFonts w:asciiTheme="minorHAnsi" w:hAnsiTheme="minorHAnsi"/>
                <w:sz w:val="24"/>
                <w:szCs w:val="24"/>
              </w:rPr>
              <w:t xml:space="preserve"> and shown to the class on Medium. </w:t>
            </w:r>
            <w:r w:rsidR="00C01BC5" w:rsidRPr="00090C76">
              <w:rPr>
                <w:rFonts w:asciiTheme="minorHAnsi" w:hAnsiTheme="minorHAnsi"/>
                <w:sz w:val="24"/>
                <w:szCs w:val="24"/>
              </w:rPr>
              <w:t xml:space="preserve">No partial points. </w:t>
            </w:r>
          </w:p>
        </w:tc>
        <w:tc>
          <w:tcPr>
            <w:tcW w:w="984" w:type="dxa"/>
          </w:tcPr>
          <w:p w14:paraId="2E5987FF" w14:textId="4D8B576E" w:rsidR="00F27C3A" w:rsidRPr="00090C76" w:rsidRDefault="00DB6AA0" w:rsidP="00505EED">
            <w:pPr>
              <w:spacing w:after="0" w:line="240" w:lineRule="auto"/>
              <w:rPr>
                <w:rFonts w:cs="Calibri"/>
                <w:sz w:val="24"/>
                <w:szCs w:val="24"/>
              </w:rPr>
            </w:pPr>
            <w:r w:rsidRPr="00090C76">
              <w:rPr>
                <w:rFonts w:cs="Calibri"/>
                <w:sz w:val="24"/>
                <w:szCs w:val="24"/>
              </w:rPr>
              <w:t>5</w:t>
            </w:r>
            <w:r w:rsidR="00F27C3A" w:rsidRPr="00090C76">
              <w:rPr>
                <w:rFonts w:cs="Calibri"/>
                <w:sz w:val="24"/>
                <w:szCs w:val="24"/>
              </w:rPr>
              <w:t>%</w:t>
            </w:r>
          </w:p>
        </w:tc>
        <w:tc>
          <w:tcPr>
            <w:tcW w:w="1217" w:type="dxa"/>
          </w:tcPr>
          <w:p w14:paraId="3BC30CCA" w14:textId="0BECE4C5" w:rsidR="00F27C3A" w:rsidRPr="00090C76" w:rsidRDefault="00F27C3A" w:rsidP="00505EED">
            <w:pPr>
              <w:spacing w:after="0" w:line="240" w:lineRule="auto"/>
              <w:rPr>
                <w:rFonts w:cs="Calibri"/>
                <w:sz w:val="24"/>
                <w:szCs w:val="24"/>
              </w:rPr>
            </w:pPr>
            <w:r w:rsidRPr="00090C76">
              <w:rPr>
                <w:rFonts w:cs="Calibri"/>
                <w:sz w:val="24"/>
                <w:szCs w:val="24"/>
              </w:rPr>
              <w:t xml:space="preserve">In class Thursday, </w:t>
            </w:r>
            <w:r w:rsidRPr="00C2212A">
              <w:rPr>
                <w:rFonts w:cs="Calibri"/>
                <w:b/>
                <w:bCs/>
                <w:sz w:val="24"/>
                <w:szCs w:val="24"/>
              </w:rPr>
              <w:t xml:space="preserve">March </w:t>
            </w:r>
            <w:r w:rsidR="00C2212A" w:rsidRPr="00C2212A">
              <w:rPr>
                <w:rFonts w:cs="Calibri"/>
                <w:b/>
                <w:bCs/>
                <w:sz w:val="24"/>
                <w:szCs w:val="24"/>
              </w:rPr>
              <w:t>21</w:t>
            </w:r>
          </w:p>
        </w:tc>
      </w:tr>
    </w:tbl>
    <w:p w14:paraId="73E69662" w14:textId="77777777" w:rsidR="00505EED" w:rsidRDefault="00505EED">
      <w:pPr>
        <w:spacing w:after="0" w:line="240" w:lineRule="auto"/>
        <w:rPr>
          <w:rFonts w:cs="Calibri"/>
          <w:b/>
          <w:caps/>
          <w:sz w:val="24"/>
          <w:szCs w:val="24"/>
        </w:rPr>
      </w:pPr>
    </w:p>
    <w:p w14:paraId="794BD5F9" w14:textId="77777777" w:rsidR="00FC705C" w:rsidRPr="005D0676" w:rsidRDefault="00A51067" w:rsidP="005D0676">
      <w:pPr>
        <w:pStyle w:val="ListParagraph"/>
        <w:numPr>
          <w:ilvl w:val="0"/>
          <w:numId w:val="28"/>
        </w:numPr>
        <w:spacing w:after="0" w:line="240" w:lineRule="auto"/>
        <w:rPr>
          <w:rFonts w:ascii="Cambria" w:hAnsi="Cambria" w:cs="Calibri"/>
          <w:sz w:val="24"/>
          <w:szCs w:val="24"/>
        </w:rPr>
      </w:pPr>
      <w:r w:rsidRPr="005D0676">
        <w:rPr>
          <w:rFonts w:ascii="Cambria" w:hAnsi="Cambria" w:cs="Calibri"/>
          <w:sz w:val="24"/>
          <w:szCs w:val="24"/>
        </w:rPr>
        <w:t xml:space="preserve">I invite you to discuss your project with me before Feb. 20. </w:t>
      </w:r>
    </w:p>
    <w:p w14:paraId="31EF1751" w14:textId="747BEAF5" w:rsidR="00A51067" w:rsidRPr="005D0676" w:rsidRDefault="00A51067" w:rsidP="005D0676">
      <w:pPr>
        <w:pStyle w:val="ListParagraph"/>
        <w:numPr>
          <w:ilvl w:val="0"/>
          <w:numId w:val="28"/>
        </w:numPr>
        <w:spacing w:after="0" w:line="240" w:lineRule="auto"/>
        <w:rPr>
          <w:rFonts w:ascii="Cambria" w:hAnsi="Cambria" w:cs="Calibri"/>
          <w:sz w:val="24"/>
          <w:szCs w:val="24"/>
        </w:rPr>
      </w:pPr>
      <w:r w:rsidRPr="005D0676">
        <w:rPr>
          <w:rFonts w:ascii="Cambria" w:hAnsi="Cambria" w:cs="Calibri"/>
          <w:sz w:val="24"/>
          <w:szCs w:val="24"/>
        </w:rPr>
        <w:t>On Feb. 20, a well-defined and researched</w:t>
      </w:r>
      <w:r w:rsidR="00FC705C" w:rsidRPr="005D0676">
        <w:rPr>
          <w:rFonts w:ascii="Cambria" w:hAnsi="Cambria" w:cs="Calibri"/>
          <w:sz w:val="24"/>
          <w:szCs w:val="24"/>
        </w:rPr>
        <w:t xml:space="preserve"> project</w:t>
      </w:r>
      <w:r w:rsidRPr="005D0676">
        <w:rPr>
          <w:rFonts w:ascii="Cambria" w:hAnsi="Cambria" w:cs="Calibri"/>
          <w:sz w:val="24"/>
          <w:szCs w:val="24"/>
        </w:rPr>
        <w:t xml:space="preserve"> </w:t>
      </w:r>
      <w:r w:rsidRPr="005D0676">
        <w:rPr>
          <w:rFonts w:ascii="Cambria" w:hAnsi="Cambria" w:cs="Calibri"/>
          <w:i/>
          <w:iCs/>
          <w:sz w:val="24"/>
          <w:szCs w:val="24"/>
        </w:rPr>
        <w:t>plan</w:t>
      </w:r>
      <w:r w:rsidRPr="005D0676">
        <w:rPr>
          <w:rFonts w:ascii="Cambria" w:hAnsi="Cambria" w:cs="Calibri"/>
          <w:sz w:val="24"/>
          <w:szCs w:val="24"/>
        </w:rPr>
        <w:t xml:space="preserve"> is due.</w:t>
      </w:r>
    </w:p>
    <w:p w14:paraId="4E13F93E" w14:textId="672DA9C1" w:rsidR="005D0676" w:rsidRPr="005D0676" w:rsidRDefault="00582E07" w:rsidP="005D0676">
      <w:pPr>
        <w:pStyle w:val="ListParagraph"/>
        <w:numPr>
          <w:ilvl w:val="0"/>
          <w:numId w:val="28"/>
        </w:numPr>
        <w:spacing w:after="0" w:line="240" w:lineRule="auto"/>
        <w:rPr>
          <w:rFonts w:ascii="Cambria" w:hAnsi="Cambria" w:cs="Calibri"/>
          <w:sz w:val="24"/>
          <w:szCs w:val="24"/>
        </w:rPr>
      </w:pPr>
      <w:r>
        <w:rPr>
          <w:rFonts w:ascii="Cambria" w:hAnsi="Cambria" w:cs="Calibri"/>
          <w:sz w:val="24"/>
          <w:szCs w:val="24"/>
        </w:rPr>
        <w:t>(</w:t>
      </w:r>
      <w:r w:rsidR="005D0676" w:rsidRPr="005D0676">
        <w:rPr>
          <w:rFonts w:ascii="Cambria" w:hAnsi="Cambria" w:cs="Calibri"/>
          <w:sz w:val="24"/>
          <w:szCs w:val="24"/>
        </w:rPr>
        <w:t xml:space="preserve">FYI, hope is not a </w:t>
      </w:r>
      <w:r w:rsidR="005D0676" w:rsidRPr="00582E07">
        <w:rPr>
          <w:rFonts w:ascii="Cambria" w:hAnsi="Cambria" w:cs="Calibri"/>
          <w:sz w:val="24"/>
          <w:szCs w:val="24"/>
        </w:rPr>
        <w:t>plan</w:t>
      </w:r>
      <w:r w:rsidR="005D0676" w:rsidRPr="005D0676">
        <w:rPr>
          <w:rFonts w:ascii="Cambria" w:hAnsi="Cambria" w:cs="Calibri"/>
          <w:sz w:val="24"/>
          <w:szCs w:val="24"/>
        </w:rPr>
        <w:t>.</w:t>
      </w:r>
      <w:r>
        <w:rPr>
          <w:rFonts w:ascii="Cambria" w:hAnsi="Cambria" w:cs="Calibri"/>
          <w:sz w:val="24"/>
          <w:szCs w:val="24"/>
        </w:rPr>
        <w:t>)</w:t>
      </w:r>
    </w:p>
    <w:p w14:paraId="3C5E4190" w14:textId="77777777" w:rsidR="00A51067" w:rsidRPr="0093220D" w:rsidRDefault="00A51067" w:rsidP="00A51067">
      <w:pPr>
        <w:spacing w:after="0" w:line="240" w:lineRule="auto"/>
        <w:rPr>
          <w:rFonts w:ascii="Cambria" w:hAnsi="Cambria" w:cs="Calibri"/>
          <w:sz w:val="24"/>
          <w:szCs w:val="24"/>
        </w:rPr>
      </w:pPr>
    </w:p>
    <w:p w14:paraId="7B469446" w14:textId="77777777" w:rsidR="00505EED" w:rsidRDefault="00505EED">
      <w:pPr>
        <w:spacing w:after="0" w:line="240" w:lineRule="auto"/>
        <w:rPr>
          <w:rFonts w:cs="Calibri"/>
          <w:b/>
          <w:caps/>
          <w:sz w:val="24"/>
          <w:szCs w:val="24"/>
        </w:rPr>
      </w:pPr>
    </w:p>
    <w:p w14:paraId="5B862355" w14:textId="5DE9AA5B" w:rsidR="0039184E" w:rsidRPr="0039184E" w:rsidRDefault="0039184E" w:rsidP="00E96B27">
      <w:pPr>
        <w:shd w:val="clear" w:color="auto" w:fill="FBD4B4" w:themeFill="accent6" w:themeFillTint="66"/>
        <w:spacing w:after="0" w:line="240" w:lineRule="auto"/>
        <w:rPr>
          <w:rFonts w:cs="Calibri"/>
          <w:b/>
          <w:caps/>
          <w:sz w:val="24"/>
          <w:szCs w:val="24"/>
        </w:rPr>
      </w:pPr>
      <w:r>
        <w:rPr>
          <w:rFonts w:cs="Calibri"/>
          <w:b/>
          <w:caps/>
          <w:sz w:val="24"/>
          <w:szCs w:val="24"/>
        </w:rPr>
        <w:t xml:space="preserve"> </w:t>
      </w:r>
      <w:r w:rsidR="00B84536">
        <w:rPr>
          <w:rFonts w:cs="Calibri"/>
          <w:b/>
          <w:caps/>
          <w:sz w:val="24"/>
          <w:szCs w:val="24"/>
        </w:rPr>
        <w:t xml:space="preserve">PART 3: </w:t>
      </w:r>
      <w:r w:rsidRPr="0039184E">
        <w:rPr>
          <w:rFonts w:cs="Calibri"/>
          <w:b/>
          <w:caps/>
          <w:sz w:val="24"/>
          <w:szCs w:val="24"/>
        </w:rPr>
        <w:t>OTHER IMPORTANT DETAILS</w:t>
      </w:r>
    </w:p>
    <w:p w14:paraId="44065164" w14:textId="77777777" w:rsidR="0039184E" w:rsidRPr="0039184E" w:rsidRDefault="0039184E" w:rsidP="0039184E">
      <w:pPr>
        <w:tabs>
          <w:tab w:val="left" w:pos="2970"/>
        </w:tabs>
        <w:spacing w:after="0" w:line="240" w:lineRule="auto"/>
        <w:rPr>
          <w:rFonts w:ascii="Goudy Old Style" w:hAnsi="Goudy Old Style"/>
          <w:sz w:val="24"/>
          <w:szCs w:val="24"/>
        </w:rPr>
      </w:pPr>
    </w:p>
    <w:p w14:paraId="416D372E" w14:textId="77777777" w:rsidR="0039184E" w:rsidRPr="0039184E" w:rsidRDefault="0039184E" w:rsidP="0039184E">
      <w:pPr>
        <w:keepNext/>
        <w:spacing w:after="0" w:line="240" w:lineRule="auto"/>
        <w:rPr>
          <w:rFonts w:cs="Calibri"/>
          <w:b/>
          <w:sz w:val="24"/>
          <w:szCs w:val="24"/>
        </w:rPr>
      </w:pPr>
      <w:r w:rsidRPr="0039184E">
        <w:rPr>
          <w:rFonts w:cs="Calibri"/>
          <w:b/>
          <w:sz w:val="24"/>
          <w:szCs w:val="24"/>
        </w:rPr>
        <w:t>Academic Integrity</w:t>
      </w:r>
    </w:p>
    <w:p w14:paraId="15EAAEFD"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8" w:history="1">
        <w:r w:rsidRPr="0039184E">
          <w:rPr>
            <w:rFonts w:ascii="Cambria" w:hAnsi="Cambria"/>
            <w:color w:val="0000FF"/>
            <w:sz w:val="24"/>
            <w:szCs w:val="24"/>
            <w:u w:val="single"/>
          </w:rPr>
          <w:t>https://sccr.dso.ufl.edu/process/student-conduct-code</w:t>
        </w:r>
      </w:hyperlink>
      <w:r w:rsidRPr="0039184E">
        <w:rPr>
          <w:rFonts w:ascii="Cambria" w:hAnsi="Cambria"/>
          <w:sz w:val="24"/>
          <w:szCs w:val="24"/>
        </w:rPr>
        <w:t>) specifies a number of behaviors that are in violation of this code and the possible sanctions. Also, you are obligated to report any condition that facilitates academic misconduct to appropriate personnel. If you have any questions or concerns, please consult with me. Violations can result in a failing grade for the course and referral to the dean of students.</w:t>
      </w:r>
    </w:p>
    <w:p w14:paraId="6747DA21" w14:textId="77777777" w:rsidR="0039184E" w:rsidRPr="0039184E" w:rsidRDefault="0039184E" w:rsidP="0039184E">
      <w:pPr>
        <w:spacing w:after="0" w:line="240" w:lineRule="auto"/>
        <w:rPr>
          <w:rFonts w:ascii="Cambria" w:hAnsi="Cambria"/>
          <w:sz w:val="24"/>
          <w:szCs w:val="24"/>
        </w:rPr>
      </w:pPr>
    </w:p>
    <w:p w14:paraId="057D218C" w14:textId="77777777" w:rsidR="00FC462F" w:rsidRPr="006943C4" w:rsidRDefault="00FC462F" w:rsidP="00FC462F">
      <w:pPr>
        <w:keepNext/>
        <w:spacing w:after="0" w:line="240" w:lineRule="auto"/>
        <w:rPr>
          <w:rFonts w:cs="Calibri"/>
          <w:b/>
          <w:bCs/>
          <w:sz w:val="24"/>
          <w:szCs w:val="24"/>
        </w:rPr>
      </w:pPr>
      <w:r w:rsidRPr="006943C4">
        <w:rPr>
          <w:rFonts w:cs="Calibri"/>
          <w:b/>
          <w:bCs/>
          <w:sz w:val="24"/>
          <w:szCs w:val="24"/>
        </w:rPr>
        <w:t>In-Class Recording</w:t>
      </w:r>
    </w:p>
    <w:p w14:paraId="2C7CA378" w14:textId="77777777" w:rsidR="00FC462F" w:rsidRPr="006943C4" w:rsidRDefault="00FC462F" w:rsidP="00FC462F">
      <w:pPr>
        <w:spacing w:after="0" w:line="240" w:lineRule="auto"/>
        <w:rPr>
          <w:rFonts w:ascii="Cambria" w:hAnsi="Cambria"/>
          <w:sz w:val="24"/>
          <w:szCs w:val="24"/>
        </w:rPr>
      </w:pPr>
      <w:r w:rsidRPr="006943C4">
        <w:rPr>
          <w:rFonts w:ascii="Cambria" w:hAnsi="Cambria"/>
          <w:sz w:val="24"/>
          <w:szCs w:val="24"/>
        </w:rPr>
        <w:t xml:space="preserve">The official UF policy regarding in-class recording, to comply with a 2021 Florida law can be found </w:t>
      </w:r>
      <w:hyperlink r:id="rId19" w:history="1">
        <w:r w:rsidRPr="006943C4">
          <w:rPr>
            <w:rFonts w:ascii="Cambria" w:hAnsi="Cambria"/>
            <w:color w:val="0000FF"/>
            <w:sz w:val="24"/>
            <w:szCs w:val="24"/>
            <w:u w:val="single"/>
          </w:rPr>
          <w:t>here</w:t>
        </w:r>
      </w:hyperlink>
      <w:r w:rsidRPr="006943C4">
        <w:rPr>
          <w:rFonts w:ascii="Cambria" w:hAnsi="Cambria"/>
          <w:sz w:val="24"/>
          <w:szCs w:val="24"/>
        </w:rPr>
        <w:t xml:space="preserve">. </w:t>
      </w:r>
    </w:p>
    <w:p w14:paraId="4498017E" w14:textId="77777777" w:rsidR="00FC462F" w:rsidRPr="006943C4" w:rsidRDefault="00FC462F" w:rsidP="00FC462F">
      <w:pPr>
        <w:spacing w:after="0" w:line="240" w:lineRule="auto"/>
        <w:rPr>
          <w:rFonts w:ascii="Cambria" w:hAnsi="Cambria"/>
          <w:sz w:val="24"/>
          <w:szCs w:val="24"/>
        </w:rPr>
      </w:pPr>
    </w:p>
    <w:p w14:paraId="4A8802FF" w14:textId="77777777" w:rsidR="0039184E" w:rsidRPr="0039184E" w:rsidRDefault="0039184E" w:rsidP="0039184E">
      <w:pPr>
        <w:keepNext/>
        <w:spacing w:after="0" w:line="240" w:lineRule="auto"/>
        <w:rPr>
          <w:rFonts w:cs="Calibri"/>
          <w:b/>
          <w:sz w:val="24"/>
          <w:szCs w:val="24"/>
        </w:rPr>
      </w:pPr>
      <w:r w:rsidRPr="0039184E">
        <w:rPr>
          <w:rFonts w:cs="Calibri"/>
          <w:b/>
          <w:sz w:val="24"/>
          <w:szCs w:val="24"/>
        </w:rPr>
        <w:lastRenderedPageBreak/>
        <w:t>Students with Disabilities</w:t>
      </w:r>
    </w:p>
    <w:p w14:paraId="5EE7D6C3"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 xml:space="preserve">Students with disabilities who experience learning barriers and would like to request academic accommodations should connect with the Disability Resource Center by visiting the </w:t>
      </w:r>
      <w:hyperlink r:id="rId20" w:history="1">
        <w:r w:rsidRPr="0039184E">
          <w:rPr>
            <w:rFonts w:ascii="Cambria" w:hAnsi="Cambria"/>
            <w:color w:val="0000FF"/>
            <w:sz w:val="24"/>
            <w:szCs w:val="24"/>
            <w:u w:val="single"/>
          </w:rPr>
          <w:t>get-started page</w:t>
        </w:r>
      </w:hyperlink>
      <w:r w:rsidRPr="0039184E">
        <w:rPr>
          <w:rFonts w:ascii="Cambria" w:hAnsi="Cambria"/>
          <w:sz w:val="24"/>
          <w:szCs w:val="24"/>
        </w:rPr>
        <w:t>. It is important to share any accommodation letter with me and discuss access needs as early as possible in the semester.</w:t>
      </w:r>
    </w:p>
    <w:p w14:paraId="7F26E6C7" w14:textId="77777777" w:rsidR="0039184E" w:rsidRPr="0039184E" w:rsidRDefault="0039184E" w:rsidP="0039184E">
      <w:pPr>
        <w:spacing w:after="0" w:line="240" w:lineRule="auto"/>
        <w:rPr>
          <w:rFonts w:ascii="Cambria" w:hAnsi="Cambria"/>
          <w:sz w:val="24"/>
          <w:szCs w:val="24"/>
        </w:rPr>
      </w:pPr>
    </w:p>
    <w:p w14:paraId="12706EBC" w14:textId="77777777" w:rsidR="0039184E" w:rsidRPr="0039184E" w:rsidRDefault="0039184E" w:rsidP="0039184E">
      <w:pPr>
        <w:keepNext/>
        <w:spacing w:after="0" w:line="240" w:lineRule="auto"/>
        <w:rPr>
          <w:rFonts w:cs="Calibri"/>
          <w:b/>
          <w:sz w:val="24"/>
          <w:szCs w:val="24"/>
        </w:rPr>
      </w:pPr>
      <w:r w:rsidRPr="0039184E">
        <w:rPr>
          <w:rFonts w:cs="Calibri"/>
          <w:b/>
          <w:sz w:val="24"/>
          <w:szCs w:val="24"/>
        </w:rPr>
        <w:t>Diversity</w:t>
      </w:r>
    </w:p>
    <w:p w14:paraId="7E54E14F" w14:textId="7777777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The College of Journalism and Communications embraces an intellectual community enriched and enhanced by diversity along several dimensions, including race, ethnicity and national origins, gender and gender identity, sexuality, class, and religion. Each course is expected to help foster an understanding of the diversity of peoples and cultures and of the significance and impact of mass communication in a global society. To that end:</w:t>
      </w:r>
    </w:p>
    <w:p w14:paraId="19548AB0" w14:textId="77777777" w:rsidR="0039184E" w:rsidRPr="0039184E" w:rsidRDefault="0039184E" w:rsidP="001E7F5B">
      <w:pPr>
        <w:numPr>
          <w:ilvl w:val="0"/>
          <w:numId w:val="3"/>
        </w:numPr>
        <w:spacing w:after="0" w:line="240" w:lineRule="auto"/>
        <w:contextualSpacing/>
        <w:rPr>
          <w:rFonts w:ascii="Cambria" w:hAnsi="Cambria"/>
          <w:sz w:val="24"/>
          <w:szCs w:val="24"/>
        </w:rPr>
      </w:pPr>
      <w:r w:rsidRPr="0039184E">
        <w:rPr>
          <w:rFonts w:ascii="Cambria" w:hAnsi="Cambria"/>
          <w:sz w:val="24"/>
          <w:szCs w:val="24"/>
        </w:rPr>
        <w:t>Please let me know if you find any material in the course violates that expectation.</w:t>
      </w:r>
    </w:p>
    <w:p w14:paraId="5B59467F" w14:textId="77777777" w:rsidR="0039184E" w:rsidRPr="0039184E" w:rsidRDefault="0039184E" w:rsidP="001E7F5B">
      <w:pPr>
        <w:numPr>
          <w:ilvl w:val="0"/>
          <w:numId w:val="3"/>
        </w:numPr>
        <w:spacing w:after="0" w:line="240" w:lineRule="auto"/>
        <w:contextualSpacing/>
        <w:rPr>
          <w:rFonts w:ascii="Cambria" w:hAnsi="Cambria"/>
          <w:sz w:val="24"/>
          <w:szCs w:val="24"/>
        </w:rPr>
      </w:pPr>
      <w:r w:rsidRPr="0039184E">
        <w:rPr>
          <w:rFonts w:ascii="Cambria" w:hAnsi="Cambria"/>
          <w:sz w:val="24"/>
          <w:szCs w:val="24"/>
        </w:rPr>
        <w:t xml:space="preserve">Please alert me if you have a name or preferred pronouns that differ from the class roll information, which is my only source of information about you. </w:t>
      </w:r>
    </w:p>
    <w:p w14:paraId="0AF257B2" w14:textId="77777777" w:rsidR="0039184E" w:rsidRPr="0039184E" w:rsidRDefault="0039184E" w:rsidP="001E7F5B">
      <w:pPr>
        <w:numPr>
          <w:ilvl w:val="0"/>
          <w:numId w:val="3"/>
        </w:numPr>
        <w:spacing w:after="0" w:line="240" w:lineRule="auto"/>
        <w:contextualSpacing/>
        <w:rPr>
          <w:rFonts w:ascii="Cambria" w:hAnsi="Cambria"/>
          <w:sz w:val="24"/>
          <w:szCs w:val="24"/>
        </w:rPr>
      </w:pPr>
      <w:r w:rsidRPr="0039184E">
        <w:rPr>
          <w:rFonts w:ascii="Cambria" w:hAnsi="Cambria"/>
          <w:sz w:val="24"/>
          <w:szCs w:val="24"/>
        </w:rPr>
        <w:t xml:space="preserve">If you have any concerns involving diversity in this course that you feel uncomfortable discussing with me, I encourage you to contact Professor Joanna Hernandez, CJC director of inclusion and diversity, at </w:t>
      </w:r>
      <w:hyperlink r:id="rId21" w:history="1">
        <w:r w:rsidRPr="0039184E">
          <w:rPr>
            <w:rFonts w:ascii="Cambria" w:hAnsi="Cambria"/>
            <w:color w:val="0000FF"/>
            <w:sz w:val="24"/>
            <w:szCs w:val="24"/>
            <w:u w:val="single"/>
          </w:rPr>
          <w:t>jhernandez@jou.ufl.edu</w:t>
        </w:r>
      </w:hyperlink>
      <w:r w:rsidRPr="0039184E">
        <w:rPr>
          <w:rFonts w:ascii="Cambria" w:hAnsi="Cambria"/>
          <w:sz w:val="24"/>
          <w:szCs w:val="24"/>
        </w:rPr>
        <w:t xml:space="preserve">. </w:t>
      </w:r>
    </w:p>
    <w:p w14:paraId="0E1B0E2D" w14:textId="77777777" w:rsidR="0039184E" w:rsidRPr="0039184E" w:rsidRDefault="0039184E" w:rsidP="0039184E">
      <w:pPr>
        <w:spacing w:after="0" w:line="240" w:lineRule="auto"/>
        <w:rPr>
          <w:rFonts w:ascii="Cambria" w:hAnsi="Cambria"/>
          <w:sz w:val="24"/>
          <w:szCs w:val="24"/>
        </w:rPr>
      </w:pPr>
    </w:p>
    <w:p w14:paraId="3EFB84E7" w14:textId="77777777" w:rsidR="0039184E" w:rsidRPr="0039184E" w:rsidRDefault="0039184E" w:rsidP="0039184E">
      <w:pPr>
        <w:keepNext/>
        <w:spacing w:after="0" w:line="240" w:lineRule="auto"/>
        <w:rPr>
          <w:rFonts w:cs="Calibri"/>
          <w:b/>
          <w:sz w:val="24"/>
          <w:szCs w:val="24"/>
        </w:rPr>
      </w:pPr>
      <w:r w:rsidRPr="0039184E">
        <w:rPr>
          <w:rFonts w:cs="Calibri"/>
          <w:b/>
          <w:sz w:val="24"/>
          <w:szCs w:val="24"/>
        </w:rPr>
        <w:t>Course Evaluations</w:t>
      </w:r>
    </w:p>
    <w:p w14:paraId="5226605E" w14:textId="6CF93997" w:rsidR="0039184E" w:rsidRPr="0039184E" w:rsidRDefault="0039184E" w:rsidP="0039184E">
      <w:pPr>
        <w:spacing w:after="0" w:line="240" w:lineRule="auto"/>
        <w:rPr>
          <w:rFonts w:ascii="Cambria" w:hAnsi="Cambria"/>
          <w:sz w:val="24"/>
          <w:szCs w:val="24"/>
        </w:rPr>
      </w:pPr>
      <w:r w:rsidRPr="0039184E">
        <w:rPr>
          <w:rFonts w:ascii="Cambria" w:hAnsi="Cambria"/>
          <w:sz w:val="24"/>
          <w:szCs w:val="24"/>
        </w:rPr>
        <w:t xml:space="preserve">Students are expected to provide professional and respectful feedback on the quality of instruction in this course by completing course evaluations online via </w:t>
      </w:r>
      <w:proofErr w:type="spellStart"/>
      <w:r w:rsidRPr="0039184E">
        <w:rPr>
          <w:rFonts w:ascii="Cambria" w:hAnsi="Cambria"/>
          <w:sz w:val="24"/>
          <w:szCs w:val="24"/>
        </w:rPr>
        <w:t>GatorEvals</w:t>
      </w:r>
      <w:proofErr w:type="spellEnd"/>
      <w:r w:rsidRPr="0039184E">
        <w:rPr>
          <w:rFonts w:ascii="Cambria" w:hAnsi="Cambria"/>
          <w:sz w:val="24"/>
          <w:szCs w:val="24"/>
        </w:rPr>
        <w:t xml:space="preserve">. Guidance on how to give feedback in a professional and respectful manner is </w:t>
      </w:r>
      <w:hyperlink r:id="rId22" w:history="1">
        <w:r w:rsidRPr="00FC462F">
          <w:rPr>
            <w:rStyle w:val="Hyperlink"/>
            <w:rFonts w:ascii="Cambria" w:hAnsi="Cambria"/>
            <w:sz w:val="24"/>
            <w:szCs w:val="24"/>
          </w:rPr>
          <w:t>available</w:t>
        </w:r>
      </w:hyperlink>
      <w:r w:rsidR="00FC462F">
        <w:rPr>
          <w:rFonts w:ascii="Cambria" w:hAnsi="Cambria"/>
          <w:sz w:val="24"/>
          <w:szCs w:val="24"/>
        </w:rPr>
        <w:t>.</w:t>
      </w:r>
      <w:r w:rsidRPr="0039184E">
        <w:rPr>
          <w:rFonts w:ascii="Cambria" w:hAnsi="Cambria"/>
          <w:sz w:val="24"/>
          <w:szCs w:val="24"/>
        </w:rPr>
        <w:t xml:space="preserve"> Students will be notified when the evaluation period </w:t>
      </w:r>
      <w:proofErr w:type="gramStart"/>
      <w:r w:rsidRPr="0039184E">
        <w:rPr>
          <w:rFonts w:ascii="Cambria" w:hAnsi="Cambria"/>
          <w:sz w:val="24"/>
          <w:szCs w:val="24"/>
        </w:rPr>
        <w:t>opens, and</w:t>
      </w:r>
      <w:proofErr w:type="gramEnd"/>
      <w:r w:rsidRPr="0039184E">
        <w:rPr>
          <w:rFonts w:ascii="Cambria" w:hAnsi="Cambria"/>
          <w:sz w:val="24"/>
          <w:szCs w:val="24"/>
        </w:rPr>
        <w:t xml:space="preserve"> can complete evaluations through the email they receive from </w:t>
      </w:r>
      <w:proofErr w:type="spellStart"/>
      <w:r w:rsidRPr="0039184E">
        <w:rPr>
          <w:rFonts w:ascii="Cambria" w:hAnsi="Cambria"/>
          <w:sz w:val="24"/>
          <w:szCs w:val="24"/>
        </w:rPr>
        <w:t>GatorEvals</w:t>
      </w:r>
      <w:proofErr w:type="spellEnd"/>
      <w:r w:rsidRPr="0039184E">
        <w:rPr>
          <w:rFonts w:ascii="Cambria" w:hAnsi="Cambria"/>
          <w:sz w:val="24"/>
          <w:szCs w:val="24"/>
        </w:rPr>
        <w:t xml:space="preserve">, in their Canvas course menu under </w:t>
      </w:r>
      <w:proofErr w:type="spellStart"/>
      <w:r w:rsidRPr="0039184E">
        <w:rPr>
          <w:rFonts w:ascii="Cambria" w:hAnsi="Cambria"/>
          <w:sz w:val="24"/>
          <w:szCs w:val="24"/>
        </w:rPr>
        <w:t>GatorEvals</w:t>
      </w:r>
      <w:proofErr w:type="spellEnd"/>
      <w:r w:rsidRPr="0039184E">
        <w:rPr>
          <w:rFonts w:ascii="Cambria" w:hAnsi="Cambria"/>
          <w:sz w:val="24"/>
          <w:szCs w:val="24"/>
        </w:rPr>
        <w:t>, or via</w:t>
      </w:r>
      <w:r w:rsidR="00FC462F">
        <w:rPr>
          <w:rFonts w:ascii="Cambria" w:hAnsi="Cambria"/>
          <w:sz w:val="24"/>
          <w:szCs w:val="24"/>
        </w:rPr>
        <w:t xml:space="preserve"> </w:t>
      </w:r>
      <w:hyperlink r:id="rId23" w:history="1">
        <w:proofErr w:type="spellStart"/>
        <w:r w:rsidR="00FC462F" w:rsidRPr="00FC462F">
          <w:rPr>
            <w:rStyle w:val="Hyperlink"/>
            <w:rFonts w:ascii="Cambria" w:hAnsi="Cambria"/>
            <w:sz w:val="24"/>
            <w:szCs w:val="24"/>
          </w:rPr>
          <w:t>Bluera</w:t>
        </w:r>
        <w:proofErr w:type="spellEnd"/>
      </w:hyperlink>
      <w:r w:rsidR="00FC462F">
        <w:rPr>
          <w:rFonts w:ascii="Cambria" w:hAnsi="Cambria"/>
          <w:sz w:val="24"/>
          <w:szCs w:val="24"/>
        </w:rPr>
        <w:t>.</w:t>
      </w:r>
      <w:r w:rsidRPr="0039184E">
        <w:rPr>
          <w:rFonts w:ascii="Cambria" w:hAnsi="Cambria"/>
          <w:sz w:val="24"/>
          <w:szCs w:val="24"/>
        </w:rPr>
        <w:t xml:space="preserve"> Summaries of course evaluation results are </w:t>
      </w:r>
      <w:hyperlink r:id="rId24" w:history="1">
        <w:r w:rsidR="00FC462F" w:rsidRPr="00FC462F">
          <w:rPr>
            <w:rStyle w:val="Hyperlink"/>
            <w:rFonts w:ascii="Cambria" w:hAnsi="Cambria"/>
            <w:sz w:val="24"/>
            <w:szCs w:val="24"/>
          </w:rPr>
          <w:t>publicly available</w:t>
        </w:r>
      </w:hyperlink>
      <w:r w:rsidR="00FC462F">
        <w:rPr>
          <w:rFonts w:ascii="Cambria" w:hAnsi="Cambria"/>
          <w:sz w:val="24"/>
          <w:szCs w:val="24"/>
        </w:rPr>
        <w:t xml:space="preserve">. </w:t>
      </w:r>
    </w:p>
    <w:p w14:paraId="254BD6CF" w14:textId="77777777" w:rsidR="0039184E" w:rsidRPr="0039184E" w:rsidRDefault="0039184E" w:rsidP="0039184E">
      <w:pPr>
        <w:spacing w:after="0" w:line="240" w:lineRule="auto"/>
        <w:rPr>
          <w:rFonts w:ascii="Cambria" w:hAnsi="Cambria"/>
          <w:sz w:val="24"/>
          <w:szCs w:val="24"/>
        </w:rPr>
      </w:pPr>
    </w:p>
    <w:p w14:paraId="619E88F4" w14:textId="77777777" w:rsidR="0039184E" w:rsidRPr="0039184E" w:rsidRDefault="0039184E" w:rsidP="0039184E">
      <w:pPr>
        <w:keepNext/>
        <w:spacing w:after="0" w:line="240" w:lineRule="auto"/>
        <w:rPr>
          <w:rFonts w:cs="Calibri"/>
          <w:b/>
          <w:sz w:val="24"/>
          <w:szCs w:val="24"/>
        </w:rPr>
      </w:pPr>
      <w:r w:rsidRPr="0039184E">
        <w:rPr>
          <w:rFonts w:cs="Calibri"/>
          <w:b/>
          <w:sz w:val="24"/>
          <w:szCs w:val="24"/>
        </w:rPr>
        <w:t>Health and Wellness</w:t>
      </w:r>
    </w:p>
    <w:p w14:paraId="19F8D6D4" w14:textId="77777777" w:rsidR="0039184E" w:rsidRPr="0039184E" w:rsidRDefault="0039184E" w:rsidP="001E7F5B">
      <w:pPr>
        <w:numPr>
          <w:ilvl w:val="0"/>
          <w:numId w:val="2"/>
        </w:numPr>
        <w:spacing w:before="60" w:after="0" w:line="240" w:lineRule="auto"/>
        <w:rPr>
          <w:rFonts w:ascii="Cambria" w:hAnsi="Cambria"/>
          <w:sz w:val="24"/>
          <w:szCs w:val="24"/>
        </w:rPr>
      </w:pPr>
      <w:r w:rsidRPr="0039184E">
        <w:rPr>
          <w:rFonts w:cs="Calibri"/>
          <w:b/>
          <w:bCs/>
          <w:sz w:val="24"/>
          <w:szCs w:val="24"/>
        </w:rPr>
        <w:t>U Matter, We Care</w:t>
      </w:r>
      <w:r w:rsidRPr="0039184E">
        <w:rPr>
          <w:rFonts w:cs="Calibri"/>
          <w:sz w:val="24"/>
          <w:szCs w:val="24"/>
        </w:rPr>
        <w:t>:</w:t>
      </w:r>
      <w:r w:rsidRPr="0039184E">
        <w:rPr>
          <w:rFonts w:ascii="Cambria" w:hAnsi="Cambria"/>
          <w:sz w:val="24"/>
          <w:szCs w:val="24"/>
        </w:rPr>
        <w:t xml:space="preserve"> If you or someone you know is in distress, please contact umatter@ufl.edu, 352-392-1575, or visit U Matter, We Care </w:t>
      </w:r>
      <w:hyperlink r:id="rId25" w:history="1">
        <w:r w:rsidRPr="0039184E">
          <w:rPr>
            <w:rFonts w:ascii="Cambria" w:hAnsi="Cambria"/>
            <w:color w:val="0000FF"/>
            <w:sz w:val="24"/>
            <w:szCs w:val="24"/>
            <w:u w:val="single"/>
          </w:rPr>
          <w:t>website</w:t>
        </w:r>
      </w:hyperlink>
      <w:r w:rsidRPr="0039184E">
        <w:rPr>
          <w:rFonts w:ascii="Cambria" w:hAnsi="Cambria"/>
          <w:sz w:val="24"/>
          <w:szCs w:val="24"/>
        </w:rPr>
        <w:t xml:space="preserve"> to refer or report a concern and a team member will reach out to the student in distress.</w:t>
      </w:r>
    </w:p>
    <w:p w14:paraId="7A5642DA" w14:textId="77777777" w:rsidR="0039184E" w:rsidRPr="0039184E" w:rsidRDefault="0039184E" w:rsidP="001E7F5B">
      <w:pPr>
        <w:numPr>
          <w:ilvl w:val="0"/>
          <w:numId w:val="2"/>
        </w:numPr>
        <w:spacing w:before="60" w:after="0" w:line="240" w:lineRule="auto"/>
        <w:jc w:val="both"/>
        <w:rPr>
          <w:rFonts w:ascii="Cambria" w:hAnsi="Cambria"/>
          <w:sz w:val="24"/>
          <w:szCs w:val="24"/>
        </w:rPr>
      </w:pPr>
      <w:r w:rsidRPr="0039184E">
        <w:rPr>
          <w:rFonts w:cs="Calibri"/>
          <w:b/>
          <w:bCs/>
          <w:sz w:val="24"/>
          <w:szCs w:val="24"/>
        </w:rPr>
        <w:t>Counseling and Wellness Center</w:t>
      </w:r>
      <w:r w:rsidRPr="0039184E">
        <w:rPr>
          <w:rFonts w:cs="Calibri"/>
          <w:sz w:val="24"/>
          <w:szCs w:val="24"/>
        </w:rPr>
        <w:t>:</w:t>
      </w:r>
      <w:r w:rsidRPr="0039184E">
        <w:rPr>
          <w:rFonts w:ascii="Cambria" w:hAnsi="Cambria"/>
          <w:sz w:val="24"/>
          <w:szCs w:val="24"/>
        </w:rPr>
        <w:t xml:space="preserve"> Visit the Counseling and Wellness Center </w:t>
      </w:r>
      <w:hyperlink r:id="rId26" w:history="1">
        <w:r w:rsidRPr="0039184E">
          <w:rPr>
            <w:rFonts w:ascii="Cambria" w:hAnsi="Cambria"/>
            <w:color w:val="0000FF"/>
            <w:sz w:val="24"/>
            <w:szCs w:val="24"/>
            <w:u w:val="single"/>
          </w:rPr>
          <w:t>website</w:t>
        </w:r>
      </w:hyperlink>
      <w:r w:rsidRPr="0039184E">
        <w:rPr>
          <w:rFonts w:ascii="Cambria" w:hAnsi="Cambria"/>
          <w:sz w:val="24"/>
          <w:szCs w:val="24"/>
        </w:rPr>
        <w:t xml:space="preserve"> or call 352-392-1575 for information on crisis services as well as non-crisis services.</w:t>
      </w:r>
    </w:p>
    <w:p w14:paraId="5A4F9C1B" w14:textId="77777777" w:rsidR="0039184E" w:rsidRPr="0039184E" w:rsidRDefault="0039184E" w:rsidP="001E7F5B">
      <w:pPr>
        <w:numPr>
          <w:ilvl w:val="0"/>
          <w:numId w:val="2"/>
        </w:numPr>
        <w:spacing w:before="60" w:after="0" w:line="240" w:lineRule="auto"/>
        <w:rPr>
          <w:rFonts w:ascii="Cambria" w:hAnsi="Cambria"/>
          <w:sz w:val="24"/>
          <w:szCs w:val="24"/>
        </w:rPr>
      </w:pPr>
      <w:r w:rsidRPr="0039184E">
        <w:rPr>
          <w:rFonts w:cs="Calibri"/>
          <w:b/>
          <w:bCs/>
          <w:sz w:val="24"/>
          <w:szCs w:val="24"/>
        </w:rPr>
        <w:t>Student Health Care Center</w:t>
      </w:r>
      <w:r w:rsidRPr="0039184E">
        <w:rPr>
          <w:rFonts w:cs="Calibri"/>
          <w:sz w:val="24"/>
          <w:szCs w:val="24"/>
        </w:rPr>
        <w:t>:</w:t>
      </w:r>
      <w:r w:rsidRPr="0039184E">
        <w:rPr>
          <w:rFonts w:ascii="Cambria" w:hAnsi="Cambria"/>
          <w:sz w:val="24"/>
          <w:szCs w:val="24"/>
        </w:rPr>
        <w:t xml:space="preserve"> Call 352-392-1161 for 24/7 information to help you find the care you need or visit the Student Health Care Center </w:t>
      </w:r>
      <w:hyperlink r:id="rId27" w:history="1">
        <w:r w:rsidRPr="0039184E">
          <w:rPr>
            <w:rFonts w:ascii="Cambria" w:hAnsi="Cambria"/>
            <w:color w:val="0000FF"/>
            <w:sz w:val="24"/>
            <w:szCs w:val="24"/>
            <w:u w:val="single"/>
          </w:rPr>
          <w:t>website</w:t>
        </w:r>
      </w:hyperlink>
      <w:r w:rsidRPr="0039184E">
        <w:rPr>
          <w:rFonts w:ascii="Cambria" w:hAnsi="Cambria"/>
          <w:sz w:val="24"/>
          <w:szCs w:val="24"/>
        </w:rPr>
        <w:t>.</w:t>
      </w:r>
    </w:p>
    <w:p w14:paraId="3B249BD7" w14:textId="77777777" w:rsidR="0039184E" w:rsidRPr="0039184E" w:rsidRDefault="0039184E" w:rsidP="001E7F5B">
      <w:pPr>
        <w:numPr>
          <w:ilvl w:val="0"/>
          <w:numId w:val="2"/>
        </w:numPr>
        <w:spacing w:before="60" w:after="0" w:line="240" w:lineRule="auto"/>
        <w:rPr>
          <w:rFonts w:ascii="Cambria" w:hAnsi="Cambria"/>
          <w:sz w:val="24"/>
          <w:szCs w:val="24"/>
        </w:rPr>
      </w:pPr>
      <w:r w:rsidRPr="0039184E">
        <w:rPr>
          <w:rFonts w:cs="Calibri"/>
          <w:b/>
          <w:bCs/>
          <w:sz w:val="24"/>
          <w:szCs w:val="24"/>
        </w:rPr>
        <w:t>University Police Department</w:t>
      </w:r>
      <w:r w:rsidRPr="0039184E">
        <w:rPr>
          <w:rFonts w:ascii="Cambria" w:hAnsi="Cambria"/>
          <w:sz w:val="24"/>
          <w:szCs w:val="24"/>
        </w:rPr>
        <w:t xml:space="preserve">: Visit UF Police Department </w:t>
      </w:r>
      <w:hyperlink r:id="rId28" w:history="1">
        <w:r w:rsidRPr="0039184E">
          <w:rPr>
            <w:rFonts w:ascii="Cambria" w:hAnsi="Cambria"/>
            <w:color w:val="0000FF"/>
            <w:sz w:val="24"/>
            <w:szCs w:val="24"/>
            <w:u w:val="single"/>
          </w:rPr>
          <w:t>website</w:t>
        </w:r>
      </w:hyperlink>
      <w:r w:rsidRPr="0039184E">
        <w:rPr>
          <w:rFonts w:ascii="Cambria" w:hAnsi="Cambria"/>
          <w:sz w:val="24"/>
          <w:szCs w:val="24"/>
        </w:rPr>
        <w:t xml:space="preserve"> or call 352-392-1111 (or 911 for emergencies).</w:t>
      </w:r>
    </w:p>
    <w:p w14:paraId="067B4D64" w14:textId="77777777" w:rsidR="0039184E" w:rsidRPr="0039184E" w:rsidRDefault="0039184E" w:rsidP="001E7F5B">
      <w:pPr>
        <w:numPr>
          <w:ilvl w:val="0"/>
          <w:numId w:val="2"/>
        </w:numPr>
        <w:spacing w:before="60" w:after="0" w:line="240" w:lineRule="auto"/>
        <w:rPr>
          <w:rFonts w:ascii="Cambria" w:hAnsi="Cambria"/>
          <w:sz w:val="24"/>
          <w:szCs w:val="24"/>
        </w:rPr>
      </w:pPr>
      <w:r w:rsidRPr="0039184E">
        <w:rPr>
          <w:rFonts w:cs="Calibri"/>
          <w:b/>
          <w:bCs/>
          <w:sz w:val="24"/>
          <w:szCs w:val="24"/>
        </w:rPr>
        <w:t xml:space="preserve">UF Health </w:t>
      </w:r>
      <w:proofErr w:type="spellStart"/>
      <w:r w:rsidRPr="0039184E">
        <w:rPr>
          <w:rFonts w:cs="Calibri"/>
          <w:b/>
          <w:bCs/>
          <w:sz w:val="24"/>
          <w:szCs w:val="24"/>
        </w:rPr>
        <w:t>Shands</w:t>
      </w:r>
      <w:proofErr w:type="spellEnd"/>
      <w:r w:rsidRPr="0039184E">
        <w:rPr>
          <w:rFonts w:cs="Calibri"/>
          <w:b/>
          <w:bCs/>
          <w:sz w:val="24"/>
          <w:szCs w:val="24"/>
        </w:rPr>
        <w:t xml:space="preserve"> Emergency Room / Trauma Center</w:t>
      </w:r>
      <w:r w:rsidRPr="0039184E">
        <w:rPr>
          <w:rFonts w:cs="Calibri"/>
          <w:sz w:val="24"/>
          <w:szCs w:val="24"/>
        </w:rPr>
        <w:t>:</w:t>
      </w:r>
      <w:r w:rsidRPr="0039184E">
        <w:rPr>
          <w:rFonts w:ascii="Cambria" w:hAnsi="Cambria"/>
          <w:sz w:val="24"/>
          <w:szCs w:val="24"/>
        </w:rPr>
        <w:t xml:space="preserve"> For immediate medical care call 352-733-0111 or go to the emergency room at 1515 SW Archer Road, Gainesville. Visit the UF Health Emergency Room and Trauma Center </w:t>
      </w:r>
      <w:hyperlink r:id="rId29" w:history="1">
        <w:r w:rsidRPr="0039184E">
          <w:rPr>
            <w:rFonts w:ascii="Cambria" w:hAnsi="Cambria"/>
            <w:color w:val="0000FF"/>
            <w:sz w:val="24"/>
            <w:szCs w:val="24"/>
            <w:u w:val="single"/>
          </w:rPr>
          <w:t>website</w:t>
        </w:r>
      </w:hyperlink>
      <w:r w:rsidRPr="0039184E">
        <w:rPr>
          <w:rFonts w:ascii="Cambria" w:hAnsi="Cambria"/>
          <w:sz w:val="24"/>
          <w:szCs w:val="24"/>
        </w:rPr>
        <w:t>.</w:t>
      </w:r>
    </w:p>
    <w:p w14:paraId="4354B757" w14:textId="77777777" w:rsidR="0039184E" w:rsidRPr="0039184E" w:rsidRDefault="0039184E" w:rsidP="0039184E">
      <w:pPr>
        <w:spacing w:after="0" w:line="240" w:lineRule="auto"/>
        <w:rPr>
          <w:rFonts w:ascii="Cambria" w:hAnsi="Cambria"/>
          <w:sz w:val="24"/>
          <w:szCs w:val="24"/>
        </w:rPr>
      </w:pPr>
    </w:p>
    <w:p w14:paraId="240A5F6C" w14:textId="77777777" w:rsidR="0039184E" w:rsidRPr="0039184E" w:rsidRDefault="0039184E" w:rsidP="0039184E">
      <w:pPr>
        <w:spacing w:after="0" w:line="240" w:lineRule="auto"/>
        <w:rPr>
          <w:rFonts w:cs="Calibri"/>
          <w:b/>
          <w:bCs/>
          <w:sz w:val="24"/>
          <w:szCs w:val="24"/>
        </w:rPr>
      </w:pPr>
      <w:r w:rsidRPr="0039184E">
        <w:rPr>
          <w:rFonts w:cs="Calibri"/>
          <w:b/>
          <w:bCs/>
          <w:sz w:val="24"/>
          <w:szCs w:val="24"/>
        </w:rPr>
        <w:t>Academic Resources</w:t>
      </w:r>
    </w:p>
    <w:p w14:paraId="3CFB6B68" w14:textId="77777777" w:rsidR="0039184E" w:rsidRPr="0039184E" w:rsidRDefault="0039184E" w:rsidP="001E7F5B">
      <w:pPr>
        <w:numPr>
          <w:ilvl w:val="0"/>
          <w:numId w:val="4"/>
        </w:numPr>
        <w:tabs>
          <w:tab w:val="left" w:pos="2970"/>
        </w:tabs>
        <w:spacing w:before="60" w:after="0" w:line="240" w:lineRule="auto"/>
        <w:rPr>
          <w:rFonts w:ascii="Cambria" w:hAnsi="Cambria"/>
          <w:sz w:val="24"/>
          <w:szCs w:val="24"/>
        </w:rPr>
      </w:pPr>
      <w:r w:rsidRPr="0039184E">
        <w:rPr>
          <w:rFonts w:cs="Calibri"/>
          <w:b/>
          <w:bCs/>
          <w:sz w:val="24"/>
          <w:szCs w:val="24"/>
        </w:rPr>
        <w:t>E-learning technical support</w:t>
      </w:r>
      <w:r w:rsidRPr="0039184E">
        <w:rPr>
          <w:rFonts w:cs="Calibri"/>
          <w:sz w:val="24"/>
          <w:szCs w:val="24"/>
        </w:rPr>
        <w:t>:</w:t>
      </w:r>
      <w:r w:rsidRPr="0039184E">
        <w:rPr>
          <w:rFonts w:ascii="Cambria" w:hAnsi="Cambria"/>
          <w:sz w:val="24"/>
          <w:szCs w:val="24"/>
        </w:rPr>
        <w:t xml:space="preserve"> Contact the UF Computing Help Desk </w:t>
      </w:r>
      <w:hyperlink r:id="rId30" w:history="1">
        <w:r w:rsidRPr="0039184E">
          <w:rPr>
            <w:rFonts w:ascii="Cambria" w:hAnsi="Cambria"/>
            <w:color w:val="0000FF"/>
            <w:sz w:val="24"/>
            <w:szCs w:val="24"/>
            <w:u w:val="single"/>
          </w:rPr>
          <w:t>website</w:t>
        </w:r>
      </w:hyperlink>
      <w:r w:rsidRPr="0039184E">
        <w:rPr>
          <w:rFonts w:ascii="Cambria" w:hAnsi="Cambria"/>
          <w:sz w:val="24"/>
          <w:szCs w:val="24"/>
        </w:rPr>
        <w:t xml:space="preserve">, or phone 24/7 at 352-392-4357, or email </w:t>
      </w:r>
      <w:hyperlink r:id="rId31" w:history="1">
        <w:r w:rsidRPr="0039184E">
          <w:rPr>
            <w:rFonts w:ascii="Cambria" w:hAnsi="Cambria"/>
            <w:color w:val="0000FF"/>
            <w:sz w:val="24"/>
            <w:szCs w:val="24"/>
            <w:u w:val="single"/>
          </w:rPr>
          <w:t>helpdesk@ufl.edu</w:t>
        </w:r>
      </w:hyperlink>
      <w:r w:rsidRPr="0039184E">
        <w:rPr>
          <w:rFonts w:ascii="Cambria" w:hAnsi="Cambria"/>
          <w:sz w:val="24"/>
          <w:szCs w:val="24"/>
        </w:rPr>
        <w:t xml:space="preserve">. </w:t>
      </w:r>
    </w:p>
    <w:p w14:paraId="14543EF7" w14:textId="77777777" w:rsidR="0039184E" w:rsidRPr="0039184E" w:rsidRDefault="0039184E" w:rsidP="001E7F5B">
      <w:pPr>
        <w:numPr>
          <w:ilvl w:val="0"/>
          <w:numId w:val="4"/>
        </w:numPr>
        <w:spacing w:before="60" w:after="0" w:line="240" w:lineRule="auto"/>
        <w:rPr>
          <w:rFonts w:ascii="Cambria" w:hAnsi="Cambria"/>
          <w:sz w:val="24"/>
          <w:szCs w:val="24"/>
        </w:rPr>
      </w:pPr>
      <w:r w:rsidRPr="0039184E">
        <w:rPr>
          <w:rFonts w:cs="Calibri"/>
          <w:b/>
          <w:bCs/>
          <w:sz w:val="24"/>
          <w:szCs w:val="24"/>
        </w:rPr>
        <w:lastRenderedPageBreak/>
        <w:t>Career Connections Center</w:t>
      </w:r>
      <w:r w:rsidRPr="0039184E">
        <w:rPr>
          <w:rFonts w:cs="Calibri"/>
          <w:sz w:val="24"/>
          <w:szCs w:val="24"/>
        </w:rPr>
        <w:t>:</w:t>
      </w:r>
      <w:r w:rsidRPr="0039184E">
        <w:rPr>
          <w:rFonts w:ascii="Cambria" w:hAnsi="Cambria"/>
          <w:sz w:val="24"/>
          <w:szCs w:val="24"/>
        </w:rPr>
        <w:t xml:space="preserve"> Career assistance and counseling services. Visit the </w:t>
      </w:r>
      <w:hyperlink r:id="rId32" w:history="1">
        <w:r w:rsidRPr="0039184E">
          <w:rPr>
            <w:rFonts w:ascii="Cambria" w:hAnsi="Cambria"/>
            <w:color w:val="0000FF"/>
            <w:sz w:val="24"/>
            <w:szCs w:val="24"/>
            <w:u w:val="single"/>
          </w:rPr>
          <w:t>website</w:t>
        </w:r>
      </w:hyperlink>
      <w:r w:rsidRPr="0039184E">
        <w:rPr>
          <w:rFonts w:ascii="Cambria" w:hAnsi="Cambria"/>
          <w:sz w:val="24"/>
          <w:szCs w:val="24"/>
        </w:rPr>
        <w:t xml:space="preserve">. Reitz Union Suite 1300, 352-392-1601. </w:t>
      </w:r>
    </w:p>
    <w:p w14:paraId="7F003676" w14:textId="77777777" w:rsidR="0039184E" w:rsidRPr="0039184E" w:rsidRDefault="0039184E" w:rsidP="001E7F5B">
      <w:pPr>
        <w:numPr>
          <w:ilvl w:val="0"/>
          <w:numId w:val="4"/>
        </w:numPr>
        <w:spacing w:before="60" w:after="0" w:line="240" w:lineRule="auto"/>
        <w:rPr>
          <w:rFonts w:ascii="Cambria" w:hAnsi="Cambria"/>
          <w:sz w:val="24"/>
          <w:szCs w:val="24"/>
        </w:rPr>
      </w:pPr>
      <w:r w:rsidRPr="0039184E">
        <w:rPr>
          <w:rFonts w:cs="Calibri"/>
          <w:b/>
          <w:bCs/>
          <w:sz w:val="24"/>
          <w:szCs w:val="24"/>
        </w:rPr>
        <w:t>Library Support</w:t>
      </w:r>
      <w:r w:rsidRPr="0039184E">
        <w:rPr>
          <w:rFonts w:cs="Calibri"/>
          <w:sz w:val="24"/>
          <w:szCs w:val="24"/>
        </w:rPr>
        <w:t>:</w:t>
      </w:r>
      <w:r w:rsidRPr="0039184E">
        <w:rPr>
          <w:rFonts w:ascii="Cambria" w:hAnsi="Cambria"/>
          <w:sz w:val="24"/>
          <w:szCs w:val="24"/>
        </w:rPr>
        <w:t xml:space="preserve"> Various ways to receive assistance with respect to using the libraries or finding resources. Visit the </w:t>
      </w:r>
      <w:hyperlink r:id="rId33" w:history="1">
        <w:r w:rsidRPr="0039184E">
          <w:rPr>
            <w:rFonts w:ascii="Cambria" w:hAnsi="Cambria"/>
            <w:color w:val="0000FF"/>
            <w:sz w:val="24"/>
            <w:szCs w:val="24"/>
            <w:u w:val="single"/>
          </w:rPr>
          <w:t>website</w:t>
        </w:r>
      </w:hyperlink>
      <w:r w:rsidRPr="0039184E">
        <w:rPr>
          <w:rFonts w:ascii="Cambria" w:hAnsi="Cambria"/>
          <w:sz w:val="24"/>
          <w:szCs w:val="24"/>
        </w:rPr>
        <w:t xml:space="preserve">. </w:t>
      </w:r>
    </w:p>
    <w:p w14:paraId="46363791" w14:textId="77777777" w:rsidR="0039184E" w:rsidRPr="0039184E" w:rsidRDefault="0039184E" w:rsidP="001E7F5B">
      <w:pPr>
        <w:numPr>
          <w:ilvl w:val="0"/>
          <w:numId w:val="4"/>
        </w:numPr>
        <w:spacing w:before="60" w:after="0" w:line="240" w:lineRule="auto"/>
        <w:rPr>
          <w:rFonts w:ascii="Cambria" w:hAnsi="Cambria"/>
          <w:sz w:val="24"/>
          <w:szCs w:val="24"/>
        </w:rPr>
      </w:pPr>
      <w:r w:rsidRPr="0039184E">
        <w:rPr>
          <w:rFonts w:cs="Calibri"/>
          <w:b/>
          <w:bCs/>
          <w:sz w:val="24"/>
          <w:szCs w:val="24"/>
        </w:rPr>
        <w:t>Teaching Center</w:t>
      </w:r>
      <w:r w:rsidRPr="0039184E">
        <w:rPr>
          <w:rFonts w:cs="Calibri"/>
          <w:sz w:val="24"/>
          <w:szCs w:val="24"/>
        </w:rPr>
        <w:t>:</w:t>
      </w:r>
      <w:r w:rsidRPr="0039184E">
        <w:rPr>
          <w:rFonts w:ascii="Cambria" w:hAnsi="Cambria"/>
          <w:sz w:val="24"/>
          <w:szCs w:val="24"/>
        </w:rPr>
        <w:t xml:space="preserve"> General study skills and tutoring. Visit the </w:t>
      </w:r>
      <w:hyperlink r:id="rId34" w:history="1">
        <w:r w:rsidRPr="0039184E">
          <w:rPr>
            <w:rFonts w:ascii="Cambria" w:hAnsi="Cambria"/>
            <w:color w:val="0000FF"/>
            <w:sz w:val="24"/>
            <w:szCs w:val="24"/>
            <w:u w:val="single"/>
          </w:rPr>
          <w:t>website</w:t>
        </w:r>
      </w:hyperlink>
      <w:r w:rsidRPr="0039184E">
        <w:rPr>
          <w:rFonts w:ascii="Cambria" w:hAnsi="Cambria"/>
          <w:sz w:val="24"/>
          <w:szCs w:val="24"/>
        </w:rPr>
        <w:t xml:space="preserve">. Broward Hall, 352-392-2010 or to make an appointment 352- 392-6420. </w:t>
      </w:r>
    </w:p>
    <w:p w14:paraId="28FE8254" w14:textId="77777777" w:rsidR="0039184E" w:rsidRPr="0039184E" w:rsidRDefault="0039184E" w:rsidP="001E7F5B">
      <w:pPr>
        <w:keepNext/>
        <w:numPr>
          <w:ilvl w:val="0"/>
          <w:numId w:val="4"/>
        </w:numPr>
        <w:spacing w:before="60" w:after="0" w:line="240" w:lineRule="auto"/>
        <w:rPr>
          <w:rFonts w:ascii="Cambria" w:hAnsi="Cambria"/>
          <w:sz w:val="24"/>
          <w:szCs w:val="24"/>
        </w:rPr>
      </w:pPr>
      <w:r w:rsidRPr="0039184E">
        <w:rPr>
          <w:rFonts w:cs="Calibri"/>
          <w:b/>
          <w:bCs/>
          <w:sz w:val="24"/>
          <w:szCs w:val="24"/>
        </w:rPr>
        <w:t>On-Campus Student Complaints</w:t>
      </w:r>
      <w:r w:rsidRPr="0039184E">
        <w:rPr>
          <w:rFonts w:cs="Calibri"/>
          <w:sz w:val="24"/>
          <w:szCs w:val="24"/>
        </w:rPr>
        <w:t>:</w:t>
      </w:r>
      <w:r w:rsidRPr="0039184E">
        <w:rPr>
          <w:rFonts w:ascii="Cambria" w:hAnsi="Cambria"/>
          <w:sz w:val="24"/>
          <w:szCs w:val="24"/>
        </w:rPr>
        <w:t xml:space="preserve"> Details are available through the Student Honor Code and Student Conduct Code, also known as the </w:t>
      </w:r>
      <w:hyperlink r:id="rId35" w:history="1">
        <w:r w:rsidRPr="0039184E">
          <w:rPr>
            <w:rFonts w:ascii="Cambria" w:hAnsi="Cambria"/>
            <w:color w:val="0000FF"/>
            <w:sz w:val="24"/>
            <w:szCs w:val="24"/>
            <w:u w:val="single"/>
          </w:rPr>
          <w:t>Orange Book</w:t>
        </w:r>
      </w:hyperlink>
      <w:r w:rsidRPr="0039184E">
        <w:rPr>
          <w:rFonts w:ascii="Cambria" w:hAnsi="Cambria"/>
          <w:sz w:val="24"/>
          <w:szCs w:val="24"/>
        </w:rPr>
        <w:t>.</w:t>
      </w:r>
    </w:p>
    <w:sectPr w:rsidR="0039184E" w:rsidRPr="0039184E" w:rsidSect="00A96308">
      <w:headerReference w:type="defaul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E76A" w14:textId="77777777" w:rsidR="00A96308" w:rsidRDefault="00A96308" w:rsidP="00150061">
      <w:pPr>
        <w:spacing w:after="0" w:line="240" w:lineRule="auto"/>
      </w:pPr>
      <w:r>
        <w:separator/>
      </w:r>
    </w:p>
  </w:endnote>
  <w:endnote w:type="continuationSeparator" w:id="0">
    <w:p w14:paraId="5A91FB4C" w14:textId="77777777" w:rsidR="00A96308" w:rsidRDefault="00A96308" w:rsidP="0015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4D"/>
    <w:family w:val="roman"/>
    <w:pitch w:val="variable"/>
    <w:sig w:usb0="00000003" w:usb1="00000000" w:usb2="00000000" w:usb3="00000000" w:csb0="00000001" w:csb1="00000000"/>
  </w:font>
  <w:font w:name="Calibri (Body)">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B5B7" w14:textId="77777777" w:rsidR="00A96308" w:rsidRDefault="00A96308" w:rsidP="00150061">
      <w:pPr>
        <w:spacing w:after="0" w:line="240" w:lineRule="auto"/>
      </w:pPr>
      <w:r>
        <w:separator/>
      </w:r>
    </w:p>
  </w:footnote>
  <w:footnote w:type="continuationSeparator" w:id="0">
    <w:p w14:paraId="3E9CC4A2" w14:textId="77777777" w:rsidR="00A96308" w:rsidRDefault="00A96308" w:rsidP="00150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7B07" w14:textId="086443C6" w:rsidR="00581BC2" w:rsidRPr="00150061" w:rsidRDefault="00581BC2" w:rsidP="00150061">
    <w:pPr>
      <w:pStyle w:val="Header"/>
      <w:jc w:val="right"/>
      <w:rPr>
        <w:sz w:val="18"/>
        <w:szCs w:val="18"/>
      </w:rPr>
    </w:pPr>
    <w:r>
      <w:rPr>
        <w:sz w:val="18"/>
        <w:szCs w:val="18"/>
      </w:rPr>
      <w:t>JOU</w:t>
    </w:r>
    <w:r w:rsidR="00F81D21">
      <w:rPr>
        <w:sz w:val="18"/>
        <w:szCs w:val="18"/>
      </w:rPr>
      <w:t xml:space="preserve"> </w:t>
    </w:r>
    <w:r>
      <w:rPr>
        <w:sz w:val="18"/>
        <w:szCs w:val="18"/>
      </w:rPr>
      <w:t xml:space="preserve">3121 </w:t>
    </w:r>
    <w:proofErr w:type="spellStart"/>
    <w:r>
      <w:rPr>
        <w:sz w:val="18"/>
        <w:szCs w:val="18"/>
      </w:rPr>
      <w:t>Dataviz</w:t>
    </w:r>
    <w:proofErr w:type="spellEnd"/>
    <w:r>
      <w:rPr>
        <w:sz w:val="18"/>
        <w:szCs w:val="18"/>
      </w:rPr>
      <w:t xml:space="preserve"> &amp; Mapping, spring 202</w:t>
    </w:r>
    <w:r w:rsidR="00903712">
      <w:rPr>
        <w:sz w:val="18"/>
        <w:szCs w:val="18"/>
      </w:rPr>
      <w:t>4</w:t>
    </w:r>
    <w:r>
      <w:rPr>
        <w:sz w:val="18"/>
        <w:szCs w:val="18"/>
      </w:rPr>
      <w:t xml:space="preserve"> </w:t>
    </w:r>
    <w:r w:rsidRPr="00150061">
      <w:rPr>
        <w:sz w:val="18"/>
        <w:szCs w:val="18"/>
      </w:rPr>
      <w:t xml:space="preserve">/ Page </w:t>
    </w:r>
    <w:r w:rsidRPr="00150061">
      <w:rPr>
        <w:sz w:val="18"/>
        <w:szCs w:val="18"/>
      </w:rPr>
      <w:fldChar w:fldCharType="begin"/>
    </w:r>
    <w:r w:rsidRPr="00150061">
      <w:rPr>
        <w:sz w:val="18"/>
        <w:szCs w:val="18"/>
      </w:rPr>
      <w:instrText xml:space="preserve"> PAGE   \* MERGEFORMAT </w:instrText>
    </w:r>
    <w:r w:rsidRPr="00150061">
      <w:rPr>
        <w:sz w:val="18"/>
        <w:szCs w:val="18"/>
      </w:rPr>
      <w:fldChar w:fldCharType="separate"/>
    </w:r>
    <w:r>
      <w:rPr>
        <w:noProof/>
        <w:sz w:val="18"/>
        <w:szCs w:val="18"/>
      </w:rPr>
      <w:t>6</w:t>
    </w:r>
    <w:r w:rsidRPr="00150061">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303"/>
    <w:multiLevelType w:val="hybridMultilevel"/>
    <w:tmpl w:val="B336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2A2B"/>
    <w:multiLevelType w:val="hybridMultilevel"/>
    <w:tmpl w:val="FDAC3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31C4B"/>
    <w:multiLevelType w:val="hybridMultilevel"/>
    <w:tmpl w:val="5F18BAA2"/>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F8013F"/>
    <w:multiLevelType w:val="hybridMultilevel"/>
    <w:tmpl w:val="16120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213EB"/>
    <w:multiLevelType w:val="hybridMultilevel"/>
    <w:tmpl w:val="E63895E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D7B7E"/>
    <w:multiLevelType w:val="hybridMultilevel"/>
    <w:tmpl w:val="CE949B3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17765"/>
    <w:multiLevelType w:val="hybridMultilevel"/>
    <w:tmpl w:val="7C08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66F49"/>
    <w:multiLevelType w:val="hybridMultilevel"/>
    <w:tmpl w:val="239A1D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153B6"/>
    <w:multiLevelType w:val="hybridMultilevel"/>
    <w:tmpl w:val="96CCA9D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FC4636"/>
    <w:multiLevelType w:val="hybridMultilevel"/>
    <w:tmpl w:val="BBB0FE44"/>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8B2BFF"/>
    <w:multiLevelType w:val="hybridMultilevel"/>
    <w:tmpl w:val="25244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4075A"/>
    <w:multiLevelType w:val="hybridMultilevel"/>
    <w:tmpl w:val="8B2C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D61BE"/>
    <w:multiLevelType w:val="hybridMultilevel"/>
    <w:tmpl w:val="74CE96E2"/>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6962EE"/>
    <w:multiLevelType w:val="hybridMultilevel"/>
    <w:tmpl w:val="FF36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D488C"/>
    <w:multiLevelType w:val="hybridMultilevel"/>
    <w:tmpl w:val="B232B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25872"/>
    <w:multiLevelType w:val="hybridMultilevel"/>
    <w:tmpl w:val="A39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D2E4F"/>
    <w:multiLevelType w:val="hybridMultilevel"/>
    <w:tmpl w:val="9750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34DF2"/>
    <w:multiLevelType w:val="hybridMultilevel"/>
    <w:tmpl w:val="EBCC8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E145D"/>
    <w:multiLevelType w:val="hybridMultilevel"/>
    <w:tmpl w:val="75465BF4"/>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2D5779"/>
    <w:multiLevelType w:val="hybridMultilevel"/>
    <w:tmpl w:val="FFC26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E4C88"/>
    <w:multiLevelType w:val="hybridMultilevel"/>
    <w:tmpl w:val="975066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6C322E"/>
    <w:multiLevelType w:val="hybridMultilevel"/>
    <w:tmpl w:val="6DD87F2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BB1429B"/>
    <w:multiLevelType w:val="hybridMultilevel"/>
    <w:tmpl w:val="DF7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979E3"/>
    <w:multiLevelType w:val="hybridMultilevel"/>
    <w:tmpl w:val="74CC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E5099"/>
    <w:multiLevelType w:val="hybridMultilevel"/>
    <w:tmpl w:val="76227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139B5"/>
    <w:multiLevelType w:val="multilevel"/>
    <w:tmpl w:val="9750660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132644"/>
    <w:multiLevelType w:val="hybridMultilevel"/>
    <w:tmpl w:val="506A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46F4D"/>
    <w:multiLevelType w:val="hybridMultilevel"/>
    <w:tmpl w:val="3884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560932">
    <w:abstractNumId w:val="23"/>
  </w:num>
  <w:num w:numId="2" w16cid:durableId="219168981">
    <w:abstractNumId w:val="15"/>
  </w:num>
  <w:num w:numId="3" w16cid:durableId="804933908">
    <w:abstractNumId w:val="27"/>
  </w:num>
  <w:num w:numId="4" w16cid:durableId="30693373">
    <w:abstractNumId w:val="22"/>
  </w:num>
  <w:num w:numId="5" w16cid:durableId="763066783">
    <w:abstractNumId w:val="10"/>
  </w:num>
  <w:num w:numId="6" w16cid:durableId="2128111672">
    <w:abstractNumId w:val="1"/>
  </w:num>
  <w:num w:numId="7" w16cid:durableId="1028532458">
    <w:abstractNumId w:val="11"/>
  </w:num>
  <w:num w:numId="8" w16cid:durableId="1949924246">
    <w:abstractNumId w:val="14"/>
  </w:num>
  <w:num w:numId="9" w16cid:durableId="958418696">
    <w:abstractNumId w:val="18"/>
  </w:num>
  <w:num w:numId="10" w16cid:durableId="1184127414">
    <w:abstractNumId w:val="2"/>
  </w:num>
  <w:num w:numId="11" w16cid:durableId="1044451234">
    <w:abstractNumId w:val="9"/>
  </w:num>
  <w:num w:numId="12" w16cid:durableId="290139737">
    <w:abstractNumId w:val="8"/>
  </w:num>
  <w:num w:numId="13" w16cid:durableId="1916090202">
    <w:abstractNumId w:val="4"/>
  </w:num>
  <w:num w:numId="14" w16cid:durableId="2073842045">
    <w:abstractNumId w:val="3"/>
  </w:num>
  <w:num w:numId="15" w16cid:durableId="718820640">
    <w:abstractNumId w:val="17"/>
  </w:num>
  <w:num w:numId="16" w16cid:durableId="391849677">
    <w:abstractNumId w:val="19"/>
  </w:num>
  <w:num w:numId="17" w16cid:durableId="360325101">
    <w:abstractNumId w:val="12"/>
  </w:num>
  <w:num w:numId="18" w16cid:durableId="571817547">
    <w:abstractNumId w:val="26"/>
  </w:num>
  <w:num w:numId="19" w16cid:durableId="241792519">
    <w:abstractNumId w:val="7"/>
  </w:num>
  <w:num w:numId="20" w16cid:durableId="671028450">
    <w:abstractNumId w:val="16"/>
  </w:num>
  <w:num w:numId="21" w16cid:durableId="203257747">
    <w:abstractNumId w:val="25"/>
  </w:num>
  <w:num w:numId="22" w16cid:durableId="1714186047">
    <w:abstractNumId w:val="13"/>
  </w:num>
  <w:num w:numId="23" w16cid:durableId="1081871982">
    <w:abstractNumId w:val="21"/>
  </w:num>
  <w:num w:numId="24" w16cid:durableId="1201287111">
    <w:abstractNumId w:val="20"/>
  </w:num>
  <w:num w:numId="25" w16cid:durableId="225268131">
    <w:abstractNumId w:val="5"/>
  </w:num>
  <w:num w:numId="26" w16cid:durableId="360975991">
    <w:abstractNumId w:val="6"/>
  </w:num>
  <w:num w:numId="27" w16cid:durableId="892304181">
    <w:abstractNumId w:val="0"/>
  </w:num>
  <w:num w:numId="28" w16cid:durableId="127717462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56"/>
    <w:rsid w:val="0000071E"/>
    <w:rsid w:val="00000BFE"/>
    <w:rsid w:val="00000FB2"/>
    <w:rsid w:val="00001BE1"/>
    <w:rsid w:val="00002223"/>
    <w:rsid w:val="000026E4"/>
    <w:rsid w:val="00002C6E"/>
    <w:rsid w:val="000034D6"/>
    <w:rsid w:val="000036CE"/>
    <w:rsid w:val="00004624"/>
    <w:rsid w:val="000054A3"/>
    <w:rsid w:val="000062B7"/>
    <w:rsid w:val="0000638B"/>
    <w:rsid w:val="000072BB"/>
    <w:rsid w:val="00010131"/>
    <w:rsid w:val="00010247"/>
    <w:rsid w:val="000103B4"/>
    <w:rsid w:val="000104B7"/>
    <w:rsid w:val="00010677"/>
    <w:rsid w:val="000106A8"/>
    <w:rsid w:val="000109BA"/>
    <w:rsid w:val="00011858"/>
    <w:rsid w:val="00013837"/>
    <w:rsid w:val="00013C85"/>
    <w:rsid w:val="00013D89"/>
    <w:rsid w:val="00013EB1"/>
    <w:rsid w:val="000163AB"/>
    <w:rsid w:val="0002204F"/>
    <w:rsid w:val="0002349F"/>
    <w:rsid w:val="00023563"/>
    <w:rsid w:val="00024977"/>
    <w:rsid w:val="00025827"/>
    <w:rsid w:val="0002622D"/>
    <w:rsid w:val="00027A2E"/>
    <w:rsid w:val="000305D5"/>
    <w:rsid w:val="00032534"/>
    <w:rsid w:val="00032A92"/>
    <w:rsid w:val="000330DB"/>
    <w:rsid w:val="00033F2E"/>
    <w:rsid w:val="00035902"/>
    <w:rsid w:val="00035EB3"/>
    <w:rsid w:val="000364A7"/>
    <w:rsid w:val="00036BD9"/>
    <w:rsid w:val="0003765F"/>
    <w:rsid w:val="00037C1C"/>
    <w:rsid w:val="0004060F"/>
    <w:rsid w:val="0004082F"/>
    <w:rsid w:val="00043AD2"/>
    <w:rsid w:val="00043EC1"/>
    <w:rsid w:val="00044617"/>
    <w:rsid w:val="00044C98"/>
    <w:rsid w:val="00045B62"/>
    <w:rsid w:val="00047CC3"/>
    <w:rsid w:val="00047F29"/>
    <w:rsid w:val="0005142B"/>
    <w:rsid w:val="0005324A"/>
    <w:rsid w:val="00054093"/>
    <w:rsid w:val="00055206"/>
    <w:rsid w:val="000558D8"/>
    <w:rsid w:val="00055EC5"/>
    <w:rsid w:val="0005630B"/>
    <w:rsid w:val="000564D5"/>
    <w:rsid w:val="00056671"/>
    <w:rsid w:val="0005694A"/>
    <w:rsid w:val="00056B9A"/>
    <w:rsid w:val="00057C0B"/>
    <w:rsid w:val="00057C5C"/>
    <w:rsid w:val="00061DB4"/>
    <w:rsid w:val="000620B3"/>
    <w:rsid w:val="00063AE8"/>
    <w:rsid w:val="00063DF1"/>
    <w:rsid w:val="00065014"/>
    <w:rsid w:val="000651CB"/>
    <w:rsid w:val="00065B56"/>
    <w:rsid w:val="00066184"/>
    <w:rsid w:val="00066CA6"/>
    <w:rsid w:val="000678AF"/>
    <w:rsid w:val="00067C14"/>
    <w:rsid w:val="000704B0"/>
    <w:rsid w:val="00070DA8"/>
    <w:rsid w:val="000711C5"/>
    <w:rsid w:val="000712A4"/>
    <w:rsid w:val="0007369A"/>
    <w:rsid w:val="00073896"/>
    <w:rsid w:val="00073FD3"/>
    <w:rsid w:val="00073FDC"/>
    <w:rsid w:val="00080457"/>
    <w:rsid w:val="00080644"/>
    <w:rsid w:val="00080840"/>
    <w:rsid w:val="00080887"/>
    <w:rsid w:val="00080894"/>
    <w:rsid w:val="00080ADF"/>
    <w:rsid w:val="0008395E"/>
    <w:rsid w:val="00084274"/>
    <w:rsid w:val="00085723"/>
    <w:rsid w:val="00085C61"/>
    <w:rsid w:val="000865A8"/>
    <w:rsid w:val="00090421"/>
    <w:rsid w:val="00090781"/>
    <w:rsid w:val="00090C76"/>
    <w:rsid w:val="00090E6B"/>
    <w:rsid w:val="00091D3E"/>
    <w:rsid w:val="00092EC2"/>
    <w:rsid w:val="000932CE"/>
    <w:rsid w:val="00093B13"/>
    <w:rsid w:val="00093F54"/>
    <w:rsid w:val="00093FE5"/>
    <w:rsid w:val="00094ABC"/>
    <w:rsid w:val="00096985"/>
    <w:rsid w:val="00096D9B"/>
    <w:rsid w:val="000971FA"/>
    <w:rsid w:val="000979E6"/>
    <w:rsid w:val="000A0108"/>
    <w:rsid w:val="000A028B"/>
    <w:rsid w:val="000A13C5"/>
    <w:rsid w:val="000A174E"/>
    <w:rsid w:val="000A20C4"/>
    <w:rsid w:val="000A2C7B"/>
    <w:rsid w:val="000A3BAB"/>
    <w:rsid w:val="000A4746"/>
    <w:rsid w:val="000A589E"/>
    <w:rsid w:val="000A5C4B"/>
    <w:rsid w:val="000A5DAB"/>
    <w:rsid w:val="000A5DD3"/>
    <w:rsid w:val="000B1123"/>
    <w:rsid w:val="000B17D6"/>
    <w:rsid w:val="000B184E"/>
    <w:rsid w:val="000B1B7E"/>
    <w:rsid w:val="000B1BC7"/>
    <w:rsid w:val="000B1DC5"/>
    <w:rsid w:val="000B2401"/>
    <w:rsid w:val="000B3B4D"/>
    <w:rsid w:val="000B608F"/>
    <w:rsid w:val="000B66B7"/>
    <w:rsid w:val="000C09CB"/>
    <w:rsid w:val="000C0BCE"/>
    <w:rsid w:val="000C0F8C"/>
    <w:rsid w:val="000C23D0"/>
    <w:rsid w:val="000C2834"/>
    <w:rsid w:val="000C3484"/>
    <w:rsid w:val="000C41F4"/>
    <w:rsid w:val="000C4A86"/>
    <w:rsid w:val="000C4B3C"/>
    <w:rsid w:val="000C4FB6"/>
    <w:rsid w:val="000C51C3"/>
    <w:rsid w:val="000C59C3"/>
    <w:rsid w:val="000C67D2"/>
    <w:rsid w:val="000C7541"/>
    <w:rsid w:val="000D032D"/>
    <w:rsid w:val="000D3354"/>
    <w:rsid w:val="000D4005"/>
    <w:rsid w:val="000D4208"/>
    <w:rsid w:val="000D4456"/>
    <w:rsid w:val="000D485B"/>
    <w:rsid w:val="000D4E47"/>
    <w:rsid w:val="000D502A"/>
    <w:rsid w:val="000D513F"/>
    <w:rsid w:val="000D52FD"/>
    <w:rsid w:val="000D5541"/>
    <w:rsid w:val="000D5586"/>
    <w:rsid w:val="000D56FA"/>
    <w:rsid w:val="000D6674"/>
    <w:rsid w:val="000D6AAB"/>
    <w:rsid w:val="000D73C9"/>
    <w:rsid w:val="000D7420"/>
    <w:rsid w:val="000E044E"/>
    <w:rsid w:val="000E0CB8"/>
    <w:rsid w:val="000E1046"/>
    <w:rsid w:val="000E29D1"/>
    <w:rsid w:val="000E2E31"/>
    <w:rsid w:val="000E2FE2"/>
    <w:rsid w:val="000E3157"/>
    <w:rsid w:val="000E3251"/>
    <w:rsid w:val="000E36A6"/>
    <w:rsid w:val="000E3A9A"/>
    <w:rsid w:val="000E4216"/>
    <w:rsid w:val="000E4563"/>
    <w:rsid w:val="000E673E"/>
    <w:rsid w:val="000E69E9"/>
    <w:rsid w:val="000E72A4"/>
    <w:rsid w:val="000E76D3"/>
    <w:rsid w:val="000E77FB"/>
    <w:rsid w:val="000F0920"/>
    <w:rsid w:val="000F146B"/>
    <w:rsid w:val="000F35D1"/>
    <w:rsid w:val="000F379D"/>
    <w:rsid w:val="000F3BBF"/>
    <w:rsid w:val="000F558B"/>
    <w:rsid w:val="000F6453"/>
    <w:rsid w:val="000F6587"/>
    <w:rsid w:val="000F6A4F"/>
    <w:rsid w:val="000F7407"/>
    <w:rsid w:val="00101198"/>
    <w:rsid w:val="0010155E"/>
    <w:rsid w:val="0010173A"/>
    <w:rsid w:val="001017E5"/>
    <w:rsid w:val="00102741"/>
    <w:rsid w:val="0010379F"/>
    <w:rsid w:val="001052BD"/>
    <w:rsid w:val="001060D2"/>
    <w:rsid w:val="001065F7"/>
    <w:rsid w:val="00107502"/>
    <w:rsid w:val="001076E0"/>
    <w:rsid w:val="00110D58"/>
    <w:rsid w:val="00111FBB"/>
    <w:rsid w:val="001127C3"/>
    <w:rsid w:val="001135B9"/>
    <w:rsid w:val="00113B57"/>
    <w:rsid w:val="00113FFA"/>
    <w:rsid w:val="001152EE"/>
    <w:rsid w:val="00115674"/>
    <w:rsid w:val="0011601C"/>
    <w:rsid w:val="00116DF0"/>
    <w:rsid w:val="00116FBA"/>
    <w:rsid w:val="00117DCE"/>
    <w:rsid w:val="00120D8C"/>
    <w:rsid w:val="0012145C"/>
    <w:rsid w:val="00121C0D"/>
    <w:rsid w:val="0012217E"/>
    <w:rsid w:val="00122554"/>
    <w:rsid w:val="00122A02"/>
    <w:rsid w:val="00122C5B"/>
    <w:rsid w:val="001230E9"/>
    <w:rsid w:val="00124028"/>
    <w:rsid w:val="00124756"/>
    <w:rsid w:val="00124FD5"/>
    <w:rsid w:val="00125B8E"/>
    <w:rsid w:val="00127120"/>
    <w:rsid w:val="00127EF5"/>
    <w:rsid w:val="00130232"/>
    <w:rsid w:val="00130B3D"/>
    <w:rsid w:val="00130EB8"/>
    <w:rsid w:val="00132764"/>
    <w:rsid w:val="001333F2"/>
    <w:rsid w:val="0013358D"/>
    <w:rsid w:val="0013391B"/>
    <w:rsid w:val="001343ED"/>
    <w:rsid w:val="0013459E"/>
    <w:rsid w:val="00134FE2"/>
    <w:rsid w:val="001376AE"/>
    <w:rsid w:val="001415F2"/>
    <w:rsid w:val="001417F4"/>
    <w:rsid w:val="00142941"/>
    <w:rsid w:val="00143EAC"/>
    <w:rsid w:val="001446FA"/>
    <w:rsid w:val="00144C4F"/>
    <w:rsid w:val="001453C0"/>
    <w:rsid w:val="00145D22"/>
    <w:rsid w:val="00147C8B"/>
    <w:rsid w:val="00150061"/>
    <w:rsid w:val="001500B7"/>
    <w:rsid w:val="00150277"/>
    <w:rsid w:val="00150B17"/>
    <w:rsid w:val="00154555"/>
    <w:rsid w:val="00156996"/>
    <w:rsid w:val="0016001A"/>
    <w:rsid w:val="001603EF"/>
    <w:rsid w:val="00160910"/>
    <w:rsid w:val="001613A7"/>
    <w:rsid w:val="00161CCE"/>
    <w:rsid w:val="00161FA6"/>
    <w:rsid w:val="001620A3"/>
    <w:rsid w:val="0016548E"/>
    <w:rsid w:val="00165889"/>
    <w:rsid w:val="00165EF1"/>
    <w:rsid w:val="00166B60"/>
    <w:rsid w:val="0016754D"/>
    <w:rsid w:val="00167C95"/>
    <w:rsid w:val="00170060"/>
    <w:rsid w:val="001707B3"/>
    <w:rsid w:val="00170ED6"/>
    <w:rsid w:val="00170F8E"/>
    <w:rsid w:val="00172C7B"/>
    <w:rsid w:val="00172E26"/>
    <w:rsid w:val="0017373B"/>
    <w:rsid w:val="00173D93"/>
    <w:rsid w:val="001755CD"/>
    <w:rsid w:val="00176739"/>
    <w:rsid w:val="001768A8"/>
    <w:rsid w:val="00176BCB"/>
    <w:rsid w:val="0017798E"/>
    <w:rsid w:val="00177F30"/>
    <w:rsid w:val="001807F9"/>
    <w:rsid w:val="0018102C"/>
    <w:rsid w:val="001810C6"/>
    <w:rsid w:val="001812C2"/>
    <w:rsid w:val="001813B3"/>
    <w:rsid w:val="001817DF"/>
    <w:rsid w:val="0018185B"/>
    <w:rsid w:val="001839A9"/>
    <w:rsid w:val="00186371"/>
    <w:rsid w:val="00187421"/>
    <w:rsid w:val="00187FFE"/>
    <w:rsid w:val="00190927"/>
    <w:rsid w:val="001915B5"/>
    <w:rsid w:val="0019160F"/>
    <w:rsid w:val="00191909"/>
    <w:rsid w:val="00192ADC"/>
    <w:rsid w:val="00193141"/>
    <w:rsid w:val="00194371"/>
    <w:rsid w:val="00194C26"/>
    <w:rsid w:val="00194D0B"/>
    <w:rsid w:val="00195602"/>
    <w:rsid w:val="00195A99"/>
    <w:rsid w:val="00195AD3"/>
    <w:rsid w:val="00195EBB"/>
    <w:rsid w:val="0019624E"/>
    <w:rsid w:val="0019662D"/>
    <w:rsid w:val="00196767"/>
    <w:rsid w:val="00197674"/>
    <w:rsid w:val="001A0802"/>
    <w:rsid w:val="001A219E"/>
    <w:rsid w:val="001A2924"/>
    <w:rsid w:val="001A3783"/>
    <w:rsid w:val="001A3819"/>
    <w:rsid w:val="001A53B8"/>
    <w:rsid w:val="001A57BD"/>
    <w:rsid w:val="001A65CC"/>
    <w:rsid w:val="001A72D1"/>
    <w:rsid w:val="001B0034"/>
    <w:rsid w:val="001B02EA"/>
    <w:rsid w:val="001B0BB6"/>
    <w:rsid w:val="001B11B6"/>
    <w:rsid w:val="001B1583"/>
    <w:rsid w:val="001B2907"/>
    <w:rsid w:val="001B2A07"/>
    <w:rsid w:val="001B2C42"/>
    <w:rsid w:val="001B330B"/>
    <w:rsid w:val="001B3353"/>
    <w:rsid w:val="001B38BD"/>
    <w:rsid w:val="001B3954"/>
    <w:rsid w:val="001B3FB4"/>
    <w:rsid w:val="001B4B26"/>
    <w:rsid w:val="001B5505"/>
    <w:rsid w:val="001B5694"/>
    <w:rsid w:val="001B574F"/>
    <w:rsid w:val="001B5FF1"/>
    <w:rsid w:val="001B606B"/>
    <w:rsid w:val="001B719D"/>
    <w:rsid w:val="001C265D"/>
    <w:rsid w:val="001C424B"/>
    <w:rsid w:val="001C49D0"/>
    <w:rsid w:val="001C5F3A"/>
    <w:rsid w:val="001C6DF4"/>
    <w:rsid w:val="001C6FF1"/>
    <w:rsid w:val="001C7C45"/>
    <w:rsid w:val="001D185B"/>
    <w:rsid w:val="001D20CA"/>
    <w:rsid w:val="001D2695"/>
    <w:rsid w:val="001D27D8"/>
    <w:rsid w:val="001D3466"/>
    <w:rsid w:val="001D41A5"/>
    <w:rsid w:val="001D50C5"/>
    <w:rsid w:val="001D5C20"/>
    <w:rsid w:val="001D5F3D"/>
    <w:rsid w:val="001D67C4"/>
    <w:rsid w:val="001D78D1"/>
    <w:rsid w:val="001E02E8"/>
    <w:rsid w:val="001E1B0A"/>
    <w:rsid w:val="001E2170"/>
    <w:rsid w:val="001E22F4"/>
    <w:rsid w:val="001E4E59"/>
    <w:rsid w:val="001E5EB2"/>
    <w:rsid w:val="001E6694"/>
    <w:rsid w:val="001E6F4B"/>
    <w:rsid w:val="001E72A8"/>
    <w:rsid w:val="001E7694"/>
    <w:rsid w:val="001E7F5B"/>
    <w:rsid w:val="001F1857"/>
    <w:rsid w:val="001F1BF1"/>
    <w:rsid w:val="001F3CE2"/>
    <w:rsid w:val="001F42E7"/>
    <w:rsid w:val="001F43C7"/>
    <w:rsid w:val="001F4573"/>
    <w:rsid w:val="001F4872"/>
    <w:rsid w:val="001F4CB0"/>
    <w:rsid w:val="001F5271"/>
    <w:rsid w:val="001F5289"/>
    <w:rsid w:val="001F5BD9"/>
    <w:rsid w:val="001F6A97"/>
    <w:rsid w:val="001F6AD4"/>
    <w:rsid w:val="001F75CF"/>
    <w:rsid w:val="001F7619"/>
    <w:rsid w:val="001F77B8"/>
    <w:rsid w:val="001F77E7"/>
    <w:rsid w:val="002054EB"/>
    <w:rsid w:val="002057A9"/>
    <w:rsid w:val="00205D79"/>
    <w:rsid w:val="00205DE2"/>
    <w:rsid w:val="002060BA"/>
    <w:rsid w:val="00206F7F"/>
    <w:rsid w:val="00207B09"/>
    <w:rsid w:val="0021189C"/>
    <w:rsid w:val="002119F4"/>
    <w:rsid w:val="00211DBA"/>
    <w:rsid w:val="002126AA"/>
    <w:rsid w:val="00215103"/>
    <w:rsid w:val="0021510C"/>
    <w:rsid w:val="002156E5"/>
    <w:rsid w:val="0021635F"/>
    <w:rsid w:val="002166F4"/>
    <w:rsid w:val="0021744C"/>
    <w:rsid w:val="00217CF1"/>
    <w:rsid w:val="00222ADA"/>
    <w:rsid w:val="00223211"/>
    <w:rsid w:val="002236AA"/>
    <w:rsid w:val="00223A94"/>
    <w:rsid w:val="00224486"/>
    <w:rsid w:val="00224749"/>
    <w:rsid w:val="00224CC9"/>
    <w:rsid w:val="0022503D"/>
    <w:rsid w:val="002256EA"/>
    <w:rsid w:val="00225701"/>
    <w:rsid w:val="00225A6C"/>
    <w:rsid w:val="00225D1A"/>
    <w:rsid w:val="00226693"/>
    <w:rsid w:val="0023005C"/>
    <w:rsid w:val="0023123A"/>
    <w:rsid w:val="00233343"/>
    <w:rsid w:val="002348BD"/>
    <w:rsid w:val="002352B7"/>
    <w:rsid w:val="00235759"/>
    <w:rsid w:val="00236194"/>
    <w:rsid w:val="00236A8C"/>
    <w:rsid w:val="00236C2B"/>
    <w:rsid w:val="0023731C"/>
    <w:rsid w:val="00237597"/>
    <w:rsid w:val="00237EDA"/>
    <w:rsid w:val="0024015E"/>
    <w:rsid w:val="002410EF"/>
    <w:rsid w:val="0024161A"/>
    <w:rsid w:val="00244B48"/>
    <w:rsid w:val="00245E20"/>
    <w:rsid w:val="002469D2"/>
    <w:rsid w:val="00246A5C"/>
    <w:rsid w:val="00246E1E"/>
    <w:rsid w:val="00247FCF"/>
    <w:rsid w:val="0025097E"/>
    <w:rsid w:val="00250B9F"/>
    <w:rsid w:val="00252013"/>
    <w:rsid w:val="00253325"/>
    <w:rsid w:val="00253B89"/>
    <w:rsid w:val="002545B1"/>
    <w:rsid w:val="0025485E"/>
    <w:rsid w:val="00254D99"/>
    <w:rsid w:val="00255134"/>
    <w:rsid w:val="00256092"/>
    <w:rsid w:val="00256166"/>
    <w:rsid w:val="002569B6"/>
    <w:rsid w:val="0025709F"/>
    <w:rsid w:val="002575B7"/>
    <w:rsid w:val="00260FD4"/>
    <w:rsid w:val="002613EA"/>
    <w:rsid w:val="002617C9"/>
    <w:rsid w:val="002618E1"/>
    <w:rsid w:val="0026211E"/>
    <w:rsid w:val="00262C61"/>
    <w:rsid w:val="002638AF"/>
    <w:rsid w:val="00264745"/>
    <w:rsid w:val="00264D97"/>
    <w:rsid w:val="00265448"/>
    <w:rsid w:val="00266349"/>
    <w:rsid w:val="00266CEF"/>
    <w:rsid w:val="002678F0"/>
    <w:rsid w:val="00267955"/>
    <w:rsid w:val="00271982"/>
    <w:rsid w:val="00271EE5"/>
    <w:rsid w:val="002720A5"/>
    <w:rsid w:val="00272D88"/>
    <w:rsid w:val="00272EFF"/>
    <w:rsid w:val="00274A6B"/>
    <w:rsid w:val="002757FE"/>
    <w:rsid w:val="0027685A"/>
    <w:rsid w:val="00280643"/>
    <w:rsid w:val="0028092B"/>
    <w:rsid w:val="002811B8"/>
    <w:rsid w:val="0028172C"/>
    <w:rsid w:val="0028180A"/>
    <w:rsid w:val="00284AD3"/>
    <w:rsid w:val="002861E6"/>
    <w:rsid w:val="00287F6F"/>
    <w:rsid w:val="00290269"/>
    <w:rsid w:val="00290701"/>
    <w:rsid w:val="00290E1D"/>
    <w:rsid w:val="0029218B"/>
    <w:rsid w:val="002930F1"/>
    <w:rsid w:val="002937AB"/>
    <w:rsid w:val="00293961"/>
    <w:rsid w:val="00293E7D"/>
    <w:rsid w:val="00294580"/>
    <w:rsid w:val="00295052"/>
    <w:rsid w:val="00295132"/>
    <w:rsid w:val="00295AB1"/>
    <w:rsid w:val="0029642D"/>
    <w:rsid w:val="00297BD6"/>
    <w:rsid w:val="002A0CD3"/>
    <w:rsid w:val="002A1344"/>
    <w:rsid w:val="002A19B1"/>
    <w:rsid w:val="002A1AE7"/>
    <w:rsid w:val="002A20A6"/>
    <w:rsid w:val="002A25F2"/>
    <w:rsid w:val="002A2B5D"/>
    <w:rsid w:val="002A3453"/>
    <w:rsid w:val="002A3C79"/>
    <w:rsid w:val="002A534D"/>
    <w:rsid w:val="002A5584"/>
    <w:rsid w:val="002A60DB"/>
    <w:rsid w:val="002A7554"/>
    <w:rsid w:val="002B0244"/>
    <w:rsid w:val="002B0BAE"/>
    <w:rsid w:val="002B3598"/>
    <w:rsid w:val="002B3644"/>
    <w:rsid w:val="002B4497"/>
    <w:rsid w:val="002B55AE"/>
    <w:rsid w:val="002B57E1"/>
    <w:rsid w:val="002B5D6D"/>
    <w:rsid w:val="002B5DCA"/>
    <w:rsid w:val="002B705E"/>
    <w:rsid w:val="002B7CE0"/>
    <w:rsid w:val="002C067B"/>
    <w:rsid w:val="002C127A"/>
    <w:rsid w:val="002C2C08"/>
    <w:rsid w:val="002C359A"/>
    <w:rsid w:val="002C43DB"/>
    <w:rsid w:val="002C4F75"/>
    <w:rsid w:val="002C6F0A"/>
    <w:rsid w:val="002D1027"/>
    <w:rsid w:val="002D1504"/>
    <w:rsid w:val="002D1C2A"/>
    <w:rsid w:val="002D1DCF"/>
    <w:rsid w:val="002D205C"/>
    <w:rsid w:val="002D22CE"/>
    <w:rsid w:val="002D25C4"/>
    <w:rsid w:val="002D2702"/>
    <w:rsid w:val="002D3BAB"/>
    <w:rsid w:val="002D41B9"/>
    <w:rsid w:val="002D5246"/>
    <w:rsid w:val="002D5E70"/>
    <w:rsid w:val="002D6ECC"/>
    <w:rsid w:val="002D74D4"/>
    <w:rsid w:val="002D7CCB"/>
    <w:rsid w:val="002D7E66"/>
    <w:rsid w:val="002E13B2"/>
    <w:rsid w:val="002E1519"/>
    <w:rsid w:val="002E1B7E"/>
    <w:rsid w:val="002E1C00"/>
    <w:rsid w:val="002E2529"/>
    <w:rsid w:val="002E2608"/>
    <w:rsid w:val="002E3B53"/>
    <w:rsid w:val="002E3EB2"/>
    <w:rsid w:val="002E4315"/>
    <w:rsid w:val="002E56A9"/>
    <w:rsid w:val="002E628B"/>
    <w:rsid w:val="002E7D93"/>
    <w:rsid w:val="002F19AD"/>
    <w:rsid w:val="002F26AA"/>
    <w:rsid w:val="002F2790"/>
    <w:rsid w:val="002F30C0"/>
    <w:rsid w:val="002F3779"/>
    <w:rsid w:val="002F3E8B"/>
    <w:rsid w:val="002F4609"/>
    <w:rsid w:val="002F600C"/>
    <w:rsid w:val="002F627F"/>
    <w:rsid w:val="002F69CA"/>
    <w:rsid w:val="002F784B"/>
    <w:rsid w:val="002F7898"/>
    <w:rsid w:val="003016BC"/>
    <w:rsid w:val="0030195C"/>
    <w:rsid w:val="00301BCE"/>
    <w:rsid w:val="00302293"/>
    <w:rsid w:val="003025E9"/>
    <w:rsid w:val="00302885"/>
    <w:rsid w:val="00303D49"/>
    <w:rsid w:val="0030460A"/>
    <w:rsid w:val="00305FAD"/>
    <w:rsid w:val="00306927"/>
    <w:rsid w:val="00306D6F"/>
    <w:rsid w:val="00310C3E"/>
    <w:rsid w:val="0031293B"/>
    <w:rsid w:val="00314A25"/>
    <w:rsid w:val="00314E15"/>
    <w:rsid w:val="003151AA"/>
    <w:rsid w:val="0031597F"/>
    <w:rsid w:val="00315B51"/>
    <w:rsid w:val="00316751"/>
    <w:rsid w:val="00320B3E"/>
    <w:rsid w:val="0032100D"/>
    <w:rsid w:val="00321FDA"/>
    <w:rsid w:val="00323011"/>
    <w:rsid w:val="0032357C"/>
    <w:rsid w:val="00323D79"/>
    <w:rsid w:val="00324570"/>
    <w:rsid w:val="00324E4B"/>
    <w:rsid w:val="00325006"/>
    <w:rsid w:val="003251C7"/>
    <w:rsid w:val="003254F8"/>
    <w:rsid w:val="003261C4"/>
    <w:rsid w:val="00326329"/>
    <w:rsid w:val="00326F8F"/>
    <w:rsid w:val="0032741B"/>
    <w:rsid w:val="00330E8E"/>
    <w:rsid w:val="003316BF"/>
    <w:rsid w:val="003320C0"/>
    <w:rsid w:val="00332409"/>
    <w:rsid w:val="00332CAE"/>
    <w:rsid w:val="00332D0E"/>
    <w:rsid w:val="00333158"/>
    <w:rsid w:val="0033322B"/>
    <w:rsid w:val="00333616"/>
    <w:rsid w:val="0033410B"/>
    <w:rsid w:val="003350B0"/>
    <w:rsid w:val="00336400"/>
    <w:rsid w:val="00336A51"/>
    <w:rsid w:val="00336DF6"/>
    <w:rsid w:val="0033720B"/>
    <w:rsid w:val="003372E2"/>
    <w:rsid w:val="00340043"/>
    <w:rsid w:val="00340BDD"/>
    <w:rsid w:val="0034185F"/>
    <w:rsid w:val="003419E1"/>
    <w:rsid w:val="003426B4"/>
    <w:rsid w:val="00342E40"/>
    <w:rsid w:val="00342F57"/>
    <w:rsid w:val="003455B1"/>
    <w:rsid w:val="003463C7"/>
    <w:rsid w:val="003469CC"/>
    <w:rsid w:val="0034794C"/>
    <w:rsid w:val="00347A99"/>
    <w:rsid w:val="0035018B"/>
    <w:rsid w:val="00350526"/>
    <w:rsid w:val="00350B7D"/>
    <w:rsid w:val="003528BB"/>
    <w:rsid w:val="00352C8E"/>
    <w:rsid w:val="003530A7"/>
    <w:rsid w:val="0035341D"/>
    <w:rsid w:val="003538D5"/>
    <w:rsid w:val="0035473C"/>
    <w:rsid w:val="00354781"/>
    <w:rsid w:val="003556AE"/>
    <w:rsid w:val="00355825"/>
    <w:rsid w:val="0035657E"/>
    <w:rsid w:val="0035677D"/>
    <w:rsid w:val="003577AC"/>
    <w:rsid w:val="00357ACB"/>
    <w:rsid w:val="003608FD"/>
    <w:rsid w:val="0036100A"/>
    <w:rsid w:val="00361944"/>
    <w:rsid w:val="00361F5E"/>
    <w:rsid w:val="00362604"/>
    <w:rsid w:val="003627FE"/>
    <w:rsid w:val="00363081"/>
    <w:rsid w:val="0036354C"/>
    <w:rsid w:val="003645A4"/>
    <w:rsid w:val="003646B2"/>
    <w:rsid w:val="003658F5"/>
    <w:rsid w:val="00365A3E"/>
    <w:rsid w:val="00366822"/>
    <w:rsid w:val="00366F10"/>
    <w:rsid w:val="00366F16"/>
    <w:rsid w:val="0036724A"/>
    <w:rsid w:val="00367973"/>
    <w:rsid w:val="00367C00"/>
    <w:rsid w:val="00367FD1"/>
    <w:rsid w:val="00371C31"/>
    <w:rsid w:val="00371C92"/>
    <w:rsid w:val="00372AD5"/>
    <w:rsid w:val="00373DFA"/>
    <w:rsid w:val="00373FE7"/>
    <w:rsid w:val="003741DB"/>
    <w:rsid w:val="003745A2"/>
    <w:rsid w:val="003745FF"/>
    <w:rsid w:val="00374FD0"/>
    <w:rsid w:val="0037623A"/>
    <w:rsid w:val="0037660D"/>
    <w:rsid w:val="003774B9"/>
    <w:rsid w:val="00377737"/>
    <w:rsid w:val="00377FEA"/>
    <w:rsid w:val="0038002F"/>
    <w:rsid w:val="0038108E"/>
    <w:rsid w:val="003818CB"/>
    <w:rsid w:val="00382CDD"/>
    <w:rsid w:val="0038409F"/>
    <w:rsid w:val="0038477A"/>
    <w:rsid w:val="00387485"/>
    <w:rsid w:val="0038777B"/>
    <w:rsid w:val="00387E18"/>
    <w:rsid w:val="00387F99"/>
    <w:rsid w:val="0039144B"/>
    <w:rsid w:val="003916CF"/>
    <w:rsid w:val="0039184E"/>
    <w:rsid w:val="00392642"/>
    <w:rsid w:val="0039310C"/>
    <w:rsid w:val="003931E7"/>
    <w:rsid w:val="00393CA2"/>
    <w:rsid w:val="003941DD"/>
    <w:rsid w:val="00395A7A"/>
    <w:rsid w:val="00396221"/>
    <w:rsid w:val="00396E6C"/>
    <w:rsid w:val="0039788D"/>
    <w:rsid w:val="00397B3F"/>
    <w:rsid w:val="003A04E8"/>
    <w:rsid w:val="003A0534"/>
    <w:rsid w:val="003A11AB"/>
    <w:rsid w:val="003A1447"/>
    <w:rsid w:val="003A31B3"/>
    <w:rsid w:val="003A37FF"/>
    <w:rsid w:val="003A3BD3"/>
    <w:rsid w:val="003A44D1"/>
    <w:rsid w:val="003A4616"/>
    <w:rsid w:val="003A51B9"/>
    <w:rsid w:val="003A6918"/>
    <w:rsid w:val="003A6CC9"/>
    <w:rsid w:val="003A787A"/>
    <w:rsid w:val="003B028F"/>
    <w:rsid w:val="003B0411"/>
    <w:rsid w:val="003B0D04"/>
    <w:rsid w:val="003B100D"/>
    <w:rsid w:val="003B1538"/>
    <w:rsid w:val="003B1E87"/>
    <w:rsid w:val="003B212C"/>
    <w:rsid w:val="003B2444"/>
    <w:rsid w:val="003B49D2"/>
    <w:rsid w:val="003B49F6"/>
    <w:rsid w:val="003B5D53"/>
    <w:rsid w:val="003B60CB"/>
    <w:rsid w:val="003B6993"/>
    <w:rsid w:val="003B7ED3"/>
    <w:rsid w:val="003C0700"/>
    <w:rsid w:val="003C0728"/>
    <w:rsid w:val="003C0940"/>
    <w:rsid w:val="003C0E09"/>
    <w:rsid w:val="003C17E3"/>
    <w:rsid w:val="003C2FBD"/>
    <w:rsid w:val="003C3749"/>
    <w:rsid w:val="003C4392"/>
    <w:rsid w:val="003C43F4"/>
    <w:rsid w:val="003C60EF"/>
    <w:rsid w:val="003C71DB"/>
    <w:rsid w:val="003C7ACE"/>
    <w:rsid w:val="003C7D46"/>
    <w:rsid w:val="003D0049"/>
    <w:rsid w:val="003D02E5"/>
    <w:rsid w:val="003D16C0"/>
    <w:rsid w:val="003D1714"/>
    <w:rsid w:val="003D1B91"/>
    <w:rsid w:val="003D1CAF"/>
    <w:rsid w:val="003D21BA"/>
    <w:rsid w:val="003D220B"/>
    <w:rsid w:val="003D2A6C"/>
    <w:rsid w:val="003D2D03"/>
    <w:rsid w:val="003D4067"/>
    <w:rsid w:val="003D6307"/>
    <w:rsid w:val="003E033F"/>
    <w:rsid w:val="003E07E4"/>
    <w:rsid w:val="003E13CC"/>
    <w:rsid w:val="003E1F12"/>
    <w:rsid w:val="003E26B4"/>
    <w:rsid w:val="003E297D"/>
    <w:rsid w:val="003E4D4B"/>
    <w:rsid w:val="003E54F6"/>
    <w:rsid w:val="003E666C"/>
    <w:rsid w:val="003E7393"/>
    <w:rsid w:val="003E7563"/>
    <w:rsid w:val="003E7ADA"/>
    <w:rsid w:val="003F0F59"/>
    <w:rsid w:val="003F1878"/>
    <w:rsid w:val="003F19A8"/>
    <w:rsid w:val="003F2AB0"/>
    <w:rsid w:val="003F39C5"/>
    <w:rsid w:val="003F427D"/>
    <w:rsid w:val="003F4B91"/>
    <w:rsid w:val="003F5034"/>
    <w:rsid w:val="003F64D4"/>
    <w:rsid w:val="003F65E1"/>
    <w:rsid w:val="003F6B4B"/>
    <w:rsid w:val="003F7319"/>
    <w:rsid w:val="003F7777"/>
    <w:rsid w:val="003F7BFB"/>
    <w:rsid w:val="003F7F19"/>
    <w:rsid w:val="00401B7F"/>
    <w:rsid w:val="00401D8C"/>
    <w:rsid w:val="00402AB5"/>
    <w:rsid w:val="00402DC6"/>
    <w:rsid w:val="0040360F"/>
    <w:rsid w:val="00403840"/>
    <w:rsid w:val="00403A0D"/>
    <w:rsid w:val="00403E05"/>
    <w:rsid w:val="004042D2"/>
    <w:rsid w:val="00404C8C"/>
    <w:rsid w:val="00407530"/>
    <w:rsid w:val="00407F4B"/>
    <w:rsid w:val="004103DB"/>
    <w:rsid w:val="00410574"/>
    <w:rsid w:val="00411969"/>
    <w:rsid w:val="00412A6E"/>
    <w:rsid w:val="00413341"/>
    <w:rsid w:val="00413DB1"/>
    <w:rsid w:val="004143BB"/>
    <w:rsid w:val="00414565"/>
    <w:rsid w:val="00414830"/>
    <w:rsid w:val="00415CF3"/>
    <w:rsid w:val="00415D8D"/>
    <w:rsid w:val="00415F36"/>
    <w:rsid w:val="00416108"/>
    <w:rsid w:val="00416135"/>
    <w:rsid w:val="00416692"/>
    <w:rsid w:val="00416CCF"/>
    <w:rsid w:val="004178FD"/>
    <w:rsid w:val="00417D83"/>
    <w:rsid w:val="00420093"/>
    <w:rsid w:val="004214C3"/>
    <w:rsid w:val="00421C03"/>
    <w:rsid w:val="0042268B"/>
    <w:rsid w:val="00422767"/>
    <w:rsid w:val="004232FC"/>
    <w:rsid w:val="0042363A"/>
    <w:rsid w:val="00423DE1"/>
    <w:rsid w:val="00424EA9"/>
    <w:rsid w:val="00425A09"/>
    <w:rsid w:val="004267E6"/>
    <w:rsid w:val="004268FE"/>
    <w:rsid w:val="00427069"/>
    <w:rsid w:val="004277BB"/>
    <w:rsid w:val="00427A33"/>
    <w:rsid w:val="00430D2C"/>
    <w:rsid w:val="00431157"/>
    <w:rsid w:val="0043124E"/>
    <w:rsid w:val="0043146F"/>
    <w:rsid w:val="004324F8"/>
    <w:rsid w:val="00432A86"/>
    <w:rsid w:val="00433638"/>
    <w:rsid w:val="00435D75"/>
    <w:rsid w:val="004377FB"/>
    <w:rsid w:val="0044019B"/>
    <w:rsid w:val="00440927"/>
    <w:rsid w:val="00441335"/>
    <w:rsid w:val="00442132"/>
    <w:rsid w:val="004421DC"/>
    <w:rsid w:val="00442AB0"/>
    <w:rsid w:val="004435EF"/>
    <w:rsid w:val="00444090"/>
    <w:rsid w:val="00444297"/>
    <w:rsid w:val="00444AB2"/>
    <w:rsid w:val="00445336"/>
    <w:rsid w:val="004457FE"/>
    <w:rsid w:val="00446412"/>
    <w:rsid w:val="00446753"/>
    <w:rsid w:val="00446F89"/>
    <w:rsid w:val="00451059"/>
    <w:rsid w:val="00452B01"/>
    <w:rsid w:val="004552DC"/>
    <w:rsid w:val="00455767"/>
    <w:rsid w:val="004577AA"/>
    <w:rsid w:val="004604C4"/>
    <w:rsid w:val="004605B3"/>
    <w:rsid w:val="004607DB"/>
    <w:rsid w:val="00462468"/>
    <w:rsid w:val="004626E6"/>
    <w:rsid w:val="004632A7"/>
    <w:rsid w:val="004649D9"/>
    <w:rsid w:val="00465A8C"/>
    <w:rsid w:val="00466191"/>
    <w:rsid w:val="004673E2"/>
    <w:rsid w:val="00467E50"/>
    <w:rsid w:val="00471E4D"/>
    <w:rsid w:val="00472025"/>
    <w:rsid w:val="004732BD"/>
    <w:rsid w:val="00474835"/>
    <w:rsid w:val="00474FBC"/>
    <w:rsid w:val="0047527F"/>
    <w:rsid w:val="00476CDB"/>
    <w:rsid w:val="00477108"/>
    <w:rsid w:val="004771EF"/>
    <w:rsid w:val="00480311"/>
    <w:rsid w:val="004806F1"/>
    <w:rsid w:val="00480C5E"/>
    <w:rsid w:val="0048118A"/>
    <w:rsid w:val="0048157D"/>
    <w:rsid w:val="00481C66"/>
    <w:rsid w:val="00481E58"/>
    <w:rsid w:val="00487EAB"/>
    <w:rsid w:val="00490033"/>
    <w:rsid w:val="00490C29"/>
    <w:rsid w:val="00490E47"/>
    <w:rsid w:val="00491D29"/>
    <w:rsid w:val="00491E62"/>
    <w:rsid w:val="004920F3"/>
    <w:rsid w:val="004924B4"/>
    <w:rsid w:val="00492B04"/>
    <w:rsid w:val="00492EF8"/>
    <w:rsid w:val="00493103"/>
    <w:rsid w:val="00495029"/>
    <w:rsid w:val="004967E5"/>
    <w:rsid w:val="00496BA5"/>
    <w:rsid w:val="00497142"/>
    <w:rsid w:val="00497905"/>
    <w:rsid w:val="00497BAE"/>
    <w:rsid w:val="00497FB4"/>
    <w:rsid w:val="004A1818"/>
    <w:rsid w:val="004A33DB"/>
    <w:rsid w:val="004A3498"/>
    <w:rsid w:val="004A3578"/>
    <w:rsid w:val="004A3AE0"/>
    <w:rsid w:val="004A4E15"/>
    <w:rsid w:val="004A51D5"/>
    <w:rsid w:val="004A534A"/>
    <w:rsid w:val="004A55A7"/>
    <w:rsid w:val="004A5C9D"/>
    <w:rsid w:val="004A7B25"/>
    <w:rsid w:val="004B0864"/>
    <w:rsid w:val="004B0DD3"/>
    <w:rsid w:val="004B24D2"/>
    <w:rsid w:val="004B2D19"/>
    <w:rsid w:val="004B32E4"/>
    <w:rsid w:val="004B3DCC"/>
    <w:rsid w:val="004C19EC"/>
    <w:rsid w:val="004C316C"/>
    <w:rsid w:val="004C317E"/>
    <w:rsid w:val="004C3513"/>
    <w:rsid w:val="004C3CD0"/>
    <w:rsid w:val="004C4610"/>
    <w:rsid w:val="004C488F"/>
    <w:rsid w:val="004C5551"/>
    <w:rsid w:val="004C5B66"/>
    <w:rsid w:val="004C5C18"/>
    <w:rsid w:val="004C60DC"/>
    <w:rsid w:val="004C633E"/>
    <w:rsid w:val="004C6C4C"/>
    <w:rsid w:val="004C6F05"/>
    <w:rsid w:val="004C7150"/>
    <w:rsid w:val="004C725E"/>
    <w:rsid w:val="004C7F1F"/>
    <w:rsid w:val="004D0011"/>
    <w:rsid w:val="004D01BF"/>
    <w:rsid w:val="004D06C0"/>
    <w:rsid w:val="004D12AF"/>
    <w:rsid w:val="004D1667"/>
    <w:rsid w:val="004D1CB2"/>
    <w:rsid w:val="004D2C34"/>
    <w:rsid w:val="004D3A52"/>
    <w:rsid w:val="004D3A53"/>
    <w:rsid w:val="004D4772"/>
    <w:rsid w:val="004D4856"/>
    <w:rsid w:val="004D4A31"/>
    <w:rsid w:val="004D4A9E"/>
    <w:rsid w:val="004D4D70"/>
    <w:rsid w:val="004D50F8"/>
    <w:rsid w:val="004D55D3"/>
    <w:rsid w:val="004D5A91"/>
    <w:rsid w:val="004D5A9D"/>
    <w:rsid w:val="004D6294"/>
    <w:rsid w:val="004D6DD5"/>
    <w:rsid w:val="004D7695"/>
    <w:rsid w:val="004D7C18"/>
    <w:rsid w:val="004E0246"/>
    <w:rsid w:val="004E10E8"/>
    <w:rsid w:val="004E1EC8"/>
    <w:rsid w:val="004E462E"/>
    <w:rsid w:val="004E4E45"/>
    <w:rsid w:val="004E5F1E"/>
    <w:rsid w:val="004E6160"/>
    <w:rsid w:val="004F0DEC"/>
    <w:rsid w:val="004F1E79"/>
    <w:rsid w:val="004F2ECB"/>
    <w:rsid w:val="004F317C"/>
    <w:rsid w:val="004F39DC"/>
    <w:rsid w:val="004F3D40"/>
    <w:rsid w:val="004F4521"/>
    <w:rsid w:val="004F48FD"/>
    <w:rsid w:val="004F5024"/>
    <w:rsid w:val="004F52C7"/>
    <w:rsid w:val="004F5ADA"/>
    <w:rsid w:val="004F6631"/>
    <w:rsid w:val="00501F89"/>
    <w:rsid w:val="00501FF3"/>
    <w:rsid w:val="00502B30"/>
    <w:rsid w:val="00503CB8"/>
    <w:rsid w:val="00503E3A"/>
    <w:rsid w:val="005048C5"/>
    <w:rsid w:val="00505BD7"/>
    <w:rsid w:val="00505EED"/>
    <w:rsid w:val="00507424"/>
    <w:rsid w:val="005075A0"/>
    <w:rsid w:val="00507614"/>
    <w:rsid w:val="00507CEB"/>
    <w:rsid w:val="005101C3"/>
    <w:rsid w:val="0051048F"/>
    <w:rsid w:val="00511EE3"/>
    <w:rsid w:val="0051292B"/>
    <w:rsid w:val="00512D31"/>
    <w:rsid w:val="00513056"/>
    <w:rsid w:val="0051324C"/>
    <w:rsid w:val="00513E38"/>
    <w:rsid w:val="0051563C"/>
    <w:rsid w:val="005162FD"/>
    <w:rsid w:val="00517B90"/>
    <w:rsid w:val="00517C82"/>
    <w:rsid w:val="005216C8"/>
    <w:rsid w:val="0052181A"/>
    <w:rsid w:val="0052275B"/>
    <w:rsid w:val="00522CAC"/>
    <w:rsid w:val="0052338B"/>
    <w:rsid w:val="00523E91"/>
    <w:rsid w:val="005248AE"/>
    <w:rsid w:val="005254D7"/>
    <w:rsid w:val="005255DB"/>
    <w:rsid w:val="0052622F"/>
    <w:rsid w:val="005300EE"/>
    <w:rsid w:val="00530B06"/>
    <w:rsid w:val="00531022"/>
    <w:rsid w:val="00531043"/>
    <w:rsid w:val="0053118B"/>
    <w:rsid w:val="0053118C"/>
    <w:rsid w:val="005312E5"/>
    <w:rsid w:val="00531F2F"/>
    <w:rsid w:val="00532621"/>
    <w:rsid w:val="00532EDD"/>
    <w:rsid w:val="00533D48"/>
    <w:rsid w:val="00533D5B"/>
    <w:rsid w:val="00535659"/>
    <w:rsid w:val="00535ED6"/>
    <w:rsid w:val="0053652D"/>
    <w:rsid w:val="00537A86"/>
    <w:rsid w:val="00537E8E"/>
    <w:rsid w:val="005409A3"/>
    <w:rsid w:val="005411C9"/>
    <w:rsid w:val="00541630"/>
    <w:rsid w:val="005418C1"/>
    <w:rsid w:val="00541CCC"/>
    <w:rsid w:val="00541F84"/>
    <w:rsid w:val="00542A5F"/>
    <w:rsid w:val="00542BBF"/>
    <w:rsid w:val="0054306E"/>
    <w:rsid w:val="00543FEF"/>
    <w:rsid w:val="005445BA"/>
    <w:rsid w:val="00544903"/>
    <w:rsid w:val="00544A01"/>
    <w:rsid w:val="00546C13"/>
    <w:rsid w:val="00547507"/>
    <w:rsid w:val="00547545"/>
    <w:rsid w:val="0055015F"/>
    <w:rsid w:val="00552D94"/>
    <w:rsid w:val="00552E8E"/>
    <w:rsid w:val="00553128"/>
    <w:rsid w:val="00553A34"/>
    <w:rsid w:val="00553DFA"/>
    <w:rsid w:val="0055787B"/>
    <w:rsid w:val="005579D2"/>
    <w:rsid w:val="00557BC4"/>
    <w:rsid w:val="005608F0"/>
    <w:rsid w:val="005611C8"/>
    <w:rsid w:val="005613B4"/>
    <w:rsid w:val="005617BE"/>
    <w:rsid w:val="00562837"/>
    <w:rsid w:val="005629EC"/>
    <w:rsid w:val="00562B73"/>
    <w:rsid w:val="00562C88"/>
    <w:rsid w:val="00562D8E"/>
    <w:rsid w:val="00562E21"/>
    <w:rsid w:val="005630E7"/>
    <w:rsid w:val="00563C63"/>
    <w:rsid w:val="005640FE"/>
    <w:rsid w:val="00564AED"/>
    <w:rsid w:val="00565EBB"/>
    <w:rsid w:val="00565F78"/>
    <w:rsid w:val="00566018"/>
    <w:rsid w:val="00566665"/>
    <w:rsid w:val="00567B2E"/>
    <w:rsid w:val="0057006B"/>
    <w:rsid w:val="0057077D"/>
    <w:rsid w:val="00570FA4"/>
    <w:rsid w:val="005710A8"/>
    <w:rsid w:val="00571691"/>
    <w:rsid w:val="005717EB"/>
    <w:rsid w:val="00571854"/>
    <w:rsid w:val="00571E40"/>
    <w:rsid w:val="00572767"/>
    <w:rsid w:val="0057310D"/>
    <w:rsid w:val="00573A46"/>
    <w:rsid w:val="00574ADD"/>
    <w:rsid w:val="00575592"/>
    <w:rsid w:val="005760DB"/>
    <w:rsid w:val="0057689F"/>
    <w:rsid w:val="00576D09"/>
    <w:rsid w:val="005771E1"/>
    <w:rsid w:val="0057798A"/>
    <w:rsid w:val="00577E48"/>
    <w:rsid w:val="00577F3E"/>
    <w:rsid w:val="005803A8"/>
    <w:rsid w:val="00580BF3"/>
    <w:rsid w:val="00580C55"/>
    <w:rsid w:val="00581819"/>
    <w:rsid w:val="00581BC2"/>
    <w:rsid w:val="0058217F"/>
    <w:rsid w:val="00582E07"/>
    <w:rsid w:val="00583224"/>
    <w:rsid w:val="00584257"/>
    <w:rsid w:val="00584368"/>
    <w:rsid w:val="005864E8"/>
    <w:rsid w:val="005867DC"/>
    <w:rsid w:val="00586920"/>
    <w:rsid w:val="005900B8"/>
    <w:rsid w:val="0059028F"/>
    <w:rsid w:val="00590891"/>
    <w:rsid w:val="00591516"/>
    <w:rsid w:val="00591630"/>
    <w:rsid w:val="00592700"/>
    <w:rsid w:val="00592BB5"/>
    <w:rsid w:val="00593E6B"/>
    <w:rsid w:val="00593F8F"/>
    <w:rsid w:val="00595A48"/>
    <w:rsid w:val="005960E0"/>
    <w:rsid w:val="00596E83"/>
    <w:rsid w:val="00597958"/>
    <w:rsid w:val="005A0167"/>
    <w:rsid w:val="005A029E"/>
    <w:rsid w:val="005A0749"/>
    <w:rsid w:val="005A0A6E"/>
    <w:rsid w:val="005A0D19"/>
    <w:rsid w:val="005A2AC6"/>
    <w:rsid w:val="005A33DD"/>
    <w:rsid w:val="005A3B87"/>
    <w:rsid w:val="005A4155"/>
    <w:rsid w:val="005A496B"/>
    <w:rsid w:val="005A4B99"/>
    <w:rsid w:val="005A512E"/>
    <w:rsid w:val="005A53E7"/>
    <w:rsid w:val="005A5B69"/>
    <w:rsid w:val="005A6760"/>
    <w:rsid w:val="005A7CF8"/>
    <w:rsid w:val="005B0186"/>
    <w:rsid w:val="005B0D5A"/>
    <w:rsid w:val="005B0F95"/>
    <w:rsid w:val="005B237F"/>
    <w:rsid w:val="005B3450"/>
    <w:rsid w:val="005B392D"/>
    <w:rsid w:val="005B3CB4"/>
    <w:rsid w:val="005B443C"/>
    <w:rsid w:val="005B5241"/>
    <w:rsid w:val="005B55B5"/>
    <w:rsid w:val="005B57F6"/>
    <w:rsid w:val="005B5834"/>
    <w:rsid w:val="005C1525"/>
    <w:rsid w:val="005C1E5F"/>
    <w:rsid w:val="005C2938"/>
    <w:rsid w:val="005C2D34"/>
    <w:rsid w:val="005C4E11"/>
    <w:rsid w:val="005C58A6"/>
    <w:rsid w:val="005C58DF"/>
    <w:rsid w:val="005C6C4B"/>
    <w:rsid w:val="005C73D1"/>
    <w:rsid w:val="005C7DF6"/>
    <w:rsid w:val="005D0676"/>
    <w:rsid w:val="005D0C3B"/>
    <w:rsid w:val="005D1031"/>
    <w:rsid w:val="005D1438"/>
    <w:rsid w:val="005D334E"/>
    <w:rsid w:val="005D4205"/>
    <w:rsid w:val="005D44DA"/>
    <w:rsid w:val="005D49CA"/>
    <w:rsid w:val="005D6255"/>
    <w:rsid w:val="005D6735"/>
    <w:rsid w:val="005D6823"/>
    <w:rsid w:val="005D7709"/>
    <w:rsid w:val="005E08CB"/>
    <w:rsid w:val="005E0D38"/>
    <w:rsid w:val="005E0EEF"/>
    <w:rsid w:val="005E149E"/>
    <w:rsid w:val="005E2001"/>
    <w:rsid w:val="005E2FF8"/>
    <w:rsid w:val="005E4229"/>
    <w:rsid w:val="005E4623"/>
    <w:rsid w:val="005E5089"/>
    <w:rsid w:val="005E50C8"/>
    <w:rsid w:val="005E566A"/>
    <w:rsid w:val="005E6052"/>
    <w:rsid w:val="005E69DA"/>
    <w:rsid w:val="005E73EB"/>
    <w:rsid w:val="005E77C9"/>
    <w:rsid w:val="005E7842"/>
    <w:rsid w:val="005F0848"/>
    <w:rsid w:val="005F23D8"/>
    <w:rsid w:val="005F3A65"/>
    <w:rsid w:val="005F42DC"/>
    <w:rsid w:val="005F43ED"/>
    <w:rsid w:val="005F4A49"/>
    <w:rsid w:val="005F57D2"/>
    <w:rsid w:val="005F6A6F"/>
    <w:rsid w:val="005F6F00"/>
    <w:rsid w:val="00602145"/>
    <w:rsid w:val="0060285B"/>
    <w:rsid w:val="006034BC"/>
    <w:rsid w:val="006042E5"/>
    <w:rsid w:val="0060506E"/>
    <w:rsid w:val="00605E81"/>
    <w:rsid w:val="006064D8"/>
    <w:rsid w:val="00610C0F"/>
    <w:rsid w:val="00610C75"/>
    <w:rsid w:val="0061177E"/>
    <w:rsid w:val="00611A26"/>
    <w:rsid w:val="00611FCA"/>
    <w:rsid w:val="00612119"/>
    <w:rsid w:val="00612A91"/>
    <w:rsid w:val="006131A4"/>
    <w:rsid w:val="006136FA"/>
    <w:rsid w:val="006145AC"/>
    <w:rsid w:val="00615671"/>
    <w:rsid w:val="00616020"/>
    <w:rsid w:val="0061660D"/>
    <w:rsid w:val="00616711"/>
    <w:rsid w:val="00616B25"/>
    <w:rsid w:val="00616DB6"/>
    <w:rsid w:val="00620512"/>
    <w:rsid w:val="006207B9"/>
    <w:rsid w:val="00620A32"/>
    <w:rsid w:val="00620A78"/>
    <w:rsid w:val="00620B65"/>
    <w:rsid w:val="00621901"/>
    <w:rsid w:val="0062201F"/>
    <w:rsid w:val="00622CAC"/>
    <w:rsid w:val="006232FF"/>
    <w:rsid w:val="006249EB"/>
    <w:rsid w:val="00624CF2"/>
    <w:rsid w:val="00624E5F"/>
    <w:rsid w:val="00626580"/>
    <w:rsid w:val="006266C8"/>
    <w:rsid w:val="00626BCE"/>
    <w:rsid w:val="00627257"/>
    <w:rsid w:val="006274E3"/>
    <w:rsid w:val="00627E5A"/>
    <w:rsid w:val="00630FFD"/>
    <w:rsid w:val="00632827"/>
    <w:rsid w:val="00637332"/>
    <w:rsid w:val="00637CD6"/>
    <w:rsid w:val="006402F7"/>
    <w:rsid w:val="0064075E"/>
    <w:rsid w:val="00640A7F"/>
    <w:rsid w:val="00640D2C"/>
    <w:rsid w:val="00641070"/>
    <w:rsid w:val="006418E1"/>
    <w:rsid w:val="00643289"/>
    <w:rsid w:val="00643659"/>
    <w:rsid w:val="006437CF"/>
    <w:rsid w:val="00644215"/>
    <w:rsid w:val="006442C8"/>
    <w:rsid w:val="00645458"/>
    <w:rsid w:val="00646D2D"/>
    <w:rsid w:val="006472F9"/>
    <w:rsid w:val="00647B0F"/>
    <w:rsid w:val="00647C4D"/>
    <w:rsid w:val="00650099"/>
    <w:rsid w:val="0065041C"/>
    <w:rsid w:val="006505BB"/>
    <w:rsid w:val="006536CC"/>
    <w:rsid w:val="006547F8"/>
    <w:rsid w:val="006549E0"/>
    <w:rsid w:val="0065717D"/>
    <w:rsid w:val="0065777C"/>
    <w:rsid w:val="006601D5"/>
    <w:rsid w:val="00660B55"/>
    <w:rsid w:val="00660EEA"/>
    <w:rsid w:val="00661FF5"/>
    <w:rsid w:val="0066229F"/>
    <w:rsid w:val="006629C2"/>
    <w:rsid w:val="00662D01"/>
    <w:rsid w:val="00663490"/>
    <w:rsid w:val="00663DEA"/>
    <w:rsid w:val="00664349"/>
    <w:rsid w:val="00665914"/>
    <w:rsid w:val="00665E66"/>
    <w:rsid w:val="006663D4"/>
    <w:rsid w:val="006668E3"/>
    <w:rsid w:val="00666B3F"/>
    <w:rsid w:val="00667683"/>
    <w:rsid w:val="006676F8"/>
    <w:rsid w:val="0066792D"/>
    <w:rsid w:val="0067004E"/>
    <w:rsid w:val="00670FF7"/>
    <w:rsid w:val="00672287"/>
    <w:rsid w:val="00672450"/>
    <w:rsid w:val="00672A15"/>
    <w:rsid w:val="0067390F"/>
    <w:rsid w:val="006739CB"/>
    <w:rsid w:val="0067465F"/>
    <w:rsid w:val="0067582F"/>
    <w:rsid w:val="00675FA1"/>
    <w:rsid w:val="006764BC"/>
    <w:rsid w:val="00676636"/>
    <w:rsid w:val="00677310"/>
    <w:rsid w:val="006778CA"/>
    <w:rsid w:val="00677B64"/>
    <w:rsid w:val="00680BD6"/>
    <w:rsid w:val="00680D9D"/>
    <w:rsid w:val="00682C05"/>
    <w:rsid w:val="00683A1A"/>
    <w:rsid w:val="00683AA9"/>
    <w:rsid w:val="00683BBD"/>
    <w:rsid w:val="00684C4B"/>
    <w:rsid w:val="00685325"/>
    <w:rsid w:val="00686DF4"/>
    <w:rsid w:val="006870DE"/>
    <w:rsid w:val="0068727B"/>
    <w:rsid w:val="006872D7"/>
    <w:rsid w:val="00691231"/>
    <w:rsid w:val="00691E92"/>
    <w:rsid w:val="006920CC"/>
    <w:rsid w:val="0069228F"/>
    <w:rsid w:val="00693345"/>
    <w:rsid w:val="0069347C"/>
    <w:rsid w:val="006940E2"/>
    <w:rsid w:val="006943C4"/>
    <w:rsid w:val="0069446F"/>
    <w:rsid w:val="006950D9"/>
    <w:rsid w:val="00695184"/>
    <w:rsid w:val="006965B4"/>
    <w:rsid w:val="00697022"/>
    <w:rsid w:val="006A010C"/>
    <w:rsid w:val="006A032F"/>
    <w:rsid w:val="006A097E"/>
    <w:rsid w:val="006A1097"/>
    <w:rsid w:val="006A1E0F"/>
    <w:rsid w:val="006A249C"/>
    <w:rsid w:val="006A3C33"/>
    <w:rsid w:val="006A3CB0"/>
    <w:rsid w:val="006A4E48"/>
    <w:rsid w:val="006A56EF"/>
    <w:rsid w:val="006A6304"/>
    <w:rsid w:val="006A6690"/>
    <w:rsid w:val="006A713D"/>
    <w:rsid w:val="006A74D9"/>
    <w:rsid w:val="006A7A00"/>
    <w:rsid w:val="006B0133"/>
    <w:rsid w:val="006B0FEB"/>
    <w:rsid w:val="006B1009"/>
    <w:rsid w:val="006B1C14"/>
    <w:rsid w:val="006B1F45"/>
    <w:rsid w:val="006B2172"/>
    <w:rsid w:val="006B25B5"/>
    <w:rsid w:val="006B2B1C"/>
    <w:rsid w:val="006B2D28"/>
    <w:rsid w:val="006B3C33"/>
    <w:rsid w:val="006B3F42"/>
    <w:rsid w:val="006B412B"/>
    <w:rsid w:val="006B4F36"/>
    <w:rsid w:val="006B4F72"/>
    <w:rsid w:val="006B5C4A"/>
    <w:rsid w:val="006B5ED0"/>
    <w:rsid w:val="006B6AAA"/>
    <w:rsid w:val="006B6B73"/>
    <w:rsid w:val="006B6EE4"/>
    <w:rsid w:val="006B7324"/>
    <w:rsid w:val="006B7DF1"/>
    <w:rsid w:val="006C055F"/>
    <w:rsid w:val="006C1583"/>
    <w:rsid w:val="006C1622"/>
    <w:rsid w:val="006C21A8"/>
    <w:rsid w:val="006C2A6E"/>
    <w:rsid w:val="006C308C"/>
    <w:rsid w:val="006C31B4"/>
    <w:rsid w:val="006C4484"/>
    <w:rsid w:val="006C5ECF"/>
    <w:rsid w:val="006C6869"/>
    <w:rsid w:val="006C6C5D"/>
    <w:rsid w:val="006D0084"/>
    <w:rsid w:val="006D077C"/>
    <w:rsid w:val="006D0B66"/>
    <w:rsid w:val="006D0C88"/>
    <w:rsid w:val="006D18B1"/>
    <w:rsid w:val="006D1FF1"/>
    <w:rsid w:val="006D2A2D"/>
    <w:rsid w:val="006D3141"/>
    <w:rsid w:val="006D3C89"/>
    <w:rsid w:val="006D46D9"/>
    <w:rsid w:val="006D4A4A"/>
    <w:rsid w:val="006D5AFA"/>
    <w:rsid w:val="006D5BD7"/>
    <w:rsid w:val="006D6337"/>
    <w:rsid w:val="006D6DF3"/>
    <w:rsid w:val="006D7F5C"/>
    <w:rsid w:val="006E0089"/>
    <w:rsid w:val="006E2009"/>
    <w:rsid w:val="006E22E6"/>
    <w:rsid w:val="006E3A46"/>
    <w:rsid w:val="006E4E5B"/>
    <w:rsid w:val="006E65F6"/>
    <w:rsid w:val="006E76F5"/>
    <w:rsid w:val="006F0AE8"/>
    <w:rsid w:val="006F0E6D"/>
    <w:rsid w:val="006F189A"/>
    <w:rsid w:val="006F30AC"/>
    <w:rsid w:val="006F548E"/>
    <w:rsid w:val="006F6F7F"/>
    <w:rsid w:val="006F7EC3"/>
    <w:rsid w:val="006F7FC1"/>
    <w:rsid w:val="007018DC"/>
    <w:rsid w:val="00701A3C"/>
    <w:rsid w:val="00702736"/>
    <w:rsid w:val="007029A1"/>
    <w:rsid w:val="007033AF"/>
    <w:rsid w:val="00704889"/>
    <w:rsid w:val="00704972"/>
    <w:rsid w:val="00704A53"/>
    <w:rsid w:val="00704AA4"/>
    <w:rsid w:val="00704D46"/>
    <w:rsid w:val="00704EB6"/>
    <w:rsid w:val="00706B90"/>
    <w:rsid w:val="00706EB7"/>
    <w:rsid w:val="00707696"/>
    <w:rsid w:val="0071012F"/>
    <w:rsid w:val="00710B07"/>
    <w:rsid w:val="00710FA4"/>
    <w:rsid w:val="007114EF"/>
    <w:rsid w:val="00711633"/>
    <w:rsid w:val="007118FF"/>
    <w:rsid w:val="007122D4"/>
    <w:rsid w:val="007122F4"/>
    <w:rsid w:val="00713817"/>
    <w:rsid w:val="00713A75"/>
    <w:rsid w:val="00714389"/>
    <w:rsid w:val="00715BD0"/>
    <w:rsid w:val="00715F3A"/>
    <w:rsid w:val="0072348D"/>
    <w:rsid w:val="007237E0"/>
    <w:rsid w:val="00723893"/>
    <w:rsid w:val="0072583E"/>
    <w:rsid w:val="00725DC6"/>
    <w:rsid w:val="00730466"/>
    <w:rsid w:val="0073094B"/>
    <w:rsid w:val="00731E47"/>
    <w:rsid w:val="00732F09"/>
    <w:rsid w:val="00733608"/>
    <w:rsid w:val="007346DA"/>
    <w:rsid w:val="00735677"/>
    <w:rsid w:val="00735D57"/>
    <w:rsid w:val="00736A66"/>
    <w:rsid w:val="0073721E"/>
    <w:rsid w:val="00737A9A"/>
    <w:rsid w:val="007400F3"/>
    <w:rsid w:val="0074037F"/>
    <w:rsid w:val="00740B53"/>
    <w:rsid w:val="007417B8"/>
    <w:rsid w:val="007433B4"/>
    <w:rsid w:val="00743725"/>
    <w:rsid w:val="00743A39"/>
    <w:rsid w:val="00744ADA"/>
    <w:rsid w:val="0074734A"/>
    <w:rsid w:val="00750A0B"/>
    <w:rsid w:val="00750C89"/>
    <w:rsid w:val="00751773"/>
    <w:rsid w:val="00751B0F"/>
    <w:rsid w:val="007521C4"/>
    <w:rsid w:val="00752393"/>
    <w:rsid w:val="0075254F"/>
    <w:rsid w:val="007525C6"/>
    <w:rsid w:val="00752E9C"/>
    <w:rsid w:val="00753613"/>
    <w:rsid w:val="00755324"/>
    <w:rsid w:val="00756DC0"/>
    <w:rsid w:val="00760302"/>
    <w:rsid w:val="0076247B"/>
    <w:rsid w:val="00762E24"/>
    <w:rsid w:val="00763149"/>
    <w:rsid w:val="0076378E"/>
    <w:rsid w:val="007640DD"/>
    <w:rsid w:val="007649CF"/>
    <w:rsid w:val="00764B0E"/>
    <w:rsid w:val="0076528B"/>
    <w:rsid w:val="007658F8"/>
    <w:rsid w:val="00767B1B"/>
    <w:rsid w:val="00770746"/>
    <w:rsid w:val="00770CDB"/>
    <w:rsid w:val="00771482"/>
    <w:rsid w:val="0077402D"/>
    <w:rsid w:val="00774584"/>
    <w:rsid w:val="00776F4E"/>
    <w:rsid w:val="00777B7E"/>
    <w:rsid w:val="00780E85"/>
    <w:rsid w:val="007819F8"/>
    <w:rsid w:val="007828F7"/>
    <w:rsid w:val="007830DA"/>
    <w:rsid w:val="00783EF7"/>
    <w:rsid w:val="007840F8"/>
    <w:rsid w:val="007851DE"/>
    <w:rsid w:val="00785A7C"/>
    <w:rsid w:val="007862D7"/>
    <w:rsid w:val="007866BA"/>
    <w:rsid w:val="007868E7"/>
    <w:rsid w:val="00786B83"/>
    <w:rsid w:val="00787452"/>
    <w:rsid w:val="00787550"/>
    <w:rsid w:val="00790004"/>
    <w:rsid w:val="007901EB"/>
    <w:rsid w:val="00790806"/>
    <w:rsid w:val="007913D2"/>
    <w:rsid w:val="00792ED2"/>
    <w:rsid w:val="00793737"/>
    <w:rsid w:val="00793E98"/>
    <w:rsid w:val="0079450C"/>
    <w:rsid w:val="007959FC"/>
    <w:rsid w:val="00795D4B"/>
    <w:rsid w:val="0079621F"/>
    <w:rsid w:val="00796527"/>
    <w:rsid w:val="00796547"/>
    <w:rsid w:val="00796E8B"/>
    <w:rsid w:val="007A0840"/>
    <w:rsid w:val="007A0F5B"/>
    <w:rsid w:val="007A151E"/>
    <w:rsid w:val="007A1A45"/>
    <w:rsid w:val="007A3727"/>
    <w:rsid w:val="007A3DA1"/>
    <w:rsid w:val="007A4AD6"/>
    <w:rsid w:val="007A6E3F"/>
    <w:rsid w:val="007A703D"/>
    <w:rsid w:val="007A71AA"/>
    <w:rsid w:val="007A7C59"/>
    <w:rsid w:val="007B0BAB"/>
    <w:rsid w:val="007B0BCC"/>
    <w:rsid w:val="007B0FDE"/>
    <w:rsid w:val="007B15A7"/>
    <w:rsid w:val="007B1C16"/>
    <w:rsid w:val="007B24D2"/>
    <w:rsid w:val="007B28C3"/>
    <w:rsid w:val="007B44AF"/>
    <w:rsid w:val="007B4D19"/>
    <w:rsid w:val="007B532C"/>
    <w:rsid w:val="007B645A"/>
    <w:rsid w:val="007B74E9"/>
    <w:rsid w:val="007B7C1B"/>
    <w:rsid w:val="007B7E24"/>
    <w:rsid w:val="007C04F6"/>
    <w:rsid w:val="007C05D4"/>
    <w:rsid w:val="007C066B"/>
    <w:rsid w:val="007C083A"/>
    <w:rsid w:val="007C0A14"/>
    <w:rsid w:val="007C0CE9"/>
    <w:rsid w:val="007C1BF9"/>
    <w:rsid w:val="007C23F6"/>
    <w:rsid w:val="007C2894"/>
    <w:rsid w:val="007C2B33"/>
    <w:rsid w:val="007C2CD5"/>
    <w:rsid w:val="007C2DA8"/>
    <w:rsid w:val="007C30BD"/>
    <w:rsid w:val="007C49D9"/>
    <w:rsid w:val="007C4B66"/>
    <w:rsid w:val="007C5521"/>
    <w:rsid w:val="007C5530"/>
    <w:rsid w:val="007C5F3B"/>
    <w:rsid w:val="007C6672"/>
    <w:rsid w:val="007C66C6"/>
    <w:rsid w:val="007C6C44"/>
    <w:rsid w:val="007C6D0B"/>
    <w:rsid w:val="007C703D"/>
    <w:rsid w:val="007D0FCD"/>
    <w:rsid w:val="007D1206"/>
    <w:rsid w:val="007D20A3"/>
    <w:rsid w:val="007D22C3"/>
    <w:rsid w:val="007D26F7"/>
    <w:rsid w:val="007D308A"/>
    <w:rsid w:val="007D343F"/>
    <w:rsid w:val="007D39AA"/>
    <w:rsid w:val="007D40F8"/>
    <w:rsid w:val="007D4514"/>
    <w:rsid w:val="007D4988"/>
    <w:rsid w:val="007D4BB2"/>
    <w:rsid w:val="007D4CAE"/>
    <w:rsid w:val="007D62F0"/>
    <w:rsid w:val="007D638A"/>
    <w:rsid w:val="007D671F"/>
    <w:rsid w:val="007D6E4E"/>
    <w:rsid w:val="007D6FCE"/>
    <w:rsid w:val="007D7D2D"/>
    <w:rsid w:val="007E03C1"/>
    <w:rsid w:val="007E0C64"/>
    <w:rsid w:val="007E0D10"/>
    <w:rsid w:val="007E24D0"/>
    <w:rsid w:val="007E2F23"/>
    <w:rsid w:val="007E3C37"/>
    <w:rsid w:val="007E4AD3"/>
    <w:rsid w:val="007E4E27"/>
    <w:rsid w:val="007E5AC9"/>
    <w:rsid w:val="007E642D"/>
    <w:rsid w:val="007E7DEC"/>
    <w:rsid w:val="007F00A1"/>
    <w:rsid w:val="007F01E4"/>
    <w:rsid w:val="007F0F39"/>
    <w:rsid w:val="007F1BB0"/>
    <w:rsid w:val="007F1C0F"/>
    <w:rsid w:val="007F37C0"/>
    <w:rsid w:val="007F403D"/>
    <w:rsid w:val="007F45B6"/>
    <w:rsid w:val="007F4668"/>
    <w:rsid w:val="007F4B2C"/>
    <w:rsid w:val="00800B58"/>
    <w:rsid w:val="00800ED2"/>
    <w:rsid w:val="00801D55"/>
    <w:rsid w:val="008025CC"/>
    <w:rsid w:val="00803D7E"/>
    <w:rsid w:val="0080665E"/>
    <w:rsid w:val="00807BE3"/>
    <w:rsid w:val="008105D1"/>
    <w:rsid w:val="00811634"/>
    <w:rsid w:val="00812CD4"/>
    <w:rsid w:val="0081597D"/>
    <w:rsid w:val="008161FE"/>
    <w:rsid w:val="008166FB"/>
    <w:rsid w:val="00816F7A"/>
    <w:rsid w:val="0081722A"/>
    <w:rsid w:val="00817246"/>
    <w:rsid w:val="00817AA5"/>
    <w:rsid w:val="008200EE"/>
    <w:rsid w:val="0082142E"/>
    <w:rsid w:val="008214CB"/>
    <w:rsid w:val="00821C5E"/>
    <w:rsid w:val="00822DD6"/>
    <w:rsid w:val="00822FFF"/>
    <w:rsid w:val="008233C9"/>
    <w:rsid w:val="00824609"/>
    <w:rsid w:val="00825EA1"/>
    <w:rsid w:val="008271D0"/>
    <w:rsid w:val="008273F9"/>
    <w:rsid w:val="008300C4"/>
    <w:rsid w:val="00830A7D"/>
    <w:rsid w:val="00831A95"/>
    <w:rsid w:val="00831CF6"/>
    <w:rsid w:val="00832D8C"/>
    <w:rsid w:val="00836769"/>
    <w:rsid w:val="008367C7"/>
    <w:rsid w:val="00836E26"/>
    <w:rsid w:val="00836E82"/>
    <w:rsid w:val="00837AE8"/>
    <w:rsid w:val="00840929"/>
    <w:rsid w:val="00840A64"/>
    <w:rsid w:val="00841CE3"/>
    <w:rsid w:val="00841F13"/>
    <w:rsid w:val="008420FE"/>
    <w:rsid w:val="008424D2"/>
    <w:rsid w:val="00842CAF"/>
    <w:rsid w:val="00842FBD"/>
    <w:rsid w:val="008435D8"/>
    <w:rsid w:val="00843EDC"/>
    <w:rsid w:val="00845BAD"/>
    <w:rsid w:val="00845C06"/>
    <w:rsid w:val="00845D00"/>
    <w:rsid w:val="00845FDD"/>
    <w:rsid w:val="0084658B"/>
    <w:rsid w:val="0084661C"/>
    <w:rsid w:val="008469F7"/>
    <w:rsid w:val="00847EDC"/>
    <w:rsid w:val="008502C6"/>
    <w:rsid w:val="00850439"/>
    <w:rsid w:val="008505EC"/>
    <w:rsid w:val="00850FAE"/>
    <w:rsid w:val="008511F4"/>
    <w:rsid w:val="00851F6C"/>
    <w:rsid w:val="008525FB"/>
    <w:rsid w:val="00853A1C"/>
    <w:rsid w:val="00853D80"/>
    <w:rsid w:val="00853FC0"/>
    <w:rsid w:val="00854809"/>
    <w:rsid w:val="00854B03"/>
    <w:rsid w:val="00856434"/>
    <w:rsid w:val="0085668D"/>
    <w:rsid w:val="00856DE7"/>
    <w:rsid w:val="00861366"/>
    <w:rsid w:val="008619F2"/>
    <w:rsid w:val="00861ADC"/>
    <w:rsid w:val="00861F20"/>
    <w:rsid w:val="00864AF6"/>
    <w:rsid w:val="00864F31"/>
    <w:rsid w:val="008650C2"/>
    <w:rsid w:val="008651EA"/>
    <w:rsid w:val="008665DC"/>
    <w:rsid w:val="00866B60"/>
    <w:rsid w:val="00867058"/>
    <w:rsid w:val="00867A7A"/>
    <w:rsid w:val="00870427"/>
    <w:rsid w:val="0087065C"/>
    <w:rsid w:val="00870BB5"/>
    <w:rsid w:val="00872E1A"/>
    <w:rsid w:val="00875523"/>
    <w:rsid w:val="0087603F"/>
    <w:rsid w:val="00876327"/>
    <w:rsid w:val="008763EF"/>
    <w:rsid w:val="0087661D"/>
    <w:rsid w:val="008768B2"/>
    <w:rsid w:val="0088120F"/>
    <w:rsid w:val="00881775"/>
    <w:rsid w:val="00881D14"/>
    <w:rsid w:val="00882AAD"/>
    <w:rsid w:val="00882ADD"/>
    <w:rsid w:val="00884606"/>
    <w:rsid w:val="00884660"/>
    <w:rsid w:val="008862A8"/>
    <w:rsid w:val="00887040"/>
    <w:rsid w:val="00887619"/>
    <w:rsid w:val="008909D9"/>
    <w:rsid w:val="008922C6"/>
    <w:rsid w:val="008933D5"/>
    <w:rsid w:val="00893F9D"/>
    <w:rsid w:val="008947C6"/>
    <w:rsid w:val="00894FCB"/>
    <w:rsid w:val="00895013"/>
    <w:rsid w:val="00895D70"/>
    <w:rsid w:val="0089747F"/>
    <w:rsid w:val="008A07C7"/>
    <w:rsid w:val="008A1C75"/>
    <w:rsid w:val="008A1DD7"/>
    <w:rsid w:val="008A2124"/>
    <w:rsid w:val="008A2CA8"/>
    <w:rsid w:val="008A3724"/>
    <w:rsid w:val="008A3DBF"/>
    <w:rsid w:val="008A4072"/>
    <w:rsid w:val="008A45F5"/>
    <w:rsid w:val="008A49D2"/>
    <w:rsid w:val="008A5856"/>
    <w:rsid w:val="008A65E8"/>
    <w:rsid w:val="008A692A"/>
    <w:rsid w:val="008A7460"/>
    <w:rsid w:val="008B074A"/>
    <w:rsid w:val="008B101C"/>
    <w:rsid w:val="008B1298"/>
    <w:rsid w:val="008B16A3"/>
    <w:rsid w:val="008B3332"/>
    <w:rsid w:val="008B3E04"/>
    <w:rsid w:val="008B4383"/>
    <w:rsid w:val="008B5BEE"/>
    <w:rsid w:val="008B6426"/>
    <w:rsid w:val="008B6523"/>
    <w:rsid w:val="008B79DF"/>
    <w:rsid w:val="008B7AC9"/>
    <w:rsid w:val="008C025B"/>
    <w:rsid w:val="008C0308"/>
    <w:rsid w:val="008C1C4D"/>
    <w:rsid w:val="008C1E03"/>
    <w:rsid w:val="008C2866"/>
    <w:rsid w:val="008C382C"/>
    <w:rsid w:val="008C4158"/>
    <w:rsid w:val="008C41B9"/>
    <w:rsid w:val="008C4938"/>
    <w:rsid w:val="008C4F64"/>
    <w:rsid w:val="008C65EA"/>
    <w:rsid w:val="008C6DA8"/>
    <w:rsid w:val="008C7264"/>
    <w:rsid w:val="008D025D"/>
    <w:rsid w:val="008D02D0"/>
    <w:rsid w:val="008D077C"/>
    <w:rsid w:val="008D087B"/>
    <w:rsid w:val="008D0941"/>
    <w:rsid w:val="008D0C7B"/>
    <w:rsid w:val="008D1474"/>
    <w:rsid w:val="008D1A84"/>
    <w:rsid w:val="008D27FF"/>
    <w:rsid w:val="008D2A0E"/>
    <w:rsid w:val="008D39E8"/>
    <w:rsid w:val="008D3A58"/>
    <w:rsid w:val="008D3C55"/>
    <w:rsid w:val="008D436C"/>
    <w:rsid w:val="008D4C60"/>
    <w:rsid w:val="008D55E2"/>
    <w:rsid w:val="008D5671"/>
    <w:rsid w:val="008D67CA"/>
    <w:rsid w:val="008D6A34"/>
    <w:rsid w:val="008D798C"/>
    <w:rsid w:val="008D7C95"/>
    <w:rsid w:val="008E0311"/>
    <w:rsid w:val="008E0D00"/>
    <w:rsid w:val="008E119E"/>
    <w:rsid w:val="008E2B85"/>
    <w:rsid w:val="008E3DA0"/>
    <w:rsid w:val="008E4066"/>
    <w:rsid w:val="008E5B33"/>
    <w:rsid w:val="008E71C9"/>
    <w:rsid w:val="008E7235"/>
    <w:rsid w:val="008F033C"/>
    <w:rsid w:val="008F0A1F"/>
    <w:rsid w:val="008F1B3B"/>
    <w:rsid w:val="008F25BC"/>
    <w:rsid w:val="008F28E9"/>
    <w:rsid w:val="008F2947"/>
    <w:rsid w:val="008F3222"/>
    <w:rsid w:val="008F35DB"/>
    <w:rsid w:val="008F4229"/>
    <w:rsid w:val="008F60A8"/>
    <w:rsid w:val="008F642A"/>
    <w:rsid w:val="00901364"/>
    <w:rsid w:val="00901622"/>
    <w:rsid w:val="00901624"/>
    <w:rsid w:val="0090185C"/>
    <w:rsid w:val="00901A36"/>
    <w:rsid w:val="00902AE1"/>
    <w:rsid w:val="00903712"/>
    <w:rsid w:val="00903F80"/>
    <w:rsid w:val="00904A32"/>
    <w:rsid w:val="00905841"/>
    <w:rsid w:val="00906695"/>
    <w:rsid w:val="00906EC5"/>
    <w:rsid w:val="009100D9"/>
    <w:rsid w:val="00910230"/>
    <w:rsid w:val="00911595"/>
    <w:rsid w:val="00911B04"/>
    <w:rsid w:val="00912BD2"/>
    <w:rsid w:val="0091340A"/>
    <w:rsid w:val="00913A75"/>
    <w:rsid w:val="00914154"/>
    <w:rsid w:val="00914AA6"/>
    <w:rsid w:val="00915254"/>
    <w:rsid w:val="0091686E"/>
    <w:rsid w:val="0091762D"/>
    <w:rsid w:val="00921A81"/>
    <w:rsid w:val="00922582"/>
    <w:rsid w:val="009230AD"/>
    <w:rsid w:val="00923720"/>
    <w:rsid w:val="00924D73"/>
    <w:rsid w:val="009268EF"/>
    <w:rsid w:val="009276FC"/>
    <w:rsid w:val="00927C5B"/>
    <w:rsid w:val="00930312"/>
    <w:rsid w:val="00930CCC"/>
    <w:rsid w:val="009311A3"/>
    <w:rsid w:val="00931D2C"/>
    <w:rsid w:val="00931EB4"/>
    <w:rsid w:val="00931F1C"/>
    <w:rsid w:val="0093220D"/>
    <w:rsid w:val="00933294"/>
    <w:rsid w:val="00933868"/>
    <w:rsid w:val="0093462D"/>
    <w:rsid w:val="0093473C"/>
    <w:rsid w:val="009356BD"/>
    <w:rsid w:val="00935BA5"/>
    <w:rsid w:val="00936905"/>
    <w:rsid w:val="00936C07"/>
    <w:rsid w:val="00937250"/>
    <w:rsid w:val="00941D1B"/>
    <w:rsid w:val="00941FE7"/>
    <w:rsid w:val="009426B8"/>
    <w:rsid w:val="0094275E"/>
    <w:rsid w:val="00942C9B"/>
    <w:rsid w:val="009436A0"/>
    <w:rsid w:val="00943F86"/>
    <w:rsid w:val="0094510A"/>
    <w:rsid w:val="00945BBB"/>
    <w:rsid w:val="00946EC1"/>
    <w:rsid w:val="00947542"/>
    <w:rsid w:val="00947C34"/>
    <w:rsid w:val="009500F8"/>
    <w:rsid w:val="00950493"/>
    <w:rsid w:val="009505BE"/>
    <w:rsid w:val="009511CC"/>
    <w:rsid w:val="00952849"/>
    <w:rsid w:val="009529D1"/>
    <w:rsid w:val="0095331B"/>
    <w:rsid w:val="00953769"/>
    <w:rsid w:val="00954AD8"/>
    <w:rsid w:val="009555BD"/>
    <w:rsid w:val="00955967"/>
    <w:rsid w:val="00957968"/>
    <w:rsid w:val="009579F8"/>
    <w:rsid w:val="009606C6"/>
    <w:rsid w:val="00960B10"/>
    <w:rsid w:val="00961ACC"/>
    <w:rsid w:val="00962623"/>
    <w:rsid w:val="00962B21"/>
    <w:rsid w:val="00962F28"/>
    <w:rsid w:val="00964DBD"/>
    <w:rsid w:val="00966409"/>
    <w:rsid w:val="009668AD"/>
    <w:rsid w:val="00966F05"/>
    <w:rsid w:val="00970390"/>
    <w:rsid w:val="00970CCF"/>
    <w:rsid w:val="00970FBF"/>
    <w:rsid w:val="00971B84"/>
    <w:rsid w:val="00972511"/>
    <w:rsid w:val="00973492"/>
    <w:rsid w:val="00975277"/>
    <w:rsid w:val="00976779"/>
    <w:rsid w:val="00976A4D"/>
    <w:rsid w:val="00976D66"/>
    <w:rsid w:val="00976EAE"/>
    <w:rsid w:val="0097711C"/>
    <w:rsid w:val="00980B96"/>
    <w:rsid w:val="009825C4"/>
    <w:rsid w:val="0098262B"/>
    <w:rsid w:val="00982944"/>
    <w:rsid w:val="00983CD8"/>
    <w:rsid w:val="009848B1"/>
    <w:rsid w:val="00984C9E"/>
    <w:rsid w:val="00987DEB"/>
    <w:rsid w:val="00990979"/>
    <w:rsid w:val="009920D4"/>
    <w:rsid w:val="00993070"/>
    <w:rsid w:val="009931EB"/>
    <w:rsid w:val="009937A4"/>
    <w:rsid w:val="00993C77"/>
    <w:rsid w:val="00994169"/>
    <w:rsid w:val="00994559"/>
    <w:rsid w:val="00994843"/>
    <w:rsid w:val="00994F76"/>
    <w:rsid w:val="00995466"/>
    <w:rsid w:val="0099551E"/>
    <w:rsid w:val="00995842"/>
    <w:rsid w:val="009965E6"/>
    <w:rsid w:val="00996E9C"/>
    <w:rsid w:val="00997A64"/>
    <w:rsid w:val="009A06EA"/>
    <w:rsid w:val="009A140B"/>
    <w:rsid w:val="009A1B8A"/>
    <w:rsid w:val="009A1F35"/>
    <w:rsid w:val="009A2096"/>
    <w:rsid w:val="009A33AC"/>
    <w:rsid w:val="009A4268"/>
    <w:rsid w:val="009A4CF0"/>
    <w:rsid w:val="009A62EA"/>
    <w:rsid w:val="009A6639"/>
    <w:rsid w:val="009A7452"/>
    <w:rsid w:val="009A7523"/>
    <w:rsid w:val="009A79C3"/>
    <w:rsid w:val="009B110F"/>
    <w:rsid w:val="009B292C"/>
    <w:rsid w:val="009B293B"/>
    <w:rsid w:val="009B2C9D"/>
    <w:rsid w:val="009B3D48"/>
    <w:rsid w:val="009B4392"/>
    <w:rsid w:val="009B5C35"/>
    <w:rsid w:val="009B5CEE"/>
    <w:rsid w:val="009B7CEA"/>
    <w:rsid w:val="009C059A"/>
    <w:rsid w:val="009C0A2C"/>
    <w:rsid w:val="009C0FB7"/>
    <w:rsid w:val="009C245D"/>
    <w:rsid w:val="009C286C"/>
    <w:rsid w:val="009C4DC8"/>
    <w:rsid w:val="009C501A"/>
    <w:rsid w:val="009C5B91"/>
    <w:rsid w:val="009D0CE6"/>
    <w:rsid w:val="009D0E52"/>
    <w:rsid w:val="009D18EE"/>
    <w:rsid w:val="009D1AF2"/>
    <w:rsid w:val="009D21C9"/>
    <w:rsid w:val="009D273D"/>
    <w:rsid w:val="009D28D4"/>
    <w:rsid w:val="009D2915"/>
    <w:rsid w:val="009D30FC"/>
    <w:rsid w:val="009D49D0"/>
    <w:rsid w:val="009D4CCD"/>
    <w:rsid w:val="009D6449"/>
    <w:rsid w:val="009D64B4"/>
    <w:rsid w:val="009D64FF"/>
    <w:rsid w:val="009D7676"/>
    <w:rsid w:val="009D7A5E"/>
    <w:rsid w:val="009E011B"/>
    <w:rsid w:val="009E111A"/>
    <w:rsid w:val="009E1513"/>
    <w:rsid w:val="009E1532"/>
    <w:rsid w:val="009E1953"/>
    <w:rsid w:val="009E2763"/>
    <w:rsid w:val="009E29E9"/>
    <w:rsid w:val="009E2F8E"/>
    <w:rsid w:val="009E2FBB"/>
    <w:rsid w:val="009E3062"/>
    <w:rsid w:val="009E4CF3"/>
    <w:rsid w:val="009E4E9B"/>
    <w:rsid w:val="009E503E"/>
    <w:rsid w:val="009E5D95"/>
    <w:rsid w:val="009E62BC"/>
    <w:rsid w:val="009E6C4D"/>
    <w:rsid w:val="009E7336"/>
    <w:rsid w:val="009F0527"/>
    <w:rsid w:val="009F0A3F"/>
    <w:rsid w:val="009F0B51"/>
    <w:rsid w:val="009F1B7B"/>
    <w:rsid w:val="009F30AF"/>
    <w:rsid w:val="009F30DD"/>
    <w:rsid w:val="009F3903"/>
    <w:rsid w:val="009F3B00"/>
    <w:rsid w:val="009F3CCF"/>
    <w:rsid w:val="009F3E45"/>
    <w:rsid w:val="009F4C12"/>
    <w:rsid w:val="009F511A"/>
    <w:rsid w:val="009F5982"/>
    <w:rsid w:val="009F5E4F"/>
    <w:rsid w:val="009F6639"/>
    <w:rsid w:val="009F6CEF"/>
    <w:rsid w:val="009F75F8"/>
    <w:rsid w:val="009F7C0E"/>
    <w:rsid w:val="00A0091D"/>
    <w:rsid w:val="00A00E80"/>
    <w:rsid w:val="00A01229"/>
    <w:rsid w:val="00A01723"/>
    <w:rsid w:val="00A017CC"/>
    <w:rsid w:val="00A0192C"/>
    <w:rsid w:val="00A0217D"/>
    <w:rsid w:val="00A02874"/>
    <w:rsid w:val="00A02DB2"/>
    <w:rsid w:val="00A04034"/>
    <w:rsid w:val="00A045FF"/>
    <w:rsid w:val="00A0531B"/>
    <w:rsid w:val="00A05609"/>
    <w:rsid w:val="00A05CFE"/>
    <w:rsid w:val="00A06291"/>
    <w:rsid w:val="00A10242"/>
    <w:rsid w:val="00A107D5"/>
    <w:rsid w:val="00A10F87"/>
    <w:rsid w:val="00A11725"/>
    <w:rsid w:val="00A12897"/>
    <w:rsid w:val="00A137F8"/>
    <w:rsid w:val="00A143D4"/>
    <w:rsid w:val="00A146C3"/>
    <w:rsid w:val="00A1536E"/>
    <w:rsid w:val="00A159D8"/>
    <w:rsid w:val="00A15C21"/>
    <w:rsid w:val="00A163ED"/>
    <w:rsid w:val="00A16543"/>
    <w:rsid w:val="00A16FC2"/>
    <w:rsid w:val="00A17C71"/>
    <w:rsid w:val="00A200E3"/>
    <w:rsid w:val="00A20268"/>
    <w:rsid w:val="00A2080A"/>
    <w:rsid w:val="00A20A7B"/>
    <w:rsid w:val="00A21BA0"/>
    <w:rsid w:val="00A223FF"/>
    <w:rsid w:val="00A22D20"/>
    <w:rsid w:val="00A22E45"/>
    <w:rsid w:val="00A2354F"/>
    <w:rsid w:val="00A2427D"/>
    <w:rsid w:val="00A2462F"/>
    <w:rsid w:val="00A2475F"/>
    <w:rsid w:val="00A247D1"/>
    <w:rsid w:val="00A26EFD"/>
    <w:rsid w:val="00A300DF"/>
    <w:rsid w:val="00A3012B"/>
    <w:rsid w:val="00A304D7"/>
    <w:rsid w:val="00A3068E"/>
    <w:rsid w:val="00A30806"/>
    <w:rsid w:val="00A31BA1"/>
    <w:rsid w:val="00A31F06"/>
    <w:rsid w:val="00A31FA3"/>
    <w:rsid w:val="00A324E2"/>
    <w:rsid w:val="00A32C4E"/>
    <w:rsid w:val="00A32FDA"/>
    <w:rsid w:val="00A334D9"/>
    <w:rsid w:val="00A334E8"/>
    <w:rsid w:val="00A33C77"/>
    <w:rsid w:val="00A34043"/>
    <w:rsid w:val="00A3408C"/>
    <w:rsid w:val="00A353CF"/>
    <w:rsid w:val="00A354E3"/>
    <w:rsid w:val="00A36726"/>
    <w:rsid w:val="00A36A50"/>
    <w:rsid w:val="00A36C5E"/>
    <w:rsid w:val="00A40528"/>
    <w:rsid w:val="00A426BC"/>
    <w:rsid w:val="00A42B01"/>
    <w:rsid w:val="00A43320"/>
    <w:rsid w:val="00A44160"/>
    <w:rsid w:val="00A44AD3"/>
    <w:rsid w:val="00A44C0C"/>
    <w:rsid w:val="00A46CFE"/>
    <w:rsid w:val="00A477B3"/>
    <w:rsid w:val="00A4783B"/>
    <w:rsid w:val="00A47DFA"/>
    <w:rsid w:val="00A50B8D"/>
    <w:rsid w:val="00A51067"/>
    <w:rsid w:val="00A51FF9"/>
    <w:rsid w:val="00A521FE"/>
    <w:rsid w:val="00A52520"/>
    <w:rsid w:val="00A52679"/>
    <w:rsid w:val="00A52BDE"/>
    <w:rsid w:val="00A530B7"/>
    <w:rsid w:val="00A54CF3"/>
    <w:rsid w:val="00A55B67"/>
    <w:rsid w:val="00A56213"/>
    <w:rsid w:val="00A56609"/>
    <w:rsid w:val="00A56769"/>
    <w:rsid w:val="00A57B37"/>
    <w:rsid w:val="00A607F4"/>
    <w:rsid w:val="00A6093C"/>
    <w:rsid w:val="00A60BFD"/>
    <w:rsid w:val="00A61702"/>
    <w:rsid w:val="00A62ACD"/>
    <w:rsid w:val="00A63434"/>
    <w:rsid w:val="00A63913"/>
    <w:rsid w:val="00A63DC8"/>
    <w:rsid w:val="00A64E66"/>
    <w:rsid w:val="00A65057"/>
    <w:rsid w:val="00A66DD3"/>
    <w:rsid w:val="00A6706E"/>
    <w:rsid w:val="00A67C95"/>
    <w:rsid w:val="00A67F09"/>
    <w:rsid w:val="00A7062D"/>
    <w:rsid w:val="00A7102A"/>
    <w:rsid w:val="00A71B71"/>
    <w:rsid w:val="00A724CF"/>
    <w:rsid w:val="00A73634"/>
    <w:rsid w:val="00A73A52"/>
    <w:rsid w:val="00A76081"/>
    <w:rsid w:val="00A7659A"/>
    <w:rsid w:val="00A76EE1"/>
    <w:rsid w:val="00A772AB"/>
    <w:rsid w:val="00A77543"/>
    <w:rsid w:val="00A77C93"/>
    <w:rsid w:val="00A80FF5"/>
    <w:rsid w:val="00A81ED5"/>
    <w:rsid w:val="00A82D95"/>
    <w:rsid w:val="00A8489B"/>
    <w:rsid w:val="00A84E12"/>
    <w:rsid w:val="00A85839"/>
    <w:rsid w:val="00A85E2D"/>
    <w:rsid w:val="00A86255"/>
    <w:rsid w:val="00A86544"/>
    <w:rsid w:val="00A8688F"/>
    <w:rsid w:val="00A868DF"/>
    <w:rsid w:val="00A87675"/>
    <w:rsid w:val="00A879B7"/>
    <w:rsid w:val="00A91AC4"/>
    <w:rsid w:val="00A91BC7"/>
    <w:rsid w:val="00A92213"/>
    <w:rsid w:val="00A92337"/>
    <w:rsid w:val="00A92B30"/>
    <w:rsid w:val="00A92DD5"/>
    <w:rsid w:val="00A9376E"/>
    <w:rsid w:val="00A93DB0"/>
    <w:rsid w:val="00A949CD"/>
    <w:rsid w:val="00A959B3"/>
    <w:rsid w:val="00A95CB7"/>
    <w:rsid w:val="00A96308"/>
    <w:rsid w:val="00A97C09"/>
    <w:rsid w:val="00AA060A"/>
    <w:rsid w:val="00AA1CB0"/>
    <w:rsid w:val="00AA1E21"/>
    <w:rsid w:val="00AA2382"/>
    <w:rsid w:val="00AA2B95"/>
    <w:rsid w:val="00AA37BE"/>
    <w:rsid w:val="00AA3D96"/>
    <w:rsid w:val="00AA5F47"/>
    <w:rsid w:val="00AA720C"/>
    <w:rsid w:val="00AA7359"/>
    <w:rsid w:val="00AB081C"/>
    <w:rsid w:val="00AB3A0E"/>
    <w:rsid w:val="00AB56C9"/>
    <w:rsid w:val="00AB5734"/>
    <w:rsid w:val="00AB5AE1"/>
    <w:rsid w:val="00AB5CD0"/>
    <w:rsid w:val="00AB6040"/>
    <w:rsid w:val="00AB6E06"/>
    <w:rsid w:val="00AB78C8"/>
    <w:rsid w:val="00AB7CD5"/>
    <w:rsid w:val="00AC0C30"/>
    <w:rsid w:val="00AC1CC8"/>
    <w:rsid w:val="00AC1CF9"/>
    <w:rsid w:val="00AC25A2"/>
    <w:rsid w:val="00AC2AC5"/>
    <w:rsid w:val="00AC4128"/>
    <w:rsid w:val="00AC457B"/>
    <w:rsid w:val="00AC4FFF"/>
    <w:rsid w:val="00AC586F"/>
    <w:rsid w:val="00AC6DF9"/>
    <w:rsid w:val="00AC74F4"/>
    <w:rsid w:val="00AD0704"/>
    <w:rsid w:val="00AD229F"/>
    <w:rsid w:val="00AD519C"/>
    <w:rsid w:val="00AD5CA5"/>
    <w:rsid w:val="00AD699A"/>
    <w:rsid w:val="00AD774F"/>
    <w:rsid w:val="00AD7E4C"/>
    <w:rsid w:val="00AE0088"/>
    <w:rsid w:val="00AE101B"/>
    <w:rsid w:val="00AE1441"/>
    <w:rsid w:val="00AE2643"/>
    <w:rsid w:val="00AE281B"/>
    <w:rsid w:val="00AE3AE4"/>
    <w:rsid w:val="00AE3CAC"/>
    <w:rsid w:val="00AE3D8A"/>
    <w:rsid w:val="00AE44F1"/>
    <w:rsid w:val="00AE48F1"/>
    <w:rsid w:val="00AE4F22"/>
    <w:rsid w:val="00AE51F1"/>
    <w:rsid w:val="00AE5207"/>
    <w:rsid w:val="00AE542A"/>
    <w:rsid w:val="00AE585B"/>
    <w:rsid w:val="00AE6F35"/>
    <w:rsid w:val="00AE6FD6"/>
    <w:rsid w:val="00AE7363"/>
    <w:rsid w:val="00AE7660"/>
    <w:rsid w:val="00AE7B4E"/>
    <w:rsid w:val="00AF02B3"/>
    <w:rsid w:val="00AF195A"/>
    <w:rsid w:val="00AF22DD"/>
    <w:rsid w:val="00AF24E2"/>
    <w:rsid w:val="00AF2D1C"/>
    <w:rsid w:val="00AF3156"/>
    <w:rsid w:val="00AF3A1A"/>
    <w:rsid w:val="00AF3BA5"/>
    <w:rsid w:val="00AF3BF0"/>
    <w:rsid w:val="00AF3CDA"/>
    <w:rsid w:val="00AF3F74"/>
    <w:rsid w:val="00AF46D3"/>
    <w:rsid w:val="00AF4719"/>
    <w:rsid w:val="00AF4CBF"/>
    <w:rsid w:val="00AF5D7A"/>
    <w:rsid w:val="00AF7337"/>
    <w:rsid w:val="00AF7F27"/>
    <w:rsid w:val="00B00210"/>
    <w:rsid w:val="00B00508"/>
    <w:rsid w:val="00B00BEA"/>
    <w:rsid w:val="00B00FD6"/>
    <w:rsid w:val="00B01D55"/>
    <w:rsid w:val="00B01D8F"/>
    <w:rsid w:val="00B02A4D"/>
    <w:rsid w:val="00B02D2F"/>
    <w:rsid w:val="00B02F27"/>
    <w:rsid w:val="00B04718"/>
    <w:rsid w:val="00B04F3E"/>
    <w:rsid w:val="00B065B1"/>
    <w:rsid w:val="00B06D0C"/>
    <w:rsid w:val="00B1005C"/>
    <w:rsid w:val="00B10740"/>
    <w:rsid w:val="00B1083B"/>
    <w:rsid w:val="00B10DC1"/>
    <w:rsid w:val="00B122B0"/>
    <w:rsid w:val="00B14211"/>
    <w:rsid w:val="00B14781"/>
    <w:rsid w:val="00B14CD3"/>
    <w:rsid w:val="00B14F64"/>
    <w:rsid w:val="00B15115"/>
    <w:rsid w:val="00B1566C"/>
    <w:rsid w:val="00B1611E"/>
    <w:rsid w:val="00B166EC"/>
    <w:rsid w:val="00B16805"/>
    <w:rsid w:val="00B207BF"/>
    <w:rsid w:val="00B20DDC"/>
    <w:rsid w:val="00B22312"/>
    <w:rsid w:val="00B226C9"/>
    <w:rsid w:val="00B22DD4"/>
    <w:rsid w:val="00B23EAA"/>
    <w:rsid w:val="00B23FC2"/>
    <w:rsid w:val="00B254B2"/>
    <w:rsid w:val="00B25F7D"/>
    <w:rsid w:val="00B265CE"/>
    <w:rsid w:val="00B270E8"/>
    <w:rsid w:val="00B30D35"/>
    <w:rsid w:val="00B30D7B"/>
    <w:rsid w:val="00B31AF5"/>
    <w:rsid w:val="00B32FCC"/>
    <w:rsid w:val="00B33CAF"/>
    <w:rsid w:val="00B3500C"/>
    <w:rsid w:val="00B40DF5"/>
    <w:rsid w:val="00B4283D"/>
    <w:rsid w:val="00B430FD"/>
    <w:rsid w:val="00B43EE2"/>
    <w:rsid w:val="00B43EF2"/>
    <w:rsid w:val="00B44494"/>
    <w:rsid w:val="00B44B6F"/>
    <w:rsid w:val="00B45DE1"/>
    <w:rsid w:val="00B463BD"/>
    <w:rsid w:val="00B46DAC"/>
    <w:rsid w:val="00B47329"/>
    <w:rsid w:val="00B47528"/>
    <w:rsid w:val="00B47FAF"/>
    <w:rsid w:val="00B50BF0"/>
    <w:rsid w:val="00B51732"/>
    <w:rsid w:val="00B51A38"/>
    <w:rsid w:val="00B51AE9"/>
    <w:rsid w:val="00B51B5B"/>
    <w:rsid w:val="00B522B4"/>
    <w:rsid w:val="00B524EE"/>
    <w:rsid w:val="00B53255"/>
    <w:rsid w:val="00B53E53"/>
    <w:rsid w:val="00B5502F"/>
    <w:rsid w:val="00B555AA"/>
    <w:rsid w:val="00B55623"/>
    <w:rsid w:val="00B55807"/>
    <w:rsid w:val="00B55D38"/>
    <w:rsid w:val="00B55F37"/>
    <w:rsid w:val="00B5629E"/>
    <w:rsid w:val="00B56F14"/>
    <w:rsid w:val="00B572E9"/>
    <w:rsid w:val="00B60677"/>
    <w:rsid w:val="00B61E93"/>
    <w:rsid w:val="00B62477"/>
    <w:rsid w:val="00B62DE9"/>
    <w:rsid w:val="00B64276"/>
    <w:rsid w:val="00B646C0"/>
    <w:rsid w:val="00B658F8"/>
    <w:rsid w:val="00B66985"/>
    <w:rsid w:val="00B67FEE"/>
    <w:rsid w:val="00B700F6"/>
    <w:rsid w:val="00B70EFD"/>
    <w:rsid w:val="00B719C2"/>
    <w:rsid w:val="00B71D33"/>
    <w:rsid w:val="00B7270A"/>
    <w:rsid w:val="00B73014"/>
    <w:rsid w:val="00B74FDE"/>
    <w:rsid w:val="00B7532D"/>
    <w:rsid w:val="00B7535E"/>
    <w:rsid w:val="00B75570"/>
    <w:rsid w:val="00B75E7B"/>
    <w:rsid w:val="00B77668"/>
    <w:rsid w:val="00B77CA3"/>
    <w:rsid w:val="00B77F34"/>
    <w:rsid w:val="00B803C5"/>
    <w:rsid w:val="00B807A7"/>
    <w:rsid w:val="00B8165A"/>
    <w:rsid w:val="00B81BEB"/>
    <w:rsid w:val="00B826F3"/>
    <w:rsid w:val="00B84536"/>
    <w:rsid w:val="00B84541"/>
    <w:rsid w:val="00B84602"/>
    <w:rsid w:val="00B848E8"/>
    <w:rsid w:val="00B85AB5"/>
    <w:rsid w:val="00B86298"/>
    <w:rsid w:val="00B87A41"/>
    <w:rsid w:val="00B87C1B"/>
    <w:rsid w:val="00B87C78"/>
    <w:rsid w:val="00B90268"/>
    <w:rsid w:val="00B9035D"/>
    <w:rsid w:val="00B903E3"/>
    <w:rsid w:val="00B909E9"/>
    <w:rsid w:val="00B90AD1"/>
    <w:rsid w:val="00B91C34"/>
    <w:rsid w:val="00B94ACB"/>
    <w:rsid w:val="00B94C6A"/>
    <w:rsid w:val="00B9513B"/>
    <w:rsid w:val="00B95232"/>
    <w:rsid w:val="00B964B4"/>
    <w:rsid w:val="00B9798A"/>
    <w:rsid w:val="00BA085E"/>
    <w:rsid w:val="00BA0BA0"/>
    <w:rsid w:val="00BA19B3"/>
    <w:rsid w:val="00BA1CC4"/>
    <w:rsid w:val="00BA1ECB"/>
    <w:rsid w:val="00BA22C2"/>
    <w:rsid w:val="00BA3768"/>
    <w:rsid w:val="00BA3B55"/>
    <w:rsid w:val="00BA3D41"/>
    <w:rsid w:val="00BA3D74"/>
    <w:rsid w:val="00BA42FA"/>
    <w:rsid w:val="00BA474D"/>
    <w:rsid w:val="00BA5002"/>
    <w:rsid w:val="00BA5A98"/>
    <w:rsid w:val="00BA5F12"/>
    <w:rsid w:val="00BA6207"/>
    <w:rsid w:val="00BA6655"/>
    <w:rsid w:val="00BA69A1"/>
    <w:rsid w:val="00BA71AD"/>
    <w:rsid w:val="00BA7EF3"/>
    <w:rsid w:val="00BB07CF"/>
    <w:rsid w:val="00BB0F6F"/>
    <w:rsid w:val="00BB0FB7"/>
    <w:rsid w:val="00BB21B7"/>
    <w:rsid w:val="00BB268C"/>
    <w:rsid w:val="00BB2742"/>
    <w:rsid w:val="00BB385B"/>
    <w:rsid w:val="00BB3A98"/>
    <w:rsid w:val="00BB4590"/>
    <w:rsid w:val="00BB499B"/>
    <w:rsid w:val="00BB5089"/>
    <w:rsid w:val="00BB5D69"/>
    <w:rsid w:val="00BB63CA"/>
    <w:rsid w:val="00BB68AF"/>
    <w:rsid w:val="00BB6DD1"/>
    <w:rsid w:val="00BB7083"/>
    <w:rsid w:val="00BC14B1"/>
    <w:rsid w:val="00BC159F"/>
    <w:rsid w:val="00BC328D"/>
    <w:rsid w:val="00BC3385"/>
    <w:rsid w:val="00BC4D92"/>
    <w:rsid w:val="00BC5784"/>
    <w:rsid w:val="00BC5C7C"/>
    <w:rsid w:val="00BC6594"/>
    <w:rsid w:val="00BC7658"/>
    <w:rsid w:val="00BC7CD4"/>
    <w:rsid w:val="00BC7E40"/>
    <w:rsid w:val="00BD0575"/>
    <w:rsid w:val="00BD0F33"/>
    <w:rsid w:val="00BD2165"/>
    <w:rsid w:val="00BD3458"/>
    <w:rsid w:val="00BD361C"/>
    <w:rsid w:val="00BD3982"/>
    <w:rsid w:val="00BD3CF4"/>
    <w:rsid w:val="00BD468B"/>
    <w:rsid w:val="00BD47E9"/>
    <w:rsid w:val="00BD588E"/>
    <w:rsid w:val="00BD5D30"/>
    <w:rsid w:val="00BD62E3"/>
    <w:rsid w:val="00BD74D4"/>
    <w:rsid w:val="00BE05AF"/>
    <w:rsid w:val="00BE0B37"/>
    <w:rsid w:val="00BE1CB9"/>
    <w:rsid w:val="00BE1E25"/>
    <w:rsid w:val="00BE3A35"/>
    <w:rsid w:val="00BE4910"/>
    <w:rsid w:val="00BE496D"/>
    <w:rsid w:val="00BE5B06"/>
    <w:rsid w:val="00BE5E4E"/>
    <w:rsid w:val="00BE641E"/>
    <w:rsid w:val="00BE64FC"/>
    <w:rsid w:val="00BE6861"/>
    <w:rsid w:val="00BE6FED"/>
    <w:rsid w:val="00BF0C54"/>
    <w:rsid w:val="00BF1E74"/>
    <w:rsid w:val="00BF24FF"/>
    <w:rsid w:val="00BF25D1"/>
    <w:rsid w:val="00BF2C67"/>
    <w:rsid w:val="00BF2F43"/>
    <w:rsid w:val="00BF352D"/>
    <w:rsid w:val="00BF3F8B"/>
    <w:rsid w:val="00BF4BA6"/>
    <w:rsid w:val="00BF4DA3"/>
    <w:rsid w:val="00BF5AB4"/>
    <w:rsid w:val="00BF5B19"/>
    <w:rsid w:val="00BF61E2"/>
    <w:rsid w:val="00BF74EE"/>
    <w:rsid w:val="00BF7C7E"/>
    <w:rsid w:val="00BF7E8E"/>
    <w:rsid w:val="00C01B47"/>
    <w:rsid w:val="00C01BC5"/>
    <w:rsid w:val="00C01E4E"/>
    <w:rsid w:val="00C0207A"/>
    <w:rsid w:val="00C02096"/>
    <w:rsid w:val="00C02906"/>
    <w:rsid w:val="00C0380B"/>
    <w:rsid w:val="00C03A77"/>
    <w:rsid w:val="00C04176"/>
    <w:rsid w:val="00C04324"/>
    <w:rsid w:val="00C04550"/>
    <w:rsid w:val="00C04EA1"/>
    <w:rsid w:val="00C04F69"/>
    <w:rsid w:val="00C051D6"/>
    <w:rsid w:val="00C053BB"/>
    <w:rsid w:val="00C061B2"/>
    <w:rsid w:val="00C06AD4"/>
    <w:rsid w:val="00C06D49"/>
    <w:rsid w:val="00C07897"/>
    <w:rsid w:val="00C07AC2"/>
    <w:rsid w:val="00C07BC2"/>
    <w:rsid w:val="00C1027C"/>
    <w:rsid w:val="00C12156"/>
    <w:rsid w:val="00C12329"/>
    <w:rsid w:val="00C131E9"/>
    <w:rsid w:val="00C13255"/>
    <w:rsid w:val="00C132EE"/>
    <w:rsid w:val="00C14309"/>
    <w:rsid w:val="00C149A9"/>
    <w:rsid w:val="00C149D9"/>
    <w:rsid w:val="00C14B58"/>
    <w:rsid w:val="00C14E40"/>
    <w:rsid w:val="00C157B7"/>
    <w:rsid w:val="00C15FE4"/>
    <w:rsid w:val="00C1605F"/>
    <w:rsid w:val="00C162E1"/>
    <w:rsid w:val="00C16AF5"/>
    <w:rsid w:val="00C17C1A"/>
    <w:rsid w:val="00C200CD"/>
    <w:rsid w:val="00C2134C"/>
    <w:rsid w:val="00C21C99"/>
    <w:rsid w:val="00C2212A"/>
    <w:rsid w:val="00C22366"/>
    <w:rsid w:val="00C24014"/>
    <w:rsid w:val="00C2424A"/>
    <w:rsid w:val="00C24289"/>
    <w:rsid w:val="00C24F06"/>
    <w:rsid w:val="00C266C2"/>
    <w:rsid w:val="00C26B61"/>
    <w:rsid w:val="00C272D5"/>
    <w:rsid w:val="00C277E6"/>
    <w:rsid w:val="00C30167"/>
    <w:rsid w:val="00C314B7"/>
    <w:rsid w:val="00C318FB"/>
    <w:rsid w:val="00C31E2B"/>
    <w:rsid w:val="00C31F44"/>
    <w:rsid w:val="00C3244B"/>
    <w:rsid w:val="00C32583"/>
    <w:rsid w:val="00C34769"/>
    <w:rsid w:val="00C356BB"/>
    <w:rsid w:val="00C3580A"/>
    <w:rsid w:val="00C3602A"/>
    <w:rsid w:val="00C362E9"/>
    <w:rsid w:val="00C3675C"/>
    <w:rsid w:val="00C3692F"/>
    <w:rsid w:val="00C37405"/>
    <w:rsid w:val="00C37D6C"/>
    <w:rsid w:val="00C40274"/>
    <w:rsid w:val="00C452AC"/>
    <w:rsid w:val="00C46F7B"/>
    <w:rsid w:val="00C470EA"/>
    <w:rsid w:val="00C506EA"/>
    <w:rsid w:val="00C527F9"/>
    <w:rsid w:val="00C53354"/>
    <w:rsid w:val="00C537C9"/>
    <w:rsid w:val="00C54B8B"/>
    <w:rsid w:val="00C54DAE"/>
    <w:rsid w:val="00C60258"/>
    <w:rsid w:val="00C62658"/>
    <w:rsid w:val="00C62B8A"/>
    <w:rsid w:val="00C63BF3"/>
    <w:rsid w:val="00C63CBA"/>
    <w:rsid w:val="00C63D8B"/>
    <w:rsid w:val="00C647A2"/>
    <w:rsid w:val="00C64C81"/>
    <w:rsid w:val="00C6593B"/>
    <w:rsid w:val="00C66710"/>
    <w:rsid w:val="00C67395"/>
    <w:rsid w:val="00C704BC"/>
    <w:rsid w:val="00C70798"/>
    <w:rsid w:val="00C70B55"/>
    <w:rsid w:val="00C70CAF"/>
    <w:rsid w:val="00C717B2"/>
    <w:rsid w:val="00C725C2"/>
    <w:rsid w:val="00C73C55"/>
    <w:rsid w:val="00C74314"/>
    <w:rsid w:val="00C74CD9"/>
    <w:rsid w:val="00C76B60"/>
    <w:rsid w:val="00C80469"/>
    <w:rsid w:val="00C806CD"/>
    <w:rsid w:val="00C832C1"/>
    <w:rsid w:val="00C833D5"/>
    <w:rsid w:val="00C83430"/>
    <w:rsid w:val="00C83B91"/>
    <w:rsid w:val="00C842FA"/>
    <w:rsid w:val="00C85877"/>
    <w:rsid w:val="00C86149"/>
    <w:rsid w:val="00C86730"/>
    <w:rsid w:val="00C869AE"/>
    <w:rsid w:val="00C86C7B"/>
    <w:rsid w:val="00C86C93"/>
    <w:rsid w:val="00C87673"/>
    <w:rsid w:val="00C90450"/>
    <w:rsid w:val="00C90BD4"/>
    <w:rsid w:val="00C91A5C"/>
    <w:rsid w:val="00C91B5D"/>
    <w:rsid w:val="00C92EEF"/>
    <w:rsid w:val="00C937C7"/>
    <w:rsid w:val="00C94EC2"/>
    <w:rsid w:val="00C9507E"/>
    <w:rsid w:val="00C95919"/>
    <w:rsid w:val="00C95A86"/>
    <w:rsid w:val="00C97589"/>
    <w:rsid w:val="00CA001A"/>
    <w:rsid w:val="00CA105E"/>
    <w:rsid w:val="00CA1B79"/>
    <w:rsid w:val="00CA1E58"/>
    <w:rsid w:val="00CA2526"/>
    <w:rsid w:val="00CA3639"/>
    <w:rsid w:val="00CA36A8"/>
    <w:rsid w:val="00CA4856"/>
    <w:rsid w:val="00CA491C"/>
    <w:rsid w:val="00CA4A45"/>
    <w:rsid w:val="00CA616D"/>
    <w:rsid w:val="00CA7509"/>
    <w:rsid w:val="00CB0318"/>
    <w:rsid w:val="00CB1EB6"/>
    <w:rsid w:val="00CB20C7"/>
    <w:rsid w:val="00CB256B"/>
    <w:rsid w:val="00CB2D2E"/>
    <w:rsid w:val="00CB378A"/>
    <w:rsid w:val="00CB379D"/>
    <w:rsid w:val="00CB4DAE"/>
    <w:rsid w:val="00CB57E5"/>
    <w:rsid w:val="00CB61FC"/>
    <w:rsid w:val="00CB6FA2"/>
    <w:rsid w:val="00CC202A"/>
    <w:rsid w:val="00CC2796"/>
    <w:rsid w:val="00CC32EF"/>
    <w:rsid w:val="00CC36D6"/>
    <w:rsid w:val="00CC52D2"/>
    <w:rsid w:val="00CC5958"/>
    <w:rsid w:val="00CC71DF"/>
    <w:rsid w:val="00CC7371"/>
    <w:rsid w:val="00CC769C"/>
    <w:rsid w:val="00CC7A4D"/>
    <w:rsid w:val="00CC7B8B"/>
    <w:rsid w:val="00CC7EE7"/>
    <w:rsid w:val="00CD02B0"/>
    <w:rsid w:val="00CD0E4C"/>
    <w:rsid w:val="00CD1067"/>
    <w:rsid w:val="00CD225A"/>
    <w:rsid w:val="00CD2266"/>
    <w:rsid w:val="00CD3103"/>
    <w:rsid w:val="00CD3513"/>
    <w:rsid w:val="00CD386F"/>
    <w:rsid w:val="00CD38F1"/>
    <w:rsid w:val="00CD40FC"/>
    <w:rsid w:val="00CD4C3B"/>
    <w:rsid w:val="00CD5DDA"/>
    <w:rsid w:val="00CD6454"/>
    <w:rsid w:val="00CD67AA"/>
    <w:rsid w:val="00CD67D5"/>
    <w:rsid w:val="00CD7864"/>
    <w:rsid w:val="00CE0E75"/>
    <w:rsid w:val="00CE1BA0"/>
    <w:rsid w:val="00CE2509"/>
    <w:rsid w:val="00CE2EC4"/>
    <w:rsid w:val="00CE341E"/>
    <w:rsid w:val="00CE3A81"/>
    <w:rsid w:val="00CE3B0E"/>
    <w:rsid w:val="00CE416F"/>
    <w:rsid w:val="00CE42A2"/>
    <w:rsid w:val="00CE4A1F"/>
    <w:rsid w:val="00CE4EF6"/>
    <w:rsid w:val="00CE51D6"/>
    <w:rsid w:val="00CE5324"/>
    <w:rsid w:val="00CE6509"/>
    <w:rsid w:val="00CE7381"/>
    <w:rsid w:val="00CF076F"/>
    <w:rsid w:val="00CF0997"/>
    <w:rsid w:val="00CF1E1D"/>
    <w:rsid w:val="00CF2621"/>
    <w:rsid w:val="00CF34EC"/>
    <w:rsid w:val="00CF4E3F"/>
    <w:rsid w:val="00CF5B4E"/>
    <w:rsid w:val="00CF7378"/>
    <w:rsid w:val="00CF7977"/>
    <w:rsid w:val="00D047BB"/>
    <w:rsid w:val="00D04D94"/>
    <w:rsid w:val="00D04EFF"/>
    <w:rsid w:val="00D04F7A"/>
    <w:rsid w:val="00D0506A"/>
    <w:rsid w:val="00D0523D"/>
    <w:rsid w:val="00D064AC"/>
    <w:rsid w:val="00D06632"/>
    <w:rsid w:val="00D072AA"/>
    <w:rsid w:val="00D074D9"/>
    <w:rsid w:val="00D07C4F"/>
    <w:rsid w:val="00D10F45"/>
    <w:rsid w:val="00D11BB3"/>
    <w:rsid w:val="00D126FE"/>
    <w:rsid w:val="00D12FA0"/>
    <w:rsid w:val="00D13721"/>
    <w:rsid w:val="00D13778"/>
    <w:rsid w:val="00D1438B"/>
    <w:rsid w:val="00D1527D"/>
    <w:rsid w:val="00D157E8"/>
    <w:rsid w:val="00D15AFF"/>
    <w:rsid w:val="00D15DE5"/>
    <w:rsid w:val="00D16FE8"/>
    <w:rsid w:val="00D171C1"/>
    <w:rsid w:val="00D1729F"/>
    <w:rsid w:val="00D210E9"/>
    <w:rsid w:val="00D23156"/>
    <w:rsid w:val="00D24B30"/>
    <w:rsid w:val="00D26DA3"/>
    <w:rsid w:val="00D27277"/>
    <w:rsid w:val="00D27487"/>
    <w:rsid w:val="00D30851"/>
    <w:rsid w:val="00D31FAA"/>
    <w:rsid w:val="00D324C0"/>
    <w:rsid w:val="00D330EC"/>
    <w:rsid w:val="00D334D4"/>
    <w:rsid w:val="00D33FFE"/>
    <w:rsid w:val="00D3525C"/>
    <w:rsid w:val="00D35F75"/>
    <w:rsid w:val="00D35F88"/>
    <w:rsid w:val="00D36579"/>
    <w:rsid w:val="00D36BDB"/>
    <w:rsid w:val="00D3756E"/>
    <w:rsid w:val="00D403FC"/>
    <w:rsid w:val="00D41EBF"/>
    <w:rsid w:val="00D42B49"/>
    <w:rsid w:val="00D43B93"/>
    <w:rsid w:val="00D4480D"/>
    <w:rsid w:val="00D4695D"/>
    <w:rsid w:val="00D47003"/>
    <w:rsid w:val="00D5075E"/>
    <w:rsid w:val="00D508B7"/>
    <w:rsid w:val="00D50E95"/>
    <w:rsid w:val="00D519F7"/>
    <w:rsid w:val="00D52980"/>
    <w:rsid w:val="00D534CB"/>
    <w:rsid w:val="00D538AC"/>
    <w:rsid w:val="00D54197"/>
    <w:rsid w:val="00D549DB"/>
    <w:rsid w:val="00D550F8"/>
    <w:rsid w:val="00D558EA"/>
    <w:rsid w:val="00D5602D"/>
    <w:rsid w:val="00D56EDF"/>
    <w:rsid w:val="00D57A20"/>
    <w:rsid w:val="00D60781"/>
    <w:rsid w:val="00D60AC5"/>
    <w:rsid w:val="00D62902"/>
    <w:rsid w:val="00D63274"/>
    <w:rsid w:val="00D637A6"/>
    <w:rsid w:val="00D6481A"/>
    <w:rsid w:val="00D65B18"/>
    <w:rsid w:val="00D65E32"/>
    <w:rsid w:val="00D65E5F"/>
    <w:rsid w:val="00D6706E"/>
    <w:rsid w:val="00D67C14"/>
    <w:rsid w:val="00D70692"/>
    <w:rsid w:val="00D711B6"/>
    <w:rsid w:val="00D718C1"/>
    <w:rsid w:val="00D727BF"/>
    <w:rsid w:val="00D7318F"/>
    <w:rsid w:val="00D73710"/>
    <w:rsid w:val="00D739F2"/>
    <w:rsid w:val="00D73C4E"/>
    <w:rsid w:val="00D7437D"/>
    <w:rsid w:val="00D75841"/>
    <w:rsid w:val="00D75D83"/>
    <w:rsid w:val="00D768AC"/>
    <w:rsid w:val="00D76DCA"/>
    <w:rsid w:val="00D775AB"/>
    <w:rsid w:val="00D802E4"/>
    <w:rsid w:val="00D80678"/>
    <w:rsid w:val="00D82080"/>
    <w:rsid w:val="00D82523"/>
    <w:rsid w:val="00D82E84"/>
    <w:rsid w:val="00D83C94"/>
    <w:rsid w:val="00D83F72"/>
    <w:rsid w:val="00D85005"/>
    <w:rsid w:val="00D86AA8"/>
    <w:rsid w:val="00D86AD8"/>
    <w:rsid w:val="00D87133"/>
    <w:rsid w:val="00D904C5"/>
    <w:rsid w:val="00D9082A"/>
    <w:rsid w:val="00D91346"/>
    <w:rsid w:val="00D91A3C"/>
    <w:rsid w:val="00D921B8"/>
    <w:rsid w:val="00D92FAC"/>
    <w:rsid w:val="00D930AD"/>
    <w:rsid w:val="00D931CB"/>
    <w:rsid w:val="00D9335D"/>
    <w:rsid w:val="00D95003"/>
    <w:rsid w:val="00D954E3"/>
    <w:rsid w:val="00D95D4D"/>
    <w:rsid w:val="00D95E8B"/>
    <w:rsid w:val="00D97280"/>
    <w:rsid w:val="00DA02E0"/>
    <w:rsid w:val="00DA0FD2"/>
    <w:rsid w:val="00DA1AAB"/>
    <w:rsid w:val="00DA285B"/>
    <w:rsid w:val="00DA467A"/>
    <w:rsid w:val="00DA4CC3"/>
    <w:rsid w:val="00DA5C18"/>
    <w:rsid w:val="00DA6007"/>
    <w:rsid w:val="00DA6FAA"/>
    <w:rsid w:val="00DB06ED"/>
    <w:rsid w:val="00DB07DE"/>
    <w:rsid w:val="00DB0BA1"/>
    <w:rsid w:val="00DB1F6B"/>
    <w:rsid w:val="00DB2A5D"/>
    <w:rsid w:val="00DB3158"/>
    <w:rsid w:val="00DB4AB3"/>
    <w:rsid w:val="00DB537C"/>
    <w:rsid w:val="00DB569E"/>
    <w:rsid w:val="00DB5D9B"/>
    <w:rsid w:val="00DB637E"/>
    <w:rsid w:val="00DB6AA0"/>
    <w:rsid w:val="00DB6CDC"/>
    <w:rsid w:val="00DB7750"/>
    <w:rsid w:val="00DB78E9"/>
    <w:rsid w:val="00DB7CD5"/>
    <w:rsid w:val="00DC0120"/>
    <w:rsid w:val="00DC0A1F"/>
    <w:rsid w:val="00DC147A"/>
    <w:rsid w:val="00DC2609"/>
    <w:rsid w:val="00DC2921"/>
    <w:rsid w:val="00DC53FC"/>
    <w:rsid w:val="00DC5718"/>
    <w:rsid w:val="00DC5D27"/>
    <w:rsid w:val="00DC6D11"/>
    <w:rsid w:val="00DD068C"/>
    <w:rsid w:val="00DD1112"/>
    <w:rsid w:val="00DD193A"/>
    <w:rsid w:val="00DD1958"/>
    <w:rsid w:val="00DD2835"/>
    <w:rsid w:val="00DD3576"/>
    <w:rsid w:val="00DD37C3"/>
    <w:rsid w:val="00DD3B84"/>
    <w:rsid w:val="00DD3EE4"/>
    <w:rsid w:val="00DD486F"/>
    <w:rsid w:val="00DD5292"/>
    <w:rsid w:val="00DD54A0"/>
    <w:rsid w:val="00DD59D8"/>
    <w:rsid w:val="00DD5FE0"/>
    <w:rsid w:val="00DD6FCC"/>
    <w:rsid w:val="00DD73BE"/>
    <w:rsid w:val="00DD773D"/>
    <w:rsid w:val="00DD7FFB"/>
    <w:rsid w:val="00DE001F"/>
    <w:rsid w:val="00DE1476"/>
    <w:rsid w:val="00DE2202"/>
    <w:rsid w:val="00DE2524"/>
    <w:rsid w:val="00DE28D8"/>
    <w:rsid w:val="00DE2BF2"/>
    <w:rsid w:val="00DE2E1C"/>
    <w:rsid w:val="00DE345C"/>
    <w:rsid w:val="00DE3712"/>
    <w:rsid w:val="00DE536D"/>
    <w:rsid w:val="00DE58A5"/>
    <w:rsid w:val="00DE758B"/>
    <w:rsid w:val="00DE79F6"/>
    <w:rsid w:val="00DF0087"/>
    <w:rsid w:val="00DF23D2"/>
    <w:rsid w:val="00DF2D9C"/>
    <w:rsid w:val="00DF357E"/>
    <w:rsid w:val="00DF3763"/>
    <w:rsid w:val="00DF6B4C"/>
    <w:rsid w:val="00DF72CC"/>
    <w:rsid w:val="00E00D58"/>
    <w:rsid w:val="00E013A5"/>
    <w:rsid w:val="00E019B6"/>
    <w:rsid w:val="00E01FCA"/>
    <w:rsid w:val="00E03BA6"/>
    <w:rsid w:val="00E044D7"/>
    <w:rsid w:val="00E06648"/>
    <w:rsid w:val="00E06715"/>
    <w:rsid w:val="00E06992"/>
    <w:rsid w:val="00E06B28"/>
    <w:rsid w:val="00E06E5A"/>
    <w:rsid w:val="00E06F36"/>
    <w:rsid w:val="00E070FD"/>
    <w:rsid w:val="00E07FAB"/>
    <w:rsid w:val="00E10FF5"/>
    <w:rsid w:val="00E1187B"/>
    <w:rsid w:val="00E11BD3"/>
    <w:rsid w:val="00E11DB0"/>
    <w:rsid w:val="00E120F0"/>
    <w:rsid w:val="00E15034"/>
    <w:rsid w:val="00E15222"/>
    <w:rsid w:val="00E15914"/>
    <w:rsid w:val="00E175B4"/>
    <w:rsid w:val="00E17F7A"/>
    <w:rsid w:val="00E21597"/>
    <w:rsid w:val="00E21B10"/>
    <w:rsid w:val="00E21C87"/>
    <w:rsid w:val="00E222C0"/>
    <w:rsid w:val="00E226C9"/>
    <w:rsid w:val="00E23CC5"/>
    <w:rsid w:val="00E247CC"/>
    <w:rsid w:val="00E2544A"/>
    <w:rsid w:val="00E26174"/>
    <w:rsid w:val="00E26BA1"/>
    <w:rsid w:val="00E3003C"/>
    <w:rsid w:val="00E31541"/>
    <w:rsid w:val="00E31682"/>
    <w:rsid w:val="00E32B80"/>
    <w:rsid w:val="00E33417"/>
    <w:rsid w:val="00E3423C"/>
    <w:rsid w:val="00E3456B"/>
    <w:rsid w:val="00E34658"/>
    <w:rsid w:val="00E36150"/>
    <w:rsid w:val="00E3665B"/>
    <w:rsid w:val="00E378A9"/>
    <w:rsid w:val="00E400A2"/>
    <w:rsid w:val="00E4116D"/>
    <w:rsid w:val="00E41243"/>
    <w:rsid w:val="00E415DB"/>
    <w:rsid w:val="00E41C9F"/>
    <w:rsid w:val="00E41EE1"/>
    <w:rsid w:val="00E4213B"/>
    <w:rsid w:val="00E4215C"/>
    <w:rsid w:val="00E42197"/>
    <w:rsid w:val="00E424CB"/>
    <w:rsid w:val="00E4259F"/>
    <w:rsid w:val="00E425FA"/>
    <w:rsid w:val="00E42622"/>
    <w:rsid w:val="00E42C75"/>
    <w:rsid w:val="00E44934"/>
    <w:rsid w:val="00E4523E"/>
    <w:rsid w:val="00E46555"/>
    <w:rsid w:val="00E469CB"/>
    <w:rsid w:val="00E46F5D"/>
    <w:rsid w:val="00E47594"/>
    <w:rsid w:val="00E479AC"/>
    <w:rsid w:val="00E479D5"/>
    <w:rsid w:val="00E50605"/>
    <w:rsid w:val="00E52383"/>
    <w:rsid w:val="00E52F58"/>
    <w:rsid w:val="00E53A0A"/>
    <w:rsid w:val="00E5444B"/>
    <w:rsid w:val="00E54653"/>
    <w:rsid w:val="00E55935"/>
    <w:rsid w:val="00E56E93"/>
    <w:rsid w:val="00E57492"/>
    <w:rsid w:val="00E577EC"/>
    <w:rsid w:val="00E57E75"/>
    <w:rsid w:val="00E57F9D"/>
    <w:rsid w:val="00E60B5E"/>
    <w:rsid w:val="00E615D1"/>
    <w:rsid w:val="00E6211C"/>
    <w:rsid w:val="00E625DC"/>
    <w:rsid w:val="00E62B29"/>
    <w:rsid w:val="00E648BE"/>
    <w:rsid w:val="00E6497D"/>
    <w:rsid w:val="00E64C4A"/>
    <w:rsid w:val="00E64F8D"/>
    <w:rsid w:val="00E651E1"/>
    <w:rsid w:val="00E6578A"/>
    <w:rsid w:val="00E65945"/>
    <w:rsid w:val="00E659F6"/>
    <w:rsid w:val="00E66404"/>
    <w:rsid w:val="00E666CC"/>
    <w:rsid w:val="00E66C0A"/>
    <w:rsid w:val="00E67005"/>
    <w:rsid w:val="00E6722A"/>
    <w:rsid w:val="00E674C6"/>
    <w:rsid w:val="00E674E1"/>
    <w:rsid w:val="00E7137B"/>
    <w:rsid w:val="00E71567"/>
    <w:rsid w:val="00E71A8F"/>
    <w:rsid w:val="00E738C7"/>
    <w:rsid w:val="00E749AE"/>
    <w:rsid w:val="00E74EBA"/>
    <w:rsid w:val="00E75264"/>
    <w:rsid w:val="00E755B0"/>
    <w:rsid w:val="00E77154"/>
    <w:rsid w:val="00E77741"/>
    <w:rsid w:val="00E807F6"/>
    <w:rsid w:val="00E8155C"/>
    <w:rsid w:val="00E81C29"/>
    <w:rsid w:val="00E81D5A"/>
    <w:rsid w:val="00E82B9F"/>
    <w:rsid w:val="00E82D9C"/>
    <w:rsid w:val="00E832C9"/>
    <w:rsid w:val="00E83648"/>
    <w:rsid w:val="00E83805"/>
    <w:rsid w:val="00E838E9"/>
    <w:rsid w:val="00E83AC4"/>
    <w:rsid w:val="00E83EAB"/>
    <w:rsid w:val="00E85483"/>
    <w:rsid w:val="00E86F9F"/>
    <w:rsid w:val="00E8791D"/>
    <w:rsid w:val="00E87AEA"/>
    <w:rsid w:val="00E90C4C"/>
    <w:rsid w:val="00E913EB"/>
    <w:rsid w:val="00E915AC"/>
    <w:rsid w:val="00E92B4B"/>
    <w:rsid w:val="00E93D24"/>
    <w:rsid w:val="00E94732"/>
    <w:rsid w:val="00E9662C"/>
    <w:rsid w:val="00E96AF6"/>
    <w:rsid w:val="00E96B27"/>
    <w:rsid w:val="00E96FFE"/>
    <w:rsid w:val="00E97D6D"/>
    <w:rsid w:val="00EA06DA"/>
    <w:rsid w:val="00EA1089"/>
    <w:rsid w:val="00EA3F99"/>
    <w:rsid w:val="00EA4076"/>
    <w:rsid w:val="00EA429F"/>
    <w:rsid w:val="00EA4753"/>
    <w:rsid w:val="00EA4C18"/>
    <w:rsid w:val="00EA5859"/>
    <w:rsid w:val="00EA61C0"/>
    <w:rsid w:val="00EA6879"/>
    <w:rsid w:val="00EA6B09"/>
    <w:rsid w:val="00EA725F"/>
    <w:rsid w:val="00EA7DC9"/>
    <w:rsid w:val="00EB0D43"/>
    <w:rsid w:val="00EB19BB"/>
    <w:rsid w:val="00EB2819"/>
    <w:rsid w:val="00EB293B"/>
    <w:rsid w:val="00EB3750"/>
    <w:rsid w:val="00EB3EAF"/>
    <w:rsid w:val="00EB47E3"/>
    <w:rsid w:val="00EB4920"/>
    <w:rsid w:val="00EB4A12"/>
    <w:rsid w:val="00EB6B3B"/>
    <w:rsid w:val="00EB7747"/>
    <w:rsid w:val="00EC23D1"/>
    <w:rsid w:val="00EC245F"/>
    <w:rsid w:val="00EC2943"/>
    <w:rsid w:val="00EC3096"/>
    <w:rsid w:val="00EC3203"/>
    <w:rsid w:val="00EC3E70"/>
    <w:rsid w:val="00EC4E4D"/>
    <w:rsid w:val="00EC4EEC"/>
    <w:rsid w:val="00EC5DF8"/>
    <w:rsid w:val="00EC6C17"/>
    <w:rsid w:val="00EC7361"/>
    <w:rsid w:val="00ED03A3"/>
    <w:rsid w:val="00ED188A"/>
    <w:rsid w:val="00ED1A32"/>
    <w:rsid w:val="00ED1EA8"/>
    <w:rsid w:val="00ED256D"/>
    <w:rsid w:val="00ED26FC"/>
    <w:rsid w:val="00ED307A"/>
    <w:rsid w:val="00ED3E89"/>
    <w:rsid w:val="00ED4279"/>
    <w:rsid w:val="00ED4DF7"/>
    <w:rsid w:val="00ED5CE6"/>
    <w:rsid w:val="00EE07F2"/>
    <w:rsid w:val="00EE0C5B"/>
    <w:rsid w:val="00EE0FE9"/>
    <w:rsid w:val="00EE115D"/>
    <w:rsid w:val="00EE17EE"/>
    <w:rsid w:val="00EE20F9"/>
    <w:rsid w:val="00EE22F4"/>
    <w:rsid w:val="00EE317B"/>
    <w:rsid w:val="00EE4809"/>
    <w:rsid w:val="00EE58A4"/>
    <w:rsid w:val="00EF0E81"/>
    <w:rsid w:val="00EF26E3"/>
    <w:rsid w:val="00EF392D"/>
    <w:rsid w:val="00EF4206"/>
    <w:rsid w:val="00EF6659"/>
    <w:rsid w:val="00EF722F"/>
    <w:rsid w:val="00EF78A8"/>
    <w:rsid w:val="00F00F31"/>
    <w:rsid w:val="00F02AD4"/>
    <w:rsid w:val="00F02F63"/>
    <w:rsid w:val="00F03754"/>
    <w:rsid w:val="00F04007"/>
    <w:rsid w:val="00F04CC2"/>
    <w:rsid w:val="00F057AC"/>
    <w:rsid w:val="00F06319"/>
    <w:rsid w:val="00F0685B"/>
    <w:rsid w:val="00F10718"/>
    <w:rsid w:val="00F1111E"/>
    <w:rsid w:val="00F12BA2"/>
    <w:rsid w:val="00F12BB7"/>
    <w:rsid w:val="00F130CE"/>
    <w:rsid w:val="00F13A3B"/>
    <w:rsid w:val="00F1421C"/>
    <w:rsid w:val="00F14A7A"/>
    <w:rsid w:val="00F15113"/>
    <w:rsid w:val="00F1553A"/>
    <w:rsid w:val="00F15779"/>
    <w:rsid w:val="00F15C8E"/>
    <w:rsid w:val="00F166C6"/>
    <w:rsid w:val="00F171F3"/>
    <w:rsid w:val="00F17A34"/>
    <w:rsid w:val="00F21F07"/>
    <w:rsid w:val="00F22421"/>
    <w:rsid w:val="00F2373C"/>
    <w:rsid w:val="00F24DD2"/>
    <w:rsid w:val="00F2572C"/>
    <w:rsid w:val="00F26CF6"/>
    <w:rsid w:val="00F27983"/>
    <w:rsid w:val="00F27C3A"/>
    <w:rsid w:val="00F27CF4"/>
    <w:rsid w:val="00F27F4A"/>
    <w:rsid w:val="00F30C3E"/>
    <w:rsid w:val="00F30EFA"/>
    <w:rsid w:val="00F31038"/>
    <w:rsid w:val="00F3125C"/>
    <w:rsid w:val="00F3239D"/>
    <w:rsid w:val="00F326D3"/>
    <w:rsid w:val="00F3273C"/>
    <w:rsid w:val="00F32889"/>
    <w:rsid w:val="00F33D2F"/>
    <w:rsid w:val="00F33D70"/>
    <w:rsid w:val="00F34496"/>
    <w:rsid w:val="00F34754"/>
    <w:rsid w:val="00F34990"/>
    <w:rsid w:val="00F34C0B"/>
    <w:rsid w:val="00F35A17"/>
    <w:rsid w:val="00F36764"/>
    <w:rsid w:val="00F421D3"/>
    <w:rsid w:val="00F42806"/>
    <w:rsid w:val="00F42BAC"/>
    <w:rsid w:val="00F42F8A"/>
    <w:rsid w:val="00F434E4"/>
    <w:rsid w:val="00F43F9C"/>
    <w:rsid w:val="00F443BF"/>
    <w:rsid w:val="00F466BF"/>
    <w:rsid w:val="00F473FE"/>
    <w:rsid w:val="00F47484"/>
    <w:rsid w:val="00F4758D"/>
    <w:rsid w:val="00F50F5D"/>
    <w:rsid w:val="00F510DE"/>
    <w:rsid w:val="00F52874"/>
    <w:rsid w:val="00F53170"/>
    <w:rsid w:val="00F55DCF"/>
    <w:rsid w:val="00F5694C"/>
    <w:rsid w:val="00F56D86"/>
    <w:rsid w:val="00F570A7"/>
    <w:rsid w:val="00F57A4E"/>
    <w:rsid w:val="00F6030D"/>
    <w:rsid w:val="00F60722"/>
    <w:rsid w:val="00F60F71"/>
    <w:rsid w:val="00F61BA6"/>
    <w:rsid w:val="00F62BF6"/>
    <w:rsid w:val="00F63369"/>
    <w:rsid w:val="00F63B6E"/>
    <w:rsid w:val="00F64034"/>
    <w:rsid w:val="00F64279"/>
    <w:rsid w:val="00F6478E"/>
    <w:rsid w:val="00F65098"/>
    <w:rsid w:val="00F661FF"/>
    <w:rsid w:val="00F70D8A"/>
    <w:rsid w:val="00F71C9F"/>
    <w:rsid w:val="00F72A16"/>
    <w:rsid w:val="00F73E78"/>
    <w:rsid w:val="00F744AF"/>
    <w:rsid w:val="00F744F4"/>
    <w:rsid w:val="00F752F4"/>
    <w:rsid w:val="00F75E79"/>
    <w:rsid w:val="00F77380"/>
    <w:rsid w:val="00F77636"/>
    <w:rsid w:val="00F8051C"/>
    <w:rsid w:val="00F80FB9"/>
    <w:rsid w:val="00F81D21"/>
    <w:rsid w:val="00F81D40"/>
    <w:rsid w:val="00F81D52"/>
    <w:rsid w:val="00F81E3A"/>
    <w:rsid w:val="00F81EDD"/>
    <w:rsid w:val="00F82C15"/>
    <w:rsid w:val="00F8317B"/>
    <w:rsid w:val="00F83393"/>
    <w:rsid w:val="00F83B4C"/>
    <w:rsid w:val="00F847F0"/>
    <w:rsid w:val="00F84832"/>
    <w:rsid w:val="00F84C17"/>
    <w:rsid w:val="00F84FBD"/>
    <w:rsid w:val="00F85039"/>
    <w:rsid w:val="00F854D3"/>
    <w:rsid w:val="00F85C28"/>
    <w:rsid w:val="00F91560"/>
    <w:rsid w:val="00F91D92"/>
    <w:rsid w:val="00F92F7E"/>
    <w:rsid w:val="00F932FF"/>
    <w:rsid w:val="00F95112"/>
    <w:rsid w:val="00F966E8"/>
    <w:rsid w:val="00F96B09"/>
    <w:rsid w:val="00F970DF"/>
    <w:rsid w:val="00F973CA"/>
    <w:rsid w:val="00F97447"/>
    <w:rsid w:val="00F97489"/>
    <w:rsid w:val="00F97C65"/>
    <w:rsid w:val="00F97D7C"/>
    <w:rsid w:val="00FA0234"/>
    <w:rsid w:val="00FA0816"/>
    <w:rsid w:val="00FA094D"/>
    <w:rsid w:val="00FA172A"/>
    <w:rsid w:val="00FA2744"/>
    <w:rsid w:val="00FA2B14"/>
    <w:rsid w:val="00FA2BF1"/>
    <w:rsid w:val="00FA2E37"/>
    <w:rsid w:val="00FA3592"/>
    <w:rsid w:val="00FA3C7F"/>
    <w:rsid w:val="00FA429F"/>
    <w:rsid w:val="00FA4384"/>
    <w:rsid w:val="00FA46EB"/>
    <w:rsid w:val="00FA4D1F"/>
    <w:rsid w:val="00FA5FEA"/>
    <w:rsid w:val="00FA76D8"/>
    <w:rsid w:val="00FB024C"/>
    <w:rsid w:val="00FB072E"/>
    <w:rsid w:val="00FB08D7"/>
    <w:rsid w:val="00FB0ED0"/>
    <w:rsid w:val="00FB178A"/>
    <w:rsid w:val="00FB1E96"/>
    <w:rsid w:val="00FB2339"/>
    <w:rsid w:val="00FB2686"/>
    <w:rsid w:val="00FB28A2"/>
    <w:rsid w:val="00FB312F"/>
    <w:rsid w:val="00FB332C"/>
    <w:rsid w:val="00FB44EA"/>
    <w:rsid w:val="00FB4A1A"/>
    <w:rsid w:val="00FB4F1D"/>
    <w:rsid w:val="00FB616A"/>
    <w:rsid w:val="00FB6369"/>
    <w:rsid w:val="00FB6DBA"/>
    <w:rsid w:val="00FB731E"/>
    <w:rsid w:val="00FC057B"/>
    <w:rsid w:val="00FC0C43"/>
    <w:rsid w:val="00FC4334"/>
    <w:rsid w:val="00FC45AF"/>
    <w:rsid w:val="00FC462F"/>
    <w:rsid w:val="00FC4694"/>
    <w:rsid w:val="00FC4DDE"/>
    <w:rsid w:val="00FC5058"/>
    <w:rsid w:val="00FC5401"/>
    <w:rsid w:val="00FC5DA2"/>
    <w:rsid w:val="00FC5ECF"/>
    <w:rsid w:val="00FC705C"/>
    <w:rsid w:val="00FD0A75"/>
    <w:rsid w:val="00FD1A08"/>
    <w:rsid w:val="00FD4B43"/>
    <w:rsid w:val="00FD57A3"/>
    <w:rsid w:val="00FD65C3"/>
    <w:rsid w:val="00FD6A3C"/>
    <w:rsid w:val="00FD6EA2"/>
    <w:rsid w:val="00FE0130"/>
    <w:rsid w:val="00FE034E"/>
    <w:rsid w:val="00FE0409"/>
    <w:rsid w:val="00FE050C"/>
    <w:rsid w:val="00FE0642"/>
    <w:rsid w:val="00FE0A1D"/>
    <w:rsid w:val="00FE117B"/>
    <w:rsid w:val="00FE11E4"/>
    <w:rsid w:val="00FE21B6"/>
    <w:rsid w:val="00FE31C7"/>
    <w:rsid w:val="00FE34CE"/>
    <w:rsid w:val="00FE3CD2"/>
    <w:rsid w:val="00FE4763"/>
    <w:rsid w:val="00FE4944"/>
    <w:rsid w:val="00FE54B0"/>
    <w:rsid w:val="00FF0FDF"/>
    <w:rsid w:val="00FF12AF"/>
    <w:rsid w:val="00FF18E1"/>
    <w:rsid w:val="00FF2CB7"/>
    <w:rsid w:val="00FF53D1"/>
    <w:rsid w:val="00FF6359"/>
    <w:rsid w:val="00FF6931"/>
    <w:rsid w:val="00FF70F1"/>
    <w:rsid w:val="00FF718F"/>
    <w:rsid w:val="00FF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49821"/>
  <w15:docId w15:val="{B31F89C6-F831-4356-924C-8356E01E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8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927"/>
    <w:rPr>
      <w:color w:val="0000FF"/>
      <w:u w:val="single"/>
    </w:rPr>
  </w:style>
  <w:style w:type="paragraph" w:styleId="BalloonText">
    <w:name w:val="Balloon Text"/>
    <w:basedOn w:val="Normal"/>
    <w:link w:val="BalloonTextChar"/>
    <w:uiPriority w:val="99"/>
    <w:semiHidden/>
    <w:unhideWhenUsed/>
    <w:rsid w:val="0098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96"/>
    <w:rPr>
      <w:rFonts w:ascii="Tahoma" w:hAnsi="Tahoma" w:cs="Tahoma"/>
      <w:sz w:val="16"/>
      <w:szCs w:val="16"/>
    </w:rPr>
  </w:style>
  <w:style w:type="paragraph" w:styleId="ListParagraph">
    <w:name w:val="List Paragraph"/>
    <w:basedOn w:val="Normal"/>
    <w:uiPriority w:val="34"/>
    <w:qFormat/>
    <w:rsid w:val="00F00F31"/>
    <w:pPr>
      <w:ind w:left="720"/>
      <w:contextualSpacing/>
    </w:pPr>
  </w:style>
  <w:style w:type="character" w:styleId="FollowedHyperlink">
    <w:name w:val="FollowedHyperlink"/>
    <w:basedOn w:val="DefaultParagraphFont"/>
    <w:uiPriority w:val="99"/>
    <w:semiHidden/>
    <w:unhideWhenUsed/>
    <w:rsid w:val="00F03754"/>
    <w:rPr>
      <w:color w:val="800080" w:themeColor="followedHyperlink"/>
      <w:u w:val="single"/>
    </w:rPr>
  </w:style>
  <w:style w:type="table" w:styleId="TableGrid">
    <w:name w:val="Table Grid"/>
    <w:basedOn w:val="TableNormal"/>
    <w:uiPriority w:val="39"/>
    <w:rsid w:val="0099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6D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6DA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61"/>
    <w:rPr>
      <w:sz w:val="22"/>
      <w:szCs w:val="22"/>
    </w:rPr>
  </w:style>
  <w:style w:type="paragraph" w:styleId="Footer">
    <w:name w:val="footer"/>
    <w:basedOn w:val="Normal"/>
    <w:link w:val="FooterChar"/>
    <w:uiPriority w:val="99"/>
    <w:unhideWhenUsed/>
    <w:rsid w:val="0015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61"/>
    <w:rPr>
      <w:sz w:val="22"/>
      <w:szCs w:val="22"/>
    </w:rPr>
  </w:style>
  <w:style w:type="table" w:customStyle="1" w:styleId="TableGrid3">
    <w:name w:val="Table Grid3"/>
    <w:basedOn w:val="TableNormal"/>
    <w:next w:val="TableGrid"/>
    <w:uiPriority w:val="39"/>
    <w:rsid w:val="0017798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2B49"/>
    <w:rPr>
      <w:color w:val="605E5C"/>
      <w:shd w:val="clear" w:color="auto" w:fill="E1DFDD"/>
    </w:rPr>
  </w:style>
  <w:style w:type="table" w:customStyle="1" w:styleId="TableGrid4">
    <w:name w:val="Table Grid4"/>
    <w:basedOn w:val="TableNormal"/>
    <w:next w:val="TableGrid"/>
    <w:uiPriority w:val="59"/>
    <w:rsid w:val="00BB3A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72767"/>
    <w:pPr>
      <w:numPr>
        <w:numId w:val="21"/>
      </w:numPr>
    </w:pPr>
  </w:style>
  <w:style w:type="table" w:customStyle="1" w:styleId="TableGrid5">
    <w:name w:val="Table Grid5"/>
    <w:basedOn w:val="TableNormal"/>
    <w:next w:val="TableGrid"/>
    <w:uiPriority w:val="59"/>
    <w:rsid w:val="00505E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0838">
      <w:bodyDiv w:val="1"/>
      <w:marLeft w:val="0"/>
      <w:marRight w:val="0"/>
      <w:marTop w:val="0"/>
      <w:marBottom w:val="0"/>
      <w:divBdr>
        <w:top w:val="none" w:sz="0" w:space="0" w:color="auto"/>
        <w:left w:val="none" w:sz="0" w:space="0" w:color="auto"/>
        <w:bottom w:val="none" w:sz="0" w:space="0" w:color="auto"/>
        <w:right w:val="none" w:sz="0" w:space="0" w:color="auto"/>
      </w:divBdr>
    </w:div>
    <w:div w:id="295109029">
      <w:bodyDiv w:val="1"/>
      <w:marLeft w:val="0"/>
      <w:marRight w:val="0"/>
      <w:marTop w:val="0"/>
      <w:marBottom w:val="0"/>
      <w:divBdr>
        <w:top w:val="none" w:sz="0" w:space="0" w:color="auto"/>
        <w:left w:val="none" w:sz="0" w:space="0" w:color="auto"/>
        <w:bottom w:val="none" w:sz="0" w:space="0" w:color="auto"/>
        <w:right w:val="none" w:sz="0" w:space="0" w:color="auto"/>
      </w:divBdr>
    </w:div>
    <w:div w:id="874583296">
      <w:bodyDiv w:val="1"/>
      <w:marLeft w:val="0"/>
      <w:marRight w:val="0"/>
      <w:marTop w:val="0"/>
      <w:marBottom w:val="0"/>
      <w:divBdr>
        <w:top w:val="none" w:sz="0" w:space="0" w:color="auto"/>
        <w:left w:val="none" w:sz="0" w:space="0" w:color="auto"/>
        <w:bottom w:val="none" w:sz="0" w:space="0" w:color="auto"/>
        <w:right w:val="none" w:sz="0" w:space="0" w:color="auto"/>
      </w:divBdr>
    </w:div>
    <w:div w:id="12514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e.org/membership/" TargetMode="External"/><Relationship Id="rId18" Type="http://schemas.openxmlformats.org/officeDocument/2006/relationships/hyperlink" Target="https://sccr.dso.ufl.edu/process/student-conduct-code" TargetMode="External"/><Relationship Id="rId26" Type="http://schemas.openxmlformats.org/officeDocument/2006/relationships/hyperlink" Target="https://counseling.ufl.edu/" TargetMode="External"/><Relationship Id="rId21" Type="http://schemas.openxmlformats.org/officeDocument/2006/relationships/hyperlink" Target="mailto:jhernandez@jou.ufl.edu" TargetMode="External"/><Relationship Id="rId34" Type="http://schemas.openxmlformats.org/officeDocument/2006/relationships/hyperlink" Target="https://teachingcenter.ufl.edu/https:/teachingcenter.ufl.ed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catalog.ufl.edu/ugrad/current/regulations/info/attendance.aspx" TargetMode="External"/><Relationship Id="rId25" Type="http://schemas.openxmlformats.org/officeDocument/2006/relationships/hyperlink" Target="https://umatter.ufl.edu/" TargetMode="External"/><Relationship Id="rId33" Type="http://schemas.openxmlformats.org/officeDocument/2006/relationships/hyperlink" Target="https://cms.uflib.ufl.edu/as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disability.ufl.edu/students/get-started/" TargetMode="External"/><Relationship Id="rId29" Type="http://schemas.openxmlformats.org/officeDocument/2006/relationships/hyperlink" Target="https://ufhealth.org/emergency-room-trauma-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e.org/" TargetMode="External"/><Relationship Id="rId24" Type="http://schemas.openxmlformats.org/officeDocument/2006/relationships/hyperlink" Target="https://gatorevals.aa.ufl.edu/public-results/" TargetMode="External"/><Relationship Id="rId32" Type="http://schemas.openxmlformats.org/officeDocument/2006/relationships/hyperlink" Target="https://career.ufl.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23" Type="http://schemas.openxmlformats.org/officeDocument/2006/relationships/hyperlink" Target="https://ufl.bluera.com/ufl/" TargetMode="External"/><Relationship Id="rId28" Type="http://schemas.openxmlformats.org/officeDocument/2006/relationships/hyperlink" Target="https://police.ufl.edu/" TargetMode="External"/><Relationship Id="rId36" Type="http://schemas.openxmlformats.org/officeDocument/2006/relationships/header" Target="header1.xml"/><Relationship Id="rId10" Type="http://schemas.openxmlformats.org/officeDocument/2006/relationships/hyperlink" Target="https://it.ufl.edu/services/gatorcloud-microsoft-office-online" TargetMode="External"/><Relationship Id="rId19" Type="http://schemas.openxmlformats.org/officeDocument/2006/relationships/hyperlink" Target="https://aa.ufl.edu/policies/in-class-recording/" TargetMode="External"/><Relationship Id="rId31"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mailto:nplewis@ufl.edu" TargetMode="External"/><Relationship Id="rId14" Type="http://schemas.openxmlformats.org/officeDocument/2006/relationships/hyperlink" Target="https://www.ire.org/resources/" TargetMode="External"/><Relationship Id="rId22" Type="http://schemas.openxmlformats.org/officeDocument/2006/relationships/hyperlink" Target="https://gatorevals.aa.ufl.edu/students/" TargetMode="External"/><Relationship Id="rId27" Type="http://schemas.openxmlformats.org/officeDocument/2006/relationships/hyperlink" Target="https://shcc.ufl.edu/" TargetMode="External"/><Relationship Id="rId30" Type="http://schemas.openxmlformats.org/officeDocument/2006/relationships/hyperlink" Target="https://helpdesk.ufl.edu/" TargetMode="External"/><Relationship Id="rId35" Type="http://schemas.openxmlformats.org/officeDocument/2006/relationships/hyperlink" Target="https://sccr.dso.ufl.edu/policies/student-honor-%20code-student-conduct-code/"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ewis\Documents\Start%20he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1BF9-99B8-A542-8A4B-3F8C57D0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C:\Users\nlewis\Documents\Start here.dotx</Template>
  <TotalTime>2316</TotalTime>
  <Pages>7</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14913</CharactersWithSpaces>
  <SharedDoc>false</SharedDoc>
  <HLinks>
    <vt:vector size="42" baseType="variant">
      <vt:variant>
        <vt:i4>3014780</vt:i4>
      </vt:variant>
      <vt:variant>
        <vt:i4>18</vt:i4>
      </vt:variant>
      <vt:variant>
        <vt:i4>0</vt:i4>
      </vt:variant>
      <vt:variant>
        <vt:i4>5</vt:i4>
      </vt:variant>
      <vt:variant>
        <vt:lpwstr>http://www.dso.ufl.edu/drc/</vt:lpwstr>
      </vt:variant>
      <vt:variant>
        <vt:lpwstr/>
      </vt:variant>
      <vt:variant>
        <vt:i4>8061027</vt:i4>
      </vt:variant>
      <vt:variant>
        <vt:i4>15</vt:i4>
      </vt:variant>
      <vt:variant>
        <vt:i4>0</vt:i4>
      </vt:variant>
      <vt:variant>
        <vt:i4>5</vt:i4>
      </vt:variant>
      <vt:variant>
        <vt:lpwstr>http://www.registrar.ufl.edu/catalog/policies/regulationgrades.html</vt:lpwstr>
      </vt:variant>
      <vt:variant>
        <vt:lpwstr/>
      </vt:variant>
      <vt:variant>
        <vt:i4>3211324</vt:i4>
      </vt:variant>
      <vt:variant>
        <vt:i4>12</vt:i4>
      </vt:variant>
      <vt:variant>
        <vt:i4>0</vt:i4>
      </vt:variant>
      <vt:variant>
        <vt:i4>5</vt:i4>
      </vt:variant>
      <vt:variant>
        <vt:lpwstr>https://lss.at.ufl.edu/</vt:lpwstr>
      </vt:variant>
      <vt:variant>
        <vt:lpwstr/>
      </vt:variant>
      <vt:variant>
        <vt:i4>5701701</vt:i4>
      </vt:variant>
      <vt:variant>
        <vt:i4>9</vt:i4>
      </vt:variant>
      <vt:variant>
        <vt:i4>0</vt:i4>
      </vt:variant>
      <vt:variant>
        <vt:i4>5</vt:i4>
      </vt:variant>
      <vt:variant>
        <vt:lpwstr>http://www.freerice.com/</vt:lpwstr>
      </vt:variant>
      <vt:variant>
        <vt:lpwstr/>
      </vt:variant>
      <vt:variant>
        <vt:i4>2162741</vt:i4>
      </vt:variant>
      <vt:variant>
        <vt:i4>6</vt:i4>
      </vt:variant>
      <vt:variant>
        <vt:i4>0</vt:i4>
      </vt:variant>
      <vt:variant>
        <vt:i4>5</vt:i4>
      </vt:variant>
      <vt:variant>
        <vt:lpwstr>http://www.newsroom101.com/</vt:lpwstr>
      </vt:variant>
      <vt:variant>
        <vt:lpwstr/>
      </vt:variant>
      <vt:variant>
        <vt:i4>4194320</vt:i4>
      </vt:variant>
      <vt:variant>
        <vt:i4>3</vt:i4>
      </vt:variant>
      <vt:variant>
        <vt:i4>0</vt:i4>
      </vt:variant>
      <vt:variant>
        <vt:i4>5</vt:i4>
      </vt:variant>
      <vt:variant>
        <vt:lpwstr>http://nplewis.wordpress.com/</vt:lpwstr>
      </vt:variant>
      <vt:variant>
        <vt:lpwstr/>
      </vt:variant>
      <vt:variant>
        <vt:i4>2949185</vt:i4>
      </vt:variant>
      <vt:variant>
        <vt:i4>0</vt:i4>
      </vt:variant>
      <vt:variant>
        <vt:i4>0</vt:i4>
      </vt:variant>
      <vt:variant>
        <vt:i4>5</vt:i4>
      </vt:variant>
      <vt:variant>
        <vt:lpwstr>mailto:nlewis@jou.ufl.edu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Norman</dc:creator>
  <cp:lastModifiedBy>Norm Lewis</cp:lastModifiedBy>
  <cp:revision>1344</cp:revision>
  <cp:lastPrinted>2022-06-20T20:06:00Z</cp:lastPrinted>
  <dcterms:created xsi:type="dcterms:W3CDTF">2016-12-27T22:16:00Z</dcterms:created>
  <dcterms:modified xsi:type="dcterms:W3CDTF">2024-02-14T22:01:00Z</dcterms:modified>
</cp:coreProperties>
</file>